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711" w:rsidRDefault="00347D41" w:rsidP="003B6DE8">
      <w:pPr>
        <w:spacing w:before="240" w:after="0"/>
        <w:jc w:val="center"/>
        <w:rPr>
          <w:b/>
          <w:sz w:val="28"/>
          <w:szCs w:val="28"/>
        </w:rPr>
      </w:pPr>
      <w:bookmarkStart w:id="0" w:name="_GoBack"/>
      <w:bookmarkEnd w:id="0"/>
      <w:r w:rsidRPr="00347D41">
        <w:rPr>
          <w:b/>
          <w:sz w:val="28"/>
          <w:szCs w:val="28"/>
        </w:rPr>
        <w:t>UMOWA dotycząca pobytu w mieszkaniu treningowym</w:t>
      </w:r>
    </w:p>
    <w:p w:rsidR="00347D41" w:rsidRDefault="00347D41" w:rsidP="003B6DE8">
      <w:pPr>
        <w:spacing w:before="240" w:after="0"/>
        <w:jc w:val="both"/>
        <w:rPr>
          <w:sz w:val="24"/>
          <w:szCs w:val="24"/>
        </w:rPr>
      </w:pPr>
    </w:p>
    <w:p w:rsidR="00347D41" w:rsidRDefault="00347D41" w:rsidP="003B6DE8">
      <w:pPr>
        <w:spacing w:before="240" w:after="0"/>
        <w:jc w:val="both"/>
        <w:rPr>
          <w:sz w:val="24"/>
          <w:szCs w:val="24"/>
        </w:rPr>
      </w:pPr>
      <w:r>
        <w:rPr>
          <w:sz w:val="24"/>
          <w:szCs w:val="24"/>
        </w:rPr>
        <w:t>zawarta w dniu ………………………………………….. r. pomiędzy:</w:t>
      </w:r>
    </w:p>
    <w:p w:rsidR="00347D41" w:rsidRDefault="00347D41" w:rsidP="003B6DE8">
      <w:pPr>
        <w:spacing w:before="240" w:after="0"/>
        <w:jc w:val="both"/>
        <w:rPr>
          <w:sz w:val="24"/>
          <w:szCs w:val="24"/>
        </w:rPr>
      </w:pPr>
      <w:r>
        <w:rPr>
          <w:sz w:val="24"/>
          <w:szCs w:val="24"/>
        </w:rPr>
        <w:t>Fundacją UKW, ul. Kopernika 1/03 85-074 Bydgoszcz, którą reprezentuje:</w:t>
      </w:r>
    </w:p>
    <w:p w:rsidR="00347D41" w:rsidRDefault="00347D41" w:rsidP="003B6DE8">
      <w:pPr>
        <w:spacing w:before="240" w:after="0"/>
        <w:jc w:val="both"/>
        <w:rPr>
          <w:sz w:val="24"/>
          <w:szCs w:val="24"/>
        </w:rPr>
      </w:pPr>
      <w:r>
        <w:rPr>
          <w:sz w:val="24"/>
          <w:szCs w:val="24"/>
        </w:rPr>
        <w:t>Bogusław Kunach, prezes zarządu (zgodnie z upoważnieniem zarządu Fundacji UKW)</w:t>
      </w:r>
    </w:p>
    <w:p w:rsidR="00347D41" w:rsidRDefault="00347D41" w:rsidP="003B6DE8">
      <w:pPr>
        <w:spacing w:before="240" w:after="0"/>
        <w:jc w:val="both"/>
        <w:rPr>
          <w:sz w:val="24"/>
          <w:szCs w:val="24"/>
        </w:rPr>
      </w:pPr>
      <w:r>
        <w:rPr>
          <w:sz w:val="24"/>
          <w:szCs w:val="24"/>
        </w:rPr>
        <w:t>– zwanym dalej Prowadzącym</w:t>
      </w:r>
    </w:p>
    <w:p w:rsidR="00347D41" w:rsidRDefault="00347D41" w:rsidP="003B6DE8">
      <w:pPr>
        <w:spacing w:before="240" w:after="0"/>
        <w:jc w:val="both"/>
        <w:rPr>
          <w:sz w:val="24"/>
          <w:szCs w:val="24"/>
        </w:rPr>
      </w:pPr>
    </w:p>
    <w:p w:rsidR="00347D41" w:rsidRDefault="00347D41" w:rsidP="003B6DE8">
      <w:pPr>
        <w:spacing w:before="240" w:after="0"/>
        <w:jc w:val="both"/>
        <w:rPr>
          <w:sz w:val="24"/>
          <w:szCs w:val="24"/>
        </w:rPr>
      </w:pPr>
      <w:r>
        <w:rPr>
          <w:sz w:val="24"/>
          <w:szCs w:val="24"/>
        </w:rPr>
        <w:t>a Panem ………………………………………………………… (pesel) …………………………………………………………</w:t>
      </w:r>
    </w:p>
    <w:p w:rsidR="00347D41" w:rsidRDefault="00347D41" w:rsidP="003B6DE8">
      <w:pPr>
        <w:spacing w:before="240" w:after="0"/>
        <w:jc w:val="both"/>
        <w:rPr>
          <w:sz w:val="24"/>
          <w:szCs w:val="24"/>
        </w:rPr>
      </w:pPr>
      <w:r>
        <w:rPr>
          <w:sz w:val="24"/>
          <w:szCs w:val="24"/>
        </w:rPr>
        <w:t>(nr dowodu osobistego) ………………………………………………….. – zwanym dalej Mieszkańcem, o następującej treści:</w:t>
      </w:r>
    </w:p>
    <w:p w:rsidR="00347D41" w:rsidRDefault="00347D41" w:rsidP="00347D41">
      <w:pPr>
        <w:rPr>
          <w:sz w:val="24"/>
          <w:szCs w:val="24"/>
        </w:rPr>
      </w:pPr>
    </w:p>
    <w:p w:rsidR="00347D41" w:rsidRDefault="00347D41" w:rsidP="003B6DE8">
      <w:pPr>
        <w:jc w:val="center"/>
        <w:rPr>
          <w:rFonts w:ascii="Arial" w:hAnsi="Arial" w:cs="Arial"/>
          <w:color w:val="202122"/>
          <w:sz w:val="21"/>
          <w:szCs w:val="21"/>
          <w:shd w:val="clear" w:color="auto" w:fill="FFFFFF"/>
        </w:rPr>
      </w:pPr>
      <w:r w:rsidRPr="00FF60E8">
        <w:rPr>
          <w:rFonts w:ascii="Arial" w:hAnsi="Arial" w:cs="Arial"/>
          <w:bCs/>
          <w:color w:val="202122"/>
          <w:sz w:val="21"/>
          <w:szCs w:val="21"/>
          <w:shd w:val="clear" w:color="auto" w:fill="FFFFFF"/>
        </w:rPr>
        <w:t>§</w:t>
      </w:r>
      <w:r>
        <w:rPr>
          <w:rFonts w:ascii="Arial" w:hAnsi="Arial" w:cs="Arial"/>
          <w:color w:val="202122"/>
          <w:sz w:val="21"/>
          <w:szCs w:val="21"/>
          <w:shd w:val="clear" w:color="auto" w:fill="FFFFFF"/>
        </w:rPr>
        <w:t> 1</w:t>
      </w:r>
    </w:p>
    <w:p w:rsidR="00347D41" w:rsidRPr="001E231D" w:rsidRDefault="00347D41" w:rsidP="003B6DE8">
      <w:pPr>
        <w:pStyle w:val="Akapitzlist"/>
        <w:numPr>
          <w:ilvl w:val="0"/>
          <w:numId w:val="3"/>
        </w:numPr>
        <w:spacing w:before="240" w:after="0"/>
        <w:jc w:val="both"/>
        <w:rPr>
          <w:rFonts w:ascii="Arial" w:hAnsi="Arial" w:cs="Arial"/>
          <w:color w:val="202122"/>
          <w:sz w:val="21"/>
          <w:szCs w:val="21"/>
          <w:shd w:val="clear" w:color="auto" w:fill="FFFFFF"/>
        </w:rPr>
      </w:pPr>
      <w:r w:rsidRPr="001E231D">
        <w:rPr>
          <w:sz w:val="24"/>
          <w:szCs w:val="24"/>
        </w:rPr>
        <w:t>Na pods</w:t>
      </w:r>
      <w:r w:rsidR="00E73483">
        <w:rPr>
          <w:sz w:val="24"/>
          <w:szCs w:val="24"/>
        </w:rPr>
        <w:t xml:space="preserve">tawie decyzji Zespołu Projektu </w:t>
      </w:r>
      <w:r w:rsidRPr="001E231D">
        <w:rPr>
          <w:sz w:val="24"/>
          <w:szCs w:val="24"/>
        </w:rPr>
        <w:t>„</w:t>
      </w:r>
      <w:r w:rsidR="00E73483">
        <w:rPr>
          <w:sz w:val="24"/>
          <w:szCs w:val="24"/>
        </w:rPr>
        <w:t>Z w</w:t>
      </w:r>
      <w:r w:rsidRPr="001E231D">
        <w:rPr>
          <w:sz w:val="24"/>
          <w:szCs w:val="24"/>
        </w:rPr>
        <w:t xml:space="preserve">ięzienia do pracy” wydanej w dn. </w:t>
      </w:r>
    </w:p>
    <w:p w:rsidR="00347D41" w:rsidRDefault="00347D41" w:rsidP="003B6DE8">
      <w:pPr>
        <w:pStyle w:val="Akapitzlist"/>
        <w:spacing w:before="240" w:after="0"/>
        <w:jc w:val="both"/>
        <w:rPr>
          <w:sz w:val="24"/>
          <w:szCs w:val="24"/>
        </w:rPr>
      </w:pPr>
      <w:r>
        <w:rPr>
          <w:sz w:val="24"/>
          <w:szCs w:val="24"/>
        </w:rPr>
        <w:t xml:space="preserve">……………………….. przyznającej Panu …………………………………………………..pomoc w formie pobytu w mieszkaniu </w:t>
      </w:r>
      <w:r w:rsidR="001E231D">
        <w:rPr>
          <w:sz w:val="24"/>
          <w:szCs w:val="24"/>
        </w:rPr>
        <w:t>treningowym wynajętym przez Prowadzącego.</w:t>
      </w:r>
    </w:p>
    <w:p w:rsidR="001E231D" w:rsidRDefault="003B6DE8" w:rsidP="003B6DE8">
      <w:pPr>
        <w:spacing w:before="240" w:after="0"/>
        <w:ind w:left="708"/>
        <w:jc w:val="both"/>
        <w:rPr>
          <w:sz w:val="24"/>
          <w:szCs w:val="24"/>
        </w:rPr>
      </w:pPr>
      <w:r>
        <w:rPr>
          <w:sz w:val="24"/>
          <w:szCs w:val="24"/>
        </w:rPr>
        <w:t xml:space="preserve">Prowadzący przekazuje do używania przedmiotowy lokal wyposażony w meble, sprzęt gospodarstwa domowego oraz inne niezbędne urządzenia i wyposażenie zgodnie ze spisem znajdującym się w mieszkaniu treningowym. </w:t>
      </w:r>
    </w:p>
    <w:p w:rsidR="003B6DE8" w:rsidRDefault="003B6DE8" w:rsidP="003B6DE8">
      <w:pPr>
        <w:spacing w:before="240" w:after="0"/>
        <w:ind w:left="708"/>
        <w:jc w:val="both"/>
        <w:rPr>
          <w:sz w:val="24"/>
          <w:szCs w:val="24"/>
        </w:rPr>
      </w:pPr>
    </w:p>
    <w:p w:rsidR="003B6DE8" w:rsidRDefault="003B6DE8" w:rsidP="003B6DE8">
      <w:pPr>
        <w:jc w:val="center"/>
        <w:rPr>
          <w:rFonts w:ascii="Arial" w:hAnsi="Arial" w:cs="Arial"/>
          <w:color w:val="202122"/>
          <w:sz w:val="21"/>
          <w:szCs w:val="21"/>
          <w:shd w:val="clear" w:color="auto" w:fill="FFFFFF"/>
        </w:rPr>
      </w:pPr>
      <w:r w:rsidRPr="00FF60E8">
        <w:rPr>
          <w:rFonts w:ascii="Arial" w:hAnsi="Arial" w:cs="Arial"/>
          <w:bCs/>
          <w:color w:val="202122"/>
          <w:sz w:val="21"/>
          <w:szCs w:val="21"/>
          <w:shd w:val="clear" w:color="auto" w:fill="FFFFFF"/>
        </w:rPr>
        <w:t>§</w:t>
      </w:r>
      <w:r>
        <w:rPr>
          <w:rFonts w:ascii="Arial" w:hAnsi="Arial" w:cs="Arial"/>
          <w:color w:val="202122"/>
          <w:sz w:val="21"/>
          <w:szCs w:val="21"/>
          <w:shd w:val="clear" w:color="auto" w:fill="FFFFFF"/>
        </w:rPr>
        <w:t> 2</w:t>
      </w:r>
    </w:p>
    <w:p w:rsidR="003B6DE8" w:rsidRDefault="003B6DE8" w:rsidP="003B6DE8">
      <w:pPr>
        <w:pStyle w:val="Akapitzlist"/>
        <w:numPr>
          <w:ilvl w:val="0"/>
          <w:numId w:val="5"/>
        </w:numPr>
        <w:spacing w:before="240"/>
        <w:jc w:val="both"/>
        <w:rPr>
          <w:rFonts w:ascii="Arial" w:hAnsi="Arial" w:cs="Arial"/>
          <w:sz w:val="21"/>
          <w:szCs w:val="21"/>
          <w:shd w:val="clear" w:color="auto" w:fill="FFFFFF"/>
        </w:rPr>
      </w:pPr>
      <w:r w:rsidRPr="003B6DE8">
        <w:rPr>
          <w:rFonts w:cs="Arial"/>
          <w:sz w:val="24"/>
          <w:szCs w:val="24"/>
          <w:shd w:val="clear" w:color="auto" w:fill="FFFFFF"/>
        </w:rPr>
        <w:t xml:space="preserve">Mieszkaniec zobowiązuje się do korzystania z pomieszczeń i wyposażenia, o których mowa w </w:t>
      </w:r>
      <w:r w:rsidRPr="003B6DE8">
        <w:rPr>
          <w:rFonts w:ascii="Arial" w:hAnsi="Arial" w:cs="Arial"/>
          <w:b/>
          <w:bCs/>
          <w:sz w:val="21"/>
          <w:szCs w:val="21"/>
          <w:shd w:val="clear" w:color="auto" w:fill="FFFFFF"/>
        </w:rPr>
        <w:t>§</w:t>
      </w:r>
      <w:r w:rsidRPr="003B6DE8">
        <w:rPr>
          <w:rFonts w:ascii="Arial" w:hAnsi="Arial" w:cs="Arial"/>
          <w:sz w:val="21"/>
          <w:szCs w:val="21"/>
          <w:shd w:val="clear" w:color="auto" w:fill="FFFFFF"/>
        </w:rPr>
        <w:t> </w:t>
      </w:r>
      <w:r w:rsidRPr="003B6DE8">
        <w:rPr>
          <w:rFonts w:cs="Arial"/>
          <w:sz w:val="24"/>
          <w:szCs w:val="24"/>
          <w:shd w:val="clear" w:color="auto" w:fill="FFFFFF"/>
        </w:rPr>
        <w:t>1 zgodnie z ich przeznaczeniem</w:t>
      </w:r>
      <w:r w:rsidRPr="003B6DE8">
        <w:rPr>
          <w:rFonts w:ascii="Arial" w:hAnsi="Arial" w:cs="Arial"/>
          <w:sz w:val="21"/>
          <w:szCs w:val="21"/>
          <w:shd w:val="clear" w:color="auto" w:fill="FFFFFF"/>
        </w:rPr>
        <w:t>.</w:t>
      </w:r>
    </w:p>
    <w:p w:rsidR="003B6DE8" w:rsidRDefault="003B6DE8" w:rsidP="003B6DE8">
      <w:pPr>
        <w:pStyle w:val="Akapitzlist"/>
        <w:numPr>
          <w:ilvl w:val="0"/>
          <w:numId w:val="5"/>
        </w:numPr>
        <w:spacing w:before="240"/>
        <w:jc w:val="both"/>
        <w:rPr>
          <w:rFonts w:ascii="Arial" w:hAnsi="Arial" w:cs="Arial"/>
          <w:sz w:val="21"/>
          <w:szCs w:val="21"/>
          <w:shd w:val="clear" w:color="auto" w:fill="FFFFFF"/>
        </w:rPr>
      </w:pPr>
      <w:r>
        <w:rPr>
          <w:rFonts w:cs="Arial"/>
          <w:sz w:val="24"/>
          <w:szCs w:val="24"/>
          <w:shd w:val="clear" w:color="auto" w:fill="FFFFFF"/>
        </w:rPr>
        <w:t>Wszelkie zmiany i ulepszenia dokonywane w mieszkaniu i jego wyposażeniu, przechowywanie własnych mebli i sprzętów wymagają zgody Prowadzącego wyrażonej na piśmie</w:t>
      </w:r>
      <w:r w:rsidRPr="003B6DE8">
        <w:rPr>
          <w:rFonts w:ascii="Arial" w:hAnsi="Arial" w:cs="Arial"/>
          <w:sz w:val="21"/>
          <w:szCs w:val="21"/>
          <w:shd w:val="clear" w:color="auto" w:fill="FFFFFF"/>
        </w:rPr>
        <w:t>.</w:t>
      </w:r>
      <w:r>
        <w:rPr>
          <w:rFonts w:ascii="Arial" w:hAnsi="Arial" w:cs="Arial"/>
          <w:sz w:val="21"/>
          <w:szCs w:val="21"/>
          <w:shd w:val="clear" w:color="auto" w:fill="FFFFFF"/>
        </w:rPr>
        <w:t xml:space="preserve"> </w:t>
      </w:r>
    </w:p>
    <w:p w:rsidR="003B6DE8" w:rsidRDefault="003B6DE8" w:rsidP="003B6DE8">
      <w:pPr>
        <w:pStyle w:val="Akapitzlist"/>
        <w:numPr>
          <w:ilvl w:val="0"/>
          <w:numId w:val="5"/>
        </w:numPr>
        <w:spacing w:before="240"/>
        <w:jc w:val="both"/>
        <w:rPr>
          <w:rFonts w:cs="Arial"/>
          <w:sz w:val="24"/>
          <w:szCs w:val="24"/>
          <w:shd w:val="clear" w:color="auto" w:fill="FFFFFF"/>
        </w:rPr>
      </w:pPr>
      <w:r w:rsidRPr="003B6DE8">
        <w:rPr>
          <w:rFonts w:cs="Arial"/>
          <w:sz w:val="24"/>
          <w:szCs w:val="24"/>
          <w:shd w:val="clear" w:color="auto" w:fill="FFFFFF"/>
        </w:rPr>
        <w:t xml:space="preserve">Za wszelkie szkody wyrządzone w mieszkaniu odpowiada Mieszkaniec. </w:t>
      </w:r>
    </w:p>
    <w:p w:rsidR="003B6DE8" w:rsidRDefault="003B6DE8" w:rsidP="003B6DE8">
      <w:pPr>
        <w:pStyle w:val="Akapitzlist"/>
        <w:numPr>
          <w:ilvl w:val="0"/>
          <w:numId w:val="5"/>
        </w:numPr>
        <w:spacing w:before="240"/>
        <w:jc w:val="both"/>
        <w:rPr>
          <w:rFonts w:cs="Arial"/>
          <w:sz w:val="24"/>
          <w:szCs w:val="24"/>
          <w:shd w:val="clear" w:color="auto" w:fill="FFFFFF"/>
        </w:rPr>
      </w:pPr>
      <w:r>
        <w:rPr>
          <w:rFonts w:cs="Arial"/>
          <w:sz w:val="24"/>
          <w:szCs w:val="24"/>
          <w:shd w:val="clear" w:color="auto" w:fill="FFFFFF"/>
        </w:rPr>
        <w:t xml:space="preserve">Szczegółowy zakres uprawnień i obowiązków Mieszkańca zawiera „Regulamin pobytu w mieszkaniu treningowym”, stanowiący załącznik nr 1 do niniejszej umowy. </w:t>
      </w:r>
    </w:p>
    <w:p w:rsidR="003B6DE8" w:rsidRDefault="003B6DE8" w:rsidP="003B6DE8">
      <w:pPr>
        <w:spacing w:before="240"/>
        <w:ind w:left="360"/>
        <w:jc w:val="both"/>
        <w:rPr>
          <w:rFonts w:cs="Arial"/>
          <w:sz w:val="24"/>
          <w:szCs w:val="24"/>
          <w:shd w:val="clear" w:color="auto" w:fill="FFFFFF"/>
        </w:rPr>
      </w:pPr>
    </w:p>
    <w:p w:rsidR="003B6DE8" w:rsidRPr="003B6DE8" w:rsidRDefault="003B6DE8" w:rsidP="003B6DE8">
      <w:pPr>
        <w:spacing w:before="240"/>
        <w:ind w:left="360"/>
        <w:jc w:val="both"/>
        <w:rPr>
          <w:rFonts w:cs="Arial"/>
          <w:sz w:val="24"/>
          <w:szCs w:val="24"/>
          <w:shd w:val="clear" w:color="auto" w:fill="FFFFFF"/>
        </w:rPr>
      </w:pPr>
    </w:p>
    <w:p w:rsidR="003B6DE8" w:rsidRDefault="003B6DE8" w:rsidP="003B6DE8">
      <w:pPr>
        <w:jc w:val="center"/>
        <w:rPr>
          <w:rFonts w:ascii="Arial" w:hAnsi="Arial" w:cs="Arial"/>
          <w:color w:val="202122"/>
          <w:sz w:val="21"/>
          <w:szCs w:val="21"/>
          <w:shd w:val="clear" w:color="auto" w:fill="FFFFFF"/>
        </w:rPr>
      </w:pPr>
      <w:r w:rsidRPr="00FF60E8">
        <w:rPr>
          <w:rFonts w:ascii="Arial" w:hAnsi="Arial" w:cs="Arial"/>
          <w:bCs/>
          <w:color w:val="202122"/>
          <w:sz w:val="21"/>
          <w:szCs w:val="21"/>
          <w:shd w:val="clear" w:color="auto" w:fill="FFFFFF"/>
        </w:rPr>
        <w:lastRenderedPageBreak/>
        <w:t>§</w:t>
      </w:r>
      <w:r>
        <w:rPr>
          <w:rFonts w:ascii="Arial" w:hAnsi="Arial" w:cs="Arial"/>
          <w:color w:val="202122"/>
          <w:sz w:val="21"/>
          <w:szCs w:val="21"/>
          <w:shd w:val="clear" w:color="auto" w:fill="FFFFFF"/>
        </w:rPr>
        <w:t> 3</w:t>
      </w:r>
    </w:p>
    <w:p w:rsidR="003B6DE8" w:rsidRDefault="003B6DE8" w:rsidP="003B6DE8">
      <w:pPr>
        <w:pStyle w:val="Akapitzlist"/>
        <w:numPr>
          <w:ilvl w:val="0"/>
          <w:numId w:val="6"/>
        </w:numPr>
        <w:jc w:val="both"/>
        <w:rPr>
          <w:rFonts w:cs="Arial"/>
          <w:sz w:val="24"/>
          <w:szCs w:val="24"/>
          <w:shd w:val="clear" w:color="auto" w:fill="FFFFFF"/>
        </w:rPr>
      </w:pPr>
      <w:r w:rsidRPr="003B6DE8">
        <w:rPr>
          <w:rFonts w:cs="Arial"/>
          <w:sz w:val="24"/>
          <w:szCs w:val="24"/>
          <w:shd w:val="clear" w:color="auto" w:fill="FFFFFF"/>
        </w:rPr>
        <w:t>Mieszkaniec zobowiązuje się do:</w:t>
      </w:r>
    </w:p>
    <w:p w:rsidR="003B6DE8" w:rsidRDefault="003B6DE8" w:rsidP="003B6DE8">
      <w:pPr>
        <w:pStyle w:val="Akapitzlist"/>
        <w:numPr>
          <w:ilvl w:val="0"/>
          <w:numId w:val="8"/>
        </w:numPr>
        <w:jc w:val="both"/>
        <w:rPr>
          <w:rFonts w:cs="Arial"/>
          <w:sz w:val="24"/>
          <w:szCs w:val="24"/>
          <w:shd w:val="clear" w:color="auto" w:fill="FFFFFF"/>
        </w:rPr>
      </w:pPr>
      <w:r>
        <w:rPr>
          <w:rFonts w:cs="Arial"/>
          <w:sz w:val="24"/>
          <w:szCs w:val="24"/>
          <w:shd w:val="clear" w:color="auto" w:fill="FFFFFF"/>
        </w:rPr>
        <w:t>współpracy z pracownikami projektu „Z więzienia do pracy” i realizacji indywidualnego programu readaptacji oraz do współpracy z innymi służbami integracji społecznej;</w:t>
      </w:r>
    </w:p>
    <w:p w:rsidR="003B6DE8" w:rsidRDefault="003B6DE8" w:rsidP="003B6DE8">
      <w:pPr>
        <w:pStyle w:val="Akapitzlist"/>
        <w:numPr>
          <w:ilvl w:val="0"/>
          <w:numId w:val="8"/>
        </w:numPr>
        <w:jc w:val="both"/>
        <w:rPr>
          <w:rFonts w:cs="Arial"/>
          <w:sz w:val="24"/>
          <w:szCs w:val="24"/>
          <w:shd w:val="clear" w:color="auto" w:fill="FFFFFF"/>
        </w:rPr>
      </w:pPr>
      <w:r>
        <w:rPr>
          <w:rFonts w:cs="Arial"/>
          <w:sz w:val="24"/>
          <w:szCs w:val="24"/>
          <w:shd w:val="clear" w:color="auto" w:fill="FFFFFF"/>
        </w:rPr>
        <w:t>informowania Zespołu Projektu o każdej zmianie sytuacji osobistej, dochodowej, prawnej i majątkowej i uwzględniania jej w indywidualnym programie readaptacji;</w:t>
      </w:r>
    </w:p>
    <w:p w:rsidR="003B6DE8" w:rsidRDefault="003B6DE8" w:rsidP="003B6DE8">
      <w:pPr>
        <w:pStyle w:val="Akapitzlist"/>
        <w:numPr>
          <w:ilvl w:val="0"/>
          <w:numId w:val="8"/>
        </w:numPr>
        <w:jc w:val="both"/>
        <w:rPr>
          <w:rFonts w:cs="Arial"/>
          <w:sz w:val="24"/>
          <w:szCs w:val="24"/>
          <w:shd w:val="clear" w:color="auto" w:fill="FFFFFF"/>
        </w:rPr>
      </w:pPr>
      <w:r>
        <w:rPr>
          <w:rFonts w:cs="Arial"/>
          <w:sz w:val="24"/>
          <w:szCs w:val="24"/>
          <w:shd w:val="clear" w:color="auto" w:fill="FFFFFF"/>
        </w:rPr>
        <w:t>dbania o powierzone mieszkanie i sprzęty;</w:t>
      </w:r>
    </w:p>
    <w:p w:rsidR="003B6DE8" w:rsidRDefault="003B6DE8" w:rsidP="003B6DE8">
      <w:pPr>
        <w:pStyle w:val="Akapitzlist"/>
        <w:numPr>
          <w:ilvl w:val="0"/>
          <w:numId w:val="8"/>
        </w:numPr>
        <w:jc w:val="both"/>
        <w:rPr>
          <w:rFonts w:cs="Arial"/>
          <w:sz w:val="24"/>
          <w:szCs w:val="24"/>
          <w:shd w:val="clear" w:color="auto" w:fill="FFFFFF"/>
        </w:rPr>
      </w:pPr>
      <w:r>
        <w:rPr>
          <w:rFonts w:cs="Arial"/>
          <w:sz w:val="24"/>
          <w:szCs w:val="24"/>
          <w:shd w:val="clear" w:color="auto" w:fill="FFFFFF"/>
        </w:rPr>
        <w:t>budowania dobrych relacji ze współmieszkańcami opierających się na wzajemnym szacunku, poszanowaniu prywatności, szacunku do cudzego mienia, zapewnieniu spokoju, uszanowaniu ciszy nocnej, zachowaniu kultury osobistej, konstruktywnym rozwiązaniu konfliktów, nieużywaniu przemocy (fizycznej, psychicznej, werbalnej);</w:t>
      </w:r>
    </w:p>
    <w:p w:rsidR="003B6DE8" w:rsidRDefault="00B42C39" w:rsidP="003B6DE8">
      <w:pPr>
        <w:pStyle w:val="Akapitzlist"/>
        <w:numPr>
          <w:ilvl w:val="0"/>
          <w:numId w:val="8"/>
        </w:numPr>
        <w:jc w:val="both"/>
        <w:rPr>
          <w:rFonts w:cs="Arial"/>
          <w:sz w:val="24"/>
          <w:szCs w:val="24"/>
          <w:shd w:val="clear" w:color="auto" w:fill="FFFFFF"/>
        </w:rPr>
      </w:pPr>
      <w:r>
        <w:rPr>
          <w:rFonts w:cs="Arial"/>
          <w:sz w:val="24"/>
          <w:szCs w:val="24"/>
          <w:shd w:val="clear" w:color="auto" w:fill="FFFFFF"/>
        </w:rPr>
        <w:t>budowania dobrych relacji z sąsiadami, współpracy z otoczeniem, przestrzegania zasad współżycia społecznego;</w:t>
      </w:r>
    </w:p>
    <w:p w:rsidR="00B42C39" w:rsidRDefault="00B42C39" w:rsidP="003B6DE8">
      <w:pPr>
        <w:pStyle w:val="Akapitzlist"/>
        <w:numPr>
          <w:ilvl w:val="0"/>
          <w:numId w:val="8"/>
        </w:numPr>
        <w:jc w:val="both"/>
        <w:rPr>
          <w:rFonts w:cs="Arial"/>
          <w:sz w:val="24"/>
          <w:szCs w:val="24"/>
          <w:shd w:val="clear" w:color="auto" w:fill="FFFFFF"/>
        </w:rPr>
      </w:pPr>
      <w:r>
        <w:rPr>
          <w:rFonts w:cs="Arial"/>
          <w:sz w:val="24"/>
          <w:szCs w:val="24"/>
          <w:shd w:val="clear" w:color="auto" w:fill="FFFFFF"/>
        </w:rPr>
        <w:t>przestrzegania „Regulaminu pobytu w mieszkaniu treningowym Fundacji UKW”.</w:t>
      </w:r>
    </w:p>
    <w:p w:rsidR="00B42C39" w:rsidRPr="00B42C39" w:rsidRDefault="00B42C39" w:rsidP="00B42C39">
      <w:pPr>
        <w:jc w:val="both"/>
        <w:rPr>
          <w:rFonts w:cs="Arial"/>
          <w:sz w:val="24"/>
          <w:szCs w:val="24"/>
          <w:shd w:val="clear" w:color="auto" w:fill="FFFFFF"/>
        </w:rPr>
      </w:pPr>
    </w:p>
    <w:p w:rsidR="00B42C39" w:rsidRDefault="00B42C39" w:rsidP="00B42C39">
      <w:pPr>
        <w:jc w:val="center"/>
        <w:rPr>
          <w:rFonts w:ascii="Arial" w:hAnsi="Arial" w:cs="Arial"/>
          <w:color w:val="202122"/>
          <w:sz w:val="21"/>
          <w:szCs w:val="21"/>
          <w:shd w:val="clear" w:color="auto" w:fill="FFFFFF"/>
        </w:rPr>
      </w:pPr>
      <w:r w:rsidRPr="00FF60E8">
        <w:rPr>
          <w:rFonts w:ascii="Arial" w:hAnsi="Arial" w:cs="Arial"/>
          <w:bCs/>
          <w:color w:val="202122"/>
          <w:sz w:val="21"/>
          <w:szCs w:val="21"/>
          <w:shd w:val="clear" w:color="auto" w:fill="FFFFFF"/>
        </w:rPr>
        <w:t>§</w:t>
      </w:r>
      <w:r w:rsidRPr="00FF60E8">
        <w:rPr>
          <w:rFonts w:ascii="Arial" w:hAnsi="Arial" w:cs="Arial"/>
          <w:color w:val="202122"/>
          <w:sz w:val="21"/>
          <w:szCs w:val="21"/>
          <w:shd w:val="clear" w:color="auto" w:fill="FFFFFF"/>
        </w:rPr>
        <w:t> </w:t>
      </w:r>
      <w:r>
        <w:rPr>
          <w:rFonts w:ascii="Arial" w:hAnsi="Arial" w:cs="Arial"/>
          <w:color w:val="202122"/>
          <w:sz w:val="21"/>
          <w:szCs w:val="21"/>
          <w:shd w:val="clear" w:color="auto" w:fill="FFFFFF"/>
        </w:rPr>
        <w:t>4</w:t>
      </w:r>
    </w:p>
    <w:p w:rsidR="00B42C39" w:rsidRDefault="00B42C39" w:rsidP="00B42C39">
      <w:pPr>
        <w:pStyle w:val="Akapitzlist"/>
        <w:numPr>
          <w:ilvl w:val="0"/>
          <w:numId w:val="9"/>
        </w:numPr>
        <w:jc w:val="both"/>
        <w:rPr>
          <w:rFonts w:cs="Arial"/>
          <w:sz w:val="24"/>
          <w:szCs w:val="24"/>
          <w:shd w:val="clear" w:color="auto" w:fill="FFFFFF"/>
        </w:rPr>
      </w:pPr>
      <w:r>
        <w:rPr>
          <w:rFonts w:cs="Arial"/>
          <w:sz w:val="24"/>
          <w:szCs w:val="24"/>
          <w:shd w:val="clear" w:color="auto" w:fill="FFFFFF"/>
        </w:rPr>
        <w:t>Umowa zostaje zawarta na czas pobytu w mieszkaniu treningowym, na który składają się:</w:t>
      </w:r>
    </w:p>
    <w:p w:rsidR="00B42C39" w:rsidRDefault="00B42C39" w:rsidP="00B42C39">
      <w:pPr>
        <w:ind w:left="360"/>
        <w:jc w:val="both"/>
        <w:rPr>
          <w:rFonts w:cs="Arial"/>
          <w:sz w:val="24"/>
          <w:szCs w:val="24"/>
          <w:shd w:val="clear" w:color="auto" w:fill="FFFFFF"/>
        </w:rPr>
      </w:pPr>
      <w:r>
        <w:rPr>
          <w:rFonts w:cs="Arial"/>
          <w:sz w:val="24"/>
          <w:szCs w:val="24"/>
          <w:shd w:val="clear" w:color="auto" w:fill="FFFFFF"/>
        </w:rPr>
        <w:t>- bezpłatny pobyt w mieszkaniu treningowym w okresie od ………………………………r. do ………………………….. (30 dni) zgodnie z terminem określonym w decyzji;</w:t>
      </w:r>
    </w:p>
    <w:p w:rsidR="00B42C39" w:rsidRDefault="00B42C39" w:rsidP="00B42C39">
      <w:pPr>
        <w:ind w:left="360"/>
        <w:jc w:val="both"/>
        <w:rPr>
          <w:rFonts w:cs="Arial"/>
          <w:sz w:val="24"/>
          <w:szCs w:val="24"/>
          <w:shd w:val="clear" w:color="auto" w:fill="FFFFFF"/>
        </w:rPr>
      </w:pPr>
      <w:r>
        <w:rPr>
          <w:rFonts w:cs="Arial"/>
          <w:sz w:val="24"/>
          <w:szCs w:val="24"/>
          <w:shd w:val="clear" w:color="auto" w:fill="FFFFFF"/>
        </w:rPr>
        <w:t>- przedłużony pobyt w mieszkaniu treningowym, którego koszt ponosi Mieszkaniec.</w:t>
      </w:r>
    </w:p>
    <w:p w:rsidR="00B42C39" w:rsidRDefault="00B42C39" w:rsidP="00B42C39">
      <w:pPr>
        <w:ind w:left="360"/>
        <w:jc w:val="both"/>
        <w:rPr>
          <w:rFonts w:cs="Arial"/>
          <w:sz w:val="24"/>
          <w:szCs w:val="24"/>
          <w:shd w:val="clear" w:color="auto" w:fill="FFFFFF"/>
        </w:rPr>
      </w:pPr>
      <w:r>
        <w:rPr>
          <w:rFonts w:cs="Arial"/>
          <w:sz w:val="24"/>
          <w:szCs w:val="24"/>
          <w:shd w:val="clear" w:color="auto" w:fill="FFFFFF"/>
        </w:rPr>
        <w:t>2. Strony mogą niniejszą umowę rozwiązać w każdym czasie na mocy porozumienia stron.</w:t>
      </w:r>
    </w:p>
    <w:p w:rsidR="00B42C39" w:rsidRPr="00B42C39" w:rsidRDefault="00B42C39" w:rsidP="00B42C39">
      <w:pPr>
        <w:ind w:left="360"/>
        <w:jc w:val="both"/>
        <w:rPr>
          <w:rFonts w:cs="Arial"/>
          <w:sz w:val="24"/>
          <w:szCs w:val="24"/>
          <w:shd w:val="clear" w:color="auto" w:fill="FFFFFF"/>
        </w:rPr>
      </w:pPr>
      <w:r>
        <w:rPr>
          <w:rFonts w:cs="Arial"/>
          <w:sz w:val="24"/>
          <w:szCs w:val="24"/>
          <w:shd w:val="clear" w:color="auto" w:fill="FFFFFF"/>
        </w:rPr>
        <w:t xml:space="preserve">3. Umowa niniejsza może ulec rozwiązaniu ze skutkiem natychmiastowym w wypadku decyzji Zespołu Projektu o usunięciu Mieszkańca z mieszkania treningowego w sytuacji określonej w Regulaminie pobytu w mieszkaniu treningowym Fundacji UKW lub Umowie z Uczestnikiem projektu „Z więzienia do pracy”. </w:t>
      </w:r>
    </w:p>
    <w:p w:rsidR="003B6DE8" w:rsidRPr="003B6DE8" w:rsidRDefault="003B6DE8" w:rsidP="003B6DE8">
      <w:pPr>
        <w:pStyle w:val="Akapitzlist"/>
        <w:rPr>
          <w:rFonts w:cs="Arial"/>
          <w:sz w:val="24"/>
          <w:szCs w:val="24"/>
          <w:shd w:val="clear" w:color="auto" w:fill="FFFFFF"/>
        </w:rPr>
      </w:pPr>
    </w:p>
    <w:p w:rsidR="00B42C39" w:rsidRDefault="00B42C39" w:rsidP="00B42C39">
      <w:pPr>
        <w:jc w:val="center"/>
        <w:rPr>
          <w:rFonts w:ascii="Arial" w:hAnsi="Arial" w:cs="Arial"/>
          <w:color w:val="202122"/>
          <w:sz w:val="21"/>
          <w:szCs w:val="21"/>
          <w:shd w:val="clear" w:color="auto" w:fill="FFFFFF"/>
        </w:rPr>
      </w:pPr>
      <w:r w:rsidRPr="00FF60E8">
        <w:rPr>
          <w:rFonts w:ascii="Arial" w:hAnsi="Arial" w:cs="Arial"/>
          <w:bCs/>
          <w:color w:val="202122"/>
          <w:sz w:val="21"/>
          <w:szCs w:val="21"/>
          <w:shd w:val="clear" w:color="auto" w:fill="FFFFFF"/>
        </w:rPr>
        <w:t>§</w:t>
      </w:r>
      <w:r>
        <w:rPr>
          <w:rFonts w:ascii="Arial" w:hAnsi="Arial" w:cs="Arial"/>
          <w:color w:val="202122"/>
          <w:sz w:val="21"/>
          <w:szCs w:val="21"/>
          <w:shd w:val="clear" w:color="auto" w:fill="FFFFFF"/>
        </w:rPr>
        <w:t> 5</w:t>
      </w:r>
    </w:p>
    <w:p w:rsidR="00B42C39" w:rsidRDefault="00B42C39" w:rsidP="00B42C39">
      <w:pPr>
        <w:pStyle w:val="Akapitzlist"/>
        <w:numPr>
          <w:ilvl w:val="0"/>
          <w:numId w:val="10"/>
        </w:numPr>
        <w:jc w:val="both"/>
        <w:rPr>
          <w:rFonts w:cs="Arial"/>
          <w:color w:val="202122"/>
          <w:sz w:val="24"/>
          <w:szCs w:val="24"/>
          <w:shd w:val="clear" w:color="auto" w:fill="FFFFFF"/>
        </w:rPr>
      </w:pPr>
      <w:r>
        <w:rPr>
          <w:rFonts w:cs="Arial"/>
          <w:color w:val="202122"/>
          <w:sz w:val="24"/>
          <w:szCs w:val="24"/>
          <w:shd w:val="clear" w:color="auto" w:fill="FFFFFF"/>
        </w:rPr>
        <w:t xml:space="preserve">Mieszkaniec nie płaci za korzystanie z mieszkania przez pierwszych 30 dni po opuszczeniu Zakładu Karnego Bydgoszcz-Fordon. </w:t>
      </w:r>
    </w:p>
    <w:p w:rsidR="00B42C39" w:rsidRDefault="00B42C39" w:rsidP="00B42C39">
      <w:pPr>
        <w:pStyle w:val="Akapitzlist"/>
        <w:numPr>
          <w:ilvl w:val="0"/>
          <w:numId w:val="10"/>
        </w:numPr>
        <w:jc w:val="both"/>
        <w:rPr>
          <w:rFonts w:cs="Arial"/>
          <w:color w:val="202122"/>
          <w:sz w:val="24"/>
          <w:szCs w:val="24"/>
          <w:shd w:val="clear" w:color="auto" w:fill="FFFFFF"/>
        </w:rPr>
      </w:pPr>
      <w:r>
        <w:rPr>
          <w:rFonts w:cs="Arial"/>
          <w:color w:val="202122"/>
          <w:sz w:val="24"/>
          <w:szCs w:val="24"/>
          <w:shd w:val="clear" w:color="auto" w:fill="FFFFFF"/>
        </w:rPr>
        <w:t xml:space="preserve">W wypadku zgody Zespołu Projektu Mieszkaniec może pozostać w mieszkaniu treningowym na dłuższy okres. </w:t>
      </w:r>
    </w:p>
    <w:p w:rsidR="00B42C39" w:rsidRDefault="00B42C39" w:rsidP="00B42C39">
      <w:pPr>
        <w:pStyle w:val="Akapitzlist"/>
        <w:numPr>
          <w:ilvl w:val="0"/>
          <w:numId w:val="10"/>
        </w:numPr>
        <w:jc w:val="both"/>
        <w:rPr>
          <w:rFonts w:cs="Arial"/>
          <w:sz w:val="24"/>
          <w:szCs w:val="24"/>
          <w:shd w:val="clear" w:color="auto" w:fill="FFFFFF"/>
        </w:rPr>
      </w:pPr>
      <w:r w:rsidRPr="00FF60E8">
        <w:rPr>
          <w:rFonts w:cs="Arial"/>
          <w:sz w:val="24"/>
          <w:szCs w:val="24"/>
          <w:shd w:val="clear" w:color="auto" w:fill="FFFFFF"/>
        </w:rPr>
        <w:lastRenderedPageBreak/>
        <w:t>Płatność regulowana będzie przynajmniej raz w tygodniu na konto Fundacji UKW (Deutsche Bank 71 1910 10482121 9935 3791 0001</w:t>
      </w:r>
      <w:r w:rsidR="00FF60E8" w:rsidRPr="00FF60E8">
        <w:rPr>
          <w:rFonts w:cs="Arial"/>
          <w:sz w:val="24"/>
          <w:szCs w:val="24"/>
          <w:shd w:val="clear" w:color="auto" w:fill="FFFFFF"/>
        </w:rPr>
        <w:t xml:space="preserve">) lub gotówką Prowadzącemu za wydaniem potwierdzenia. </w:t>
      </w:r>
    </w:p>
    <w:p w:rsidR="00FF60E8" w:rsidRPr="00FF60E8" w:rsidRDefault="00FF60E8" w:rsidP="00FF60E8">
      <w:pPr>
        <w:pStyle w:val="Akapitzlist"/>
        <w:jc w:val="both"/>
        <w:rPr>
          <w:rFonts w:cs="Arial"/>
          <w:sz w:val="24"/>
          <w:szCs w:val="24"/>
          <w:shd w:val="clear" w:color="auto" w:fill="FFFFFF"/>
        </w:rPr>
      </w:pPr>
    </w:p>
    <w:p w:rsidR="00FF60E8" w:rsidRDefault="00FF60E8" w:rsidP="00FF60E8">
      <w:pPr>
        <w:pStyle w:val="Akapitzlist"/>
        <w:jc w:val="center"/>
        <w:rPr>
          <w:rFonts w:ascii="Arial" w:hAnsi="Arial" w:cs="Arial"/>
          <w:color w:val="202122"/>
          <w:sz w:val="21"/>
          <w:szCs w:val="21"/>
          <w:shd w:val="clear" w:color="auto" w:fill="FFFFFF"/>
        </w:rPr>
      </w:pPr>
      <w:r w:rsidRPr="00FF60E8">
        <w:rPr>
          <w:rFonts w:ascii="Arial" w:hAnsi="Arial" w:cs="Arial"/>
          <w:bCs/>
          <w:color w:val="202122"/>
          <w:sz w:val="21"/>
          <w:szCs w:val="21"/>
          <w:shd w:val="clear" w:color="auto" w:fill="FFFFFF"/>
        </w:rPr>
        <w:t>§</w:t>
      </w:r>
      <w:r w:rsidRPr="00FF60E8">
        <w:rPr>
          <w:rFonts w:ascii="Arial" w:hAnsi="Arial" w:cs="Arial"/>
          <w:color w:val="202122"/>
          <w:sz w:val="21"/>
          <w:szCs w:val="21"/>
          <w:shd w:val="clear" w:color="auto" w:fill="FFFFFF"/>
        </w:rPr>
        <w:t> </w:t>
      </w:r>
      <w:r>
        <w:rPr>
          <w:rFonts w:ascii="Arial" w:hAnsi="Arial" w:cs="Arial"/>
          <w:color w:val="202122"/>
          <w:sz w:val="21"/>
          <w:szCs w:val="21"/>
          <w:shd w:val="clear" w:color="auto" w:fill="FFFFFF"/>
        </w:rPr>
        <w:t>6</w:t>
      </w:r>
    </w:p>
    <w:p w:rsidR="00FF60E8" w:rsidRDefault="00FF60E8" w:rsidP="00FF60E8">
      <w:pPr>
        <w:jc w:val="both"/>
        <w:rPr>
          <w:rFonts w:cs="Arial"/>
          <w:sz w:val="24"/>
          <w:szCs w:val="24"/>
          <w:shd w:val="clear" w:color="auto" w:fill="FFFFFF"/>
        </w:rPr>
      </w:pPr>
      <w:r>
        <w:rPr>
          <w:rFonts w:cs="Arial"/>
          <w:sz w:val="24"/>
          <w:szCs w:val="24"/>
          <w:shd w:val="clear" w:color="auto" w:fill="FFFFFF"/>
        </w:rPr>
        <w:t xml:space="preserve">W sprawach spornych oraz nieuregulowanych niniejszą umową mają zastosowanie przepisy Kodeksu Cywilnego. </w:t>
      </w:r>
    </w:p>
    <w:p w:rsidR="00FF60E8" w:rsidRDefault="00FF60E8" w:rsidP="00FF60E8">
      <w:pPr>
        <w:jc w:val="both"/>
        <w:rPr>
          <w:rFonts w:cs="Arial"/>
          <w:sz w:val="24"/>
          <w:szCs w:val="24"/>
          <w:shd w:val="clear" w:color="auto" w:fill="FFFFFF"/>
        </w:rPr>
      </w:pPr>
      <w:r>
        <w:rPr>
          <w:rFonts w:cs="Arial"/>
          <w:sz w:val="24"/>
          <w:szCs w:val="24"/>
          <w:shd w:val="clear" w:color="auto" w:fill="FFFFFF"/>
        </w:rPr>
        <w:t>Wszelkie zmiany treści niniejszej umowy wymagają formy pisemnej pod rygorem nieważności.</w:t>
      </w:r>
    </w:p>
    <w:p w:rsidR="00FF60E8" w:rsidRDefault="00FF60E8" w:rsidP="00FF60E8">
      <w:pPr>
        <w:jc w:val="both"/>
        <w:rPr>
          <w:rFonts w:cs="Arial"/>
          <w:sz w:val="24"/>
          <w:szCs w:val="24"/>
          <w:shd w:val="clear" w:color="auto" w:fill="FFFFFF"/>
        </w:rPr>
      </w:pPr>
    </w:p>
    <w:p w:rsidR="00FF60E8" w:rsidRPr="00FF60E8" w:rsidRDefault="00FF60E8" w:rsidP="00FF60E8">
      <w:pPr>
        <w:pStyle w:val="Akapitzlist"/>
        <w:jc w:val="center"/>
        <w:rPr>
          <w:rFonts w:ascii="Arial" w:hAnsi="Arial" w:cs="Arial"/>
          <w:sz w:val="21"/>
          <w:szCs w:val="21"/>
          <w:shd w:val="clear" w:color="auto" w:fill="FFFFFF"/>
        </w:rPr>
      </w:pPr>
      <w:r w:rsidRPr="00FF60E8">
        <w:rPr>
          <w:rFonts w:ascii="Arial" w:hAnsi="Arial" w:cs="Arial"/>
          <w:bCs/>
          <w:sz w:val="21"/>
          <w:szCs w:val="21"/>
          <w:shd w:val="clear" w:color="auto" w:fill="FFFFFF"/>
        </w:rPr>
        <w:t>§</w:t>
      </w:r>
      <w:r w:rsidRPr="00FF60E8">
        <w:rPr>
          <w:rFonts w:ascii="Arial" w:hAnsi="Arial" w:cs="Arial"/>
          <w:sz w:val="21"/>
          <w:szCs w:val="21"/>
          <w:shd w:val="clear" w:color="auto" w:fill="FFFFFF"/>
        </w:rPr>
        <w:t> 7</w:t>
      </w:r>
    </w:p>
    <w:p w:rsidR="00FF60E8" w:rsidRDefault="00FF60E8" w:rsidP="00FF60E8">
      <w:pPr>
        <w:jc w:val="both"/>
        <w:rPr>
          <w:rFonts w:cs="Arial"/>
          <w:sz w:val="24"/>
          <w:szCs w:val="24"/>
          <w:shd w:val="clear" w:color="auto" w:fill="FFFFFF"/>
        </w:rPr>
      </w:pPr>
      <w:r w:rsidRPr="00FF60E8">
        <w:rPr>
          <w:rFonts w:cs="Arial"/>
          <w:sz w:val="24"/>
          <w:szCs w:val="24"/>
          <w:shd w:val="clear" w:color="auto" w:fill="FFFFFF"/>
        </w:rPr>
        <w:t>Umowę sporz</w:t>
      </w:r>
      <w:r>
        <w:rPr>
          <w:rFonts w:cs="Arial"/>
          <w:sz w:val="24"/>
          <w:szCs w:val="24"/>
          <w:shd w:val="clear" w:color="auto" w:fill="FFFFFF"/>
        </w:rPr>
        <w:t xml:space="preserve">ądzono w dwóch jednobrzmiących egzemplarzach, po jednym dla każdej ze stron. </w:t>
      </w:r>
    </w:p>
    <w:p w:rsidR="00FF60E8" w:rsidRDefault="00FF60E8" w:rsidP="00FF60E8">
      <w:pPr>
        <w:jc w:val="both"/>
        <w:rPr>
          <w:rFonts w:cs="Arial"/>
          <w:sz w:val="24"/>
          <w:szCs w:val="24"/>
          <w:shd w:val="clear" w:color="auto" w:fill="FFFFFF"/>
        </w:rPr>
      </w:pPr>
    </w:p>
    <w:p w:rsidR="00FF60E8" w:rsidRDefault="00FF60E8" w:rsidP="00FF60E8">
      <w:pPr>
        <w:jc w:val="both"/>
        <w:rPr>
          <w:rFonts w:cs="Arial"/>
          <w:sz w:val="24"/>
          <w:szCs w:val="24"/>
          <w:shd w:val="clear" w:color="auto" w:fill="FFFFFF"/>
        </w:rPr>
      </w:pPr>
    </w:p>
    <w:p w:rsidR="00FF60E8" w:rsidRDefault="00FF60E8" w:rsidP="00FF60E8">
      <w:pPr>
        <w:jc w:val="both"/>
        <w:rPr>
          <w:rFonts w:cs="Arial"/>
          <w:sz w:val="24"/>
          <w:szCs w:val="24"/>
          <w:shd w:val="clear" w:color="auto" w:fill="FFFFFF"/>
        </w:rPr>
      </w:pPr>
    </w:p>
    <w:p w:rsidR="00FF60E8" w:rsidRPr="00FF60E8" w:rsidRDefault="00FF60E8" w:rsidP="00FF60E8">
      <w:pPr>
        <w:jc w:val="both"/>
        <w:rPr>
          <w:rFonts w:cs="Arial"/>
          <w:sz w:val="24"/>
          <w:szCs w:val="24"/>
          <w:shd w:val="clear" w:color="auto" w:fill="FFFFFF"/>
        </w:rPr>
      </w:pPr>
      <w:r>
        <w:rPr>
          <w:rFonts w:cs="Arial"/>
          <w:sz w:val="24"/>
          <w:szCs w:val="24"/>
          <w:shd w:val="clear" w:color="auto" w:fill="FFFFFF"/>
        </w:rPr>
        <w:t>Mieszkaniec                                                                                                Prowadzący</w:t>
      </w:r>
    </w:p>
    <w:p w:rsidR="00FF60E8" w:rsidRPr="00FF60E8" w:rsidRDefault="00FF60E8" w:rsidP="00FF60E8">
      <w:pPr>
        <w:ind w:left="360"/>
        <w:jc w:val="both"/>
        <w:rPr>
          <w:rFonts w:cs="Arial"/>
          <w:color w:val="202122"/>
          <w:sz w:val="24"/>
          <w:szCs w:val="24"/>
          <w:shd w:val="clear" w:color="auto" w:fill="FFFFFF"/>
        </w:rPr>
      </w:pPr>
    </w:p>
    <w:p w:rsidR="003B6DE8" w:rsidRPr="001E231D" w:rsidRDefault="003B6DE8" w:rsidP="003B6DE8">
      <w:pPr>
        <w:spacing w:before="240" w:after="0"/>
        <w:ind w:left="708"/>
        <w:jc w:val="both"/>
        <w:rPr>
          <w:sz w:val="24"/>
          <w:szCs w:val="24"/>
        </w:rPr>
      </w:pPr>
    </w:p>
    <w:sectPr w:rsidR="003B6DE8" w:rsidRPr="001E231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C30" w:rsidRDefault="00F77C30" w:rsidP="00F77C30">
      <w:pPr>
        <w:spacing w:after="0" w:line="240" w:lineRule="auto"/>
      </w:pPr>
      <w:r>
        <w:separator/>
      </w:r>
    </w:p>
  </w:endnote>
  <w:endnote w:type="continuationSeparator" w:id="0">
    <w:p w:rsidR="00F77C30" w:rsidRDefault="00F77C30" w:rsidP="00F7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C30" w:rsidRDefault="00F77C30" w:rsidP="00F77C30">
      <w:pPr>
        <w:spacing w:after="0" w:line="240" w:lineRule="auto"/>
      </w:pPr>
      <w:r>
        <w:separator/>
      </w:r>
    </w:p>
  </w:footnote>
  <w:footnote w:type="continuationSeparator" w:id="0">
    <w:p w:rsidR="00F77C30" w:rsidRDefault="00F77C30" w:rsidP="00F77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C30" w:rsidRDefault="00F77C30" w:rsidP="00F77C30">
    <w:pPr>
      <w:pStyle w:val="Standard"/>
      <w:spacing w:before="100" w:after="1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anchor distT="0" distB="0" distL="114300" distR="114300" simplePos="0" relativeHeight="251661312" behindDoc="1" locked="0" layoutInCell="1" allowOverlap="1" wp14:anchorId="7AFB94AD" wp14:editId="2083A1FE">
          <wp:simplePos x="0" y="0"/>
          <wp:positionH relativeFrom="column">
            <wp:posOffset>-276120</wp:posOffset>
          </wp:positionH>
          <wp:positionV relativeFrom="paragraph">
            <wp:posOffset>-334080</wp:posOffset>
          </wp:positionV>
          <wp:extent cx="1900080" cy="838799"/>
          <wp:effectExtent l="0" t="0" r="4920" b="0"/>
          <wp:wrapNone/>
          <wp:docPr id="7"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900080" cy="838799"/>
                  </a:xfrm>
                  <a:prstGeom prst="rect">
                    <a:avLst/>
                  </a:prstGeom>
                  <a:noFill/>
                  <a:ln>
                    <a:noFill/>
                    <a:prstDash/>
                  </a:ln>
                </pic:spPr>
              </pic:pic>
            </a:graphicData>
          </a:graphic>
        </wp:anchor>
      </w:drawing>
    </w:r>
    <w:r>
      <w:rPr>
        <w:rFonts w:ascii="Times New Roman" w:eastAsia="Times New Roman" w:hAnsi="Times New Roman" w:cs="Times New Roman"/>
        <w:noProof/>
        <w:sz w:val="24"/>
        <w:szCs w:val="24"/>
        <w:lang w:eastAsia="pl-PL"/>
      </w:rPr>
      <w:drawing>
        <wp:anchor distT="0" distB="0" distL="114300" distR="114300" simplePos="0" relativeHeight="251659264" behindDoc="1" locked="0" layoutInCell="1" allowOverlap="1" wp14:anchorId="74EA4B89" wp14:editId="5B60C4CC">
          <wp:simplePos x="0" y="0"/>
          <wp:positionH relativeFrom="column">
            <wp:posOffset>1758239</wp:posOffset>
          </wp:positionH>
          <wp:positionV relativeFrom="paragraph">
            <wp:posOffset>-332280</wp:posOffset>
          </wp:positionV>
          <wp:extent cx="1595160" cy="872640"/>
          <wp:effectExtent l="0" t="0" r="5040" b="3660"/>
          <wp:wrapNone/>
          <wp:docPr id="8" name="Obraz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595160" cy="872640"/>
                  </a:xfrm>
                  <a:prstGeom prst="rect">
                    <a:avLst/>
                  </a:prstGeom>
                  <a:noFill/>
                  <a:ln>
                    <a:noFill/>
                    <a:prstDash/>
                  </a:ln>
                </pic:spPr>
              </pic:pic>
            </a:graphicData>
          </a:graphic>
        </wp:anchor>
      </w:drawing>
    </w:r>
    <w:r>
      <w:rPr>
        <w:rFonts w:ascii="Times New Roman" w:eastAsia="Times New Roman" w:hAnsi="Times New Roman" w:cs="Times New Roman"/>
        <w:noProof/>
        <w:sz w:val="24"/>
        <w:szCs w:val="24"/>
        <w:lang w:eastAsia="pl-PL"/>
      </w:rPr>
      <w:drawing>
        <wp:anchor distT="0" distB="0" distL="114300" distR="114300" simplePos="0" relativeHeight="251660288" behindDoc="1" locked="0" layoutInCell="1" allowOverlap="1" wp14:anchorId="2A6AB408" wp14:editId="5A895C4A">
          <wp:simplePos x="0" y="0"/>
          <wp:positionH relativeFrom="column">
            <wp:posOffset>3355920</wp:posOffset>
          </wp:positionH>
          <wp:positionV relativeFrom="paragraph">
            <wp:posOffset>-443159</wp:posOffset>
          </wp:positionV>
          <wp:extent cx="2905920" cy="990719"/>
          <wp:effectExtent l="0" t="0" r="8730" b="0"/>
          <wp:wrapNone/>
          <wp:docPr id="9"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905920" cy="990719"/>
                  </a:xfrm>
                  <a:prstGeom prst="rect">
                    <a:avLst/>
                  </a:prstGeom>
                  <a:noFill/>
                  <a:ln>
                    <a:noFill/>
                    <a:prstDash/>
                  </a:ln>
                </pic:spPr>
              </pic:pic>
            </a:graphicData>
          </a:graphic>
        </wp:anchor>
      </w:drawing>
    </w:r>
  </w:p>
  <w:p w:rsidR="00F77C30" w:rsidRDefault="00F77C3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72DC"/>
    <w:multiLevelType w:val="hybridMultilevel"/>
    <w:tmpl w:val="999CA518"/>
    <w:lvl w:ilvl="0" w:tplc="B0BA6B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BF28AE"/>
    <w:multiLevelType w:val="hybridMultilevel"/>
    <w:tmpl w:val="E99EF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6C0874"/>
    <w:multiLevelType w:val="hybridMultilevel"/>
    <w:tmpl w:val="1C1A6CB8"/>
    <w:lvl w:ilvl="0" w:tplc="3904C0E2">
      <w:start w:val="1"/>
      <w:numFmt w:val="decimal"/>
      <w:lvlText w:val="%1."/>
      <w:lvlJc w:val="left"/>
      <w:pPr>
        <w:ind w:left="720" w:hanging="360"/>
      </w:pPr>
      <w:rPr>
        <w:rFonts w:ascii="Arial" w:hAnsi="Arial" w:cs="Arial" w:hint="default"/>
        <w:color w:val="202122"/>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D77B26"/>
    <w:multiLevelType w:val="hybridMultilevel"/>
    <w:tmpl w:val="24088904"/>
    <w:lvl w:ilvl="0" w:tplc="7AEAD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3D1957"/>
    <w:multiLevelType w:val="hybridMultilevel"/>
    <w:tmpl w:val="8F6EF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7155216"/>
    <w:multiLevelType w:val="hybridMultilevel"/>
    <w:tmpl w:val="5F6E66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BF42D7F"/>
    <w:multiLevelType w:val="hybridMultilevel"/>
    <w:tmpl w:val="4E94F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36F31BC"/>
    <w:multiLevelType w:val="hybridMultilevel"/>
    <w:tmpl w:val="9996A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5F74430"/>
    <w:multiLevelType w:val="hybridMultilevel"/>
    <w:tmpl w:val="4D60DE8A"/>
    <w:lvl w:ilvl="0" w:tplc="EF8C8802">
      <w:start w:val="1"/>
      <w:numFmt w:val="decimal"/>
      <w:lvlText w:val="%1."/>
      <w:lvlJc w:val="left"/>
      <w:pPr>
        <w:ind w:left="720" w:hanging="360"/>
      </w:pPr>
      <w:rPr>
        <w:rFonts w:asciiTheme="minorHAnsi" w:hAnsiTheme="minorHAns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A805A87"/>
    <w:multiLevelType w:val="hybridMultilevel"/>
    <w:tmpl w:val="88C67C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6"/>
  </w:num>
  <w:num w:numId="3">
    <w:abstractNumId w:val="4"/>
  </w:num>
  <w:num w:numId="4">
    <w:abstractNumId w:val="1"/>
  </w:num>
  <w:num w:numId="5">
    <w:abstractNumId w:val="8"/>
  </w:num>
  <w:num w:numId="6">
    <w:abstractNumId w:val="7"/>
  </w:num>
  <w:num w:numId="7">
    <w:abstractNumId w:val="9"/>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41"/>
    <w:rsid w:val="000D7CE0"/>
    <w:rsid w:val="001E231D"/>
    <w:rsid w:val="00347D41"/>
    <w:rsid w:val="003B6DE8"/>
    <w:rsid w:val="00402711"/>
    <w:rsid w:val="00B42C39"/>
    <w:rsid w:val="00E73483"/>
    <w:rsid w:val="00F77C30"/>
    <w:rsid w:val="00FF60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7D41"/>
    <w:pPr>
      <w:ind w:left="720"/>
      <w:contextualSpacing/>
    </w:pPr>
  </w:style>
  <w:style w:type="paragraph" w:styleId="Nagwek">
    <w:name w:val="header"/>
    <w:basedOn w:val="Normalny"/>
    <w:link w:val="NagwekZnak"/>
    <w:uiPriority w:val="99"/>
    <w:unhideWhenUsed/>
    <w:rsid w:val="00F77C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C30"/>
  </w:style>
  <w:style w:type="paragraph" w:styleId="Stopka">
    <w:name w:val="footer"/>
    <w:basedOn w:val="Normalny"/>
    <w:link w:val="StopkaZnak"/>
    <w:uiPriority w:val="99"/>
    <w:unhideWhenUsed/>
    <w:rsid w:val="00F77C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C30"/>
  </w:style>
  <w:style w:type="paragraph" w:customStyle="1" w:styleId="Standard">
    <w:name w:val="Standard"/>
    <w:rsid w:val="00F77C30"/>
    <w:pPr>
      <w:suppressAutoHyphens/>
      <w:autoSpaceDN w:val="0"/>
      <w:textAlignment w:val="baseline"/>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7D41"/>
    <w:pPr>
      <w:ind w:left="720"/>
      <w:contextualSpacing/>
    </w:pPr>
  </w:style>
  <w:style w:type="paragraph" w:styleId="Nagwek">
    <w:name w:val="header"/>
    <w:basedOn w:val="Normalny"/>
    <w:link w:val="NagwekZnak"/>
    <w:uiPriority w:val="99"/>
    <w:unhideWhenUsed/>
    <w:rsid w:val="00F77C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C30"/>
  </w:style>
  <w:style w:type="paragraph" w:styleId="Stopka">
    <w:name w:val="footer"/>
    <w:basedOn w:val="Normalny"/>
    <w:link w:val="StopkaZnak"/>
    <w:uiPriority w:val="99"/>
    <w:unhideWhenUsed/>
    <w:rsid w:val="00F77C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C30"/>
  </w:style>
  <w:style w:type="paragraph" w:customStyle="1" w:styleId="Standard">
    <w:name w:val="Standard"/>
    <w:rsid w:val="00F77C30"/>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3240</Characters>
  <Application>Microsoft Office Word</Application>
  <DocSecurity>4</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 SNRSS</dc:creator>
  <cp:lastModifiedBy>Monika Janicka</cp:lastModifiedBy>
  <cp:revision>2</cp:revision>
  <dcterms:created xsi:type="dcterms:W3CDTF">2021-01-04T14:15:00Z</dcterms:created>
  <dcterms:modified xsi:type="dcterms:W3CDTF">2021-01-04T14:15:00Z</dcterms:modified>
</cp:coreProperties>
</file>