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53" w:type="dxa"/>
        <w:tblInd w:w="-43" w:type="dxa"/>
        <w:tblCellMar>
          <w:top w:w="4" w:type="dxa"/>
          <w:left w:w="209" w:type="dxa"/>
          <w:right w:w="115" w:type="dxa"/>
        </w:tblCellMar>
        <w:tblLook w:val="04A0" w:firstRow="1" w:lastRow="0" w:firstColumn="1" w:lastColumn="0" w:noHBand="0" w:noVBand="1"/>
      </w:tblPr>
      <w:tblGrid>
        <w:gridCol w:w="4525"/>
        <w:gridCol w:w="4528"/>
      </w:tblGrid>
      <w:tr w:rsidR="00536A19" w:rsidTr="00536A19">
        <w:trPr>
          <w:trHeight w:val="1096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536A19" w:rsidRDefault="00536A19">
            <w:pPr>
              <w:spacing w:line="360" w:lineRule="auto"/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ahoma" w:eastAsia="Tahoma" w:hAnsi="Tahoma" w:cs="Tahoma"/>
                <w:color w:val="002060"/>
                <w:sz w:val="20"/>
              </w:rPr>
              <w:t>NAZWA GRANTOBIORCY: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6A19" w:rsidRDefault="00536A19">
            <w:pPr>
              <w:spacing w:line="360" w:lineRule="auto"/>
              <w:ind w:right="30"/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</w:p>
          <w:p w:rsidR="00536A19" w:rsidRDefault="00536A19">
            <w:pPr>
              <w:spacing w:line="360" w:lineRule="auto"/>
              <w:ind w:right="30"/>
              <w:jc w:val="center"/>
              <w:rPr>
                <w:rFonts w:ascii="Tahoma" w:eastAsia="Tahoma" w:hAnsi="Tahoma" w:cs="Tahoma"/>
                <w:sz w:val="20"/>
              </w:rPr>
            </w:pPr>
            <w:r>
              <w:rPr>
                <w:rFonts w:ascii="Tahoma" w:eastAsia="Tahoma" w:hAnsi="Tahoma" w:cs="Tahoma"/>
                <w:sz w:val="20"/>
              </w:rPr>
              <w:t>Polskie Stowarzyszenie na rzecz Osób z Niepełnosprawnością Intelektualną Koło w Koszalinie z siedzibą w Koszalinie</w:t>
            </w:r>
          </w:p>
          <w:p w:rsidR="00536A19" w:rsidRDefault="00536A19">
            <w:pPr>
              <w:spacing w:line="360" w:lineRule="auto"/>
              <w:ind w:right="30"/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36A19" w:rsidTr="00536A19">
        <w:trPr>
          <w:trHeight w:val="1097"/>
        </w:trPr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center"/>
            <w:hideMark/>
          </w:tcPr>
          <w:p w:rsidR="00536A19" w:rsidRDefault="00536A19">
            <w:pPr>
              <w:spacing w:line="360" w:lineRule="auto"/>
              <w:ind w:right="98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Tahoma" w:eastAsia="Tahoma" w:hAnsi="Tahoma" w:cs="Tahoma"/>
                <w:color w:val="002060"/>
                <w:sz w:val="20"/>
              </w:rPr>
              <w:t>TYTUŁ INNOWACJI SPOŁECZNEJ: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6A19" w:rsidRDefault="00536A19">
            <w:pPr>
              <w:tabs>
                <w:tab w:val="left" w:pos="2715"/>
              </w:tabs>
              <w:spacing w:line="360" w:lineRule="auto"/>
              <w:ind w:right="3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t>„Dorosłość bez barier”</w:t>
            </w:r>
          </w:p>
        </w:tc>
      </w:tr>
    </w:tbl>
    <w:p w:rsidR="00536A19" w:rsidRDefault="00536A19" w:rsidP="00CB6A46">
      <w:pPr>
        <w:spacing w:after="99" w:line="360" w:lineRule="auto"/>
        <w:ind w:left="57" w:hanging="10"/>
        <w:jc w:val="center"/>
        <w:rPr>
          <w:b/>
        </w:rPr>
      </w:pPr>
    </w:p>
    <w:p w:rsidR="00B1570C" w:rsidRPr="000972B4" w:rsidRDefault="00CB6A46" w:rsidP="00CB6A46">
      <w:pPr>
        <w:spacing w:after="99" w:line="360" w:lineRule="auto"/>
        <w:ind w:left="57" w:hanging="10"/>
        <w:jc w:val="center"/>
        <w:rPr>
          <w:rFonts w:ascii="Tahoma" w:eastAsia="Tahoma" w:hAnsi="Tahoma" w:cs="Tahoma"/>
          <w:b/>
          <w:sz w:val="20"/>
          <w:szCs w:val="20"/>
        </w:rPr>
      </w:pPr>
      <w:r w:rsidRPr="000972B4">
        <w:rPr>
          <w:b/>
        </w:rPr>
        <w:t>Instrukcja</w:t>
      </w:r>
      <w:r w:rsidR="00B1570C" w:rsidRPr="000972B4">
        <w:rPr>
          <w:b/>
        </w:rPr>
        <w:t xml:space="preserve"> – jak stosować innowację?</w:t>
      </w:r>
    </w:p>
    <w:p w:rsidR="005E14A0" w:rsidRPr="00F51A0E" w:rsidRDefault="005E14A0" w:rsidP="00F51A0E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51A0E">
        <w:rPr>
          <w:rFonts w:ascii="Times New Roman" w:hAnsi="Times New Roman" w:cs="Times New Roman"/>
          <w:sz w:val="28"/>
        </w:rPr>
        <w:t xml:space="preserve">Z wielką przyjemnością </w:t>
      </w:r>
      <w:r w:rsidR="00941EB0" w:rsidRPr="00F51A0E">
        <w:rPr>
          <w:rFonts w:ascii="Times New Roman" w:hAnsi="Times New Roman" w:cs="Times New Roman"/>
          <w:sz w:val="28"/>
        </w:rPr>
        <w:t>oddajemy w Państwa ręce z</w:t>
      </w:r>
      <w:r w:rsidRPr="00F51A0E">
        <w:rPr>
          <w:rFonts w:ascii="Times New Roman" w:hAnsi="Times New Roman" w:cs="Times New Roman"/>
          <w:sz w:val="28"/>
        </w:rPr>
        <w:t xml:space="preserve">estaw materiałów do realizacji zajęć z zakresu edukacji psychoseksualnej dla dorosłych osób </w:t>
      </w:r>
      <w:r w:rsidR="00161F1B">
        <w:rPr>
          <w:rFonts w:ascii="Times New Roman" w:hAnsi="Times New Roman" w:cs="Times New Roman"/>
          <w:sz w:val="28"/>
        </w:rPr>
        <w:t xml:space="preserve">       </w:t>
      </w:r>
      <w:r w:rsidRPr="00F51A0E">
        <w:rPr>
          <w:rFonts w:ascii="Times New Roman" w:hAnsi="Times New Roman" w:cs="Times New Roman"/>
          <w:sz w:val="28"/>
        </w:rPr>
        <w:t>z niepełnosprawnością intelektualną w warsztatach terapii zajęciowej i nie tylko…</w:t>
      </w:r>
    </w:p>
    <w:p w:rsidR="005E14A0" w:rsidRPr="00F51A0E" w:rsidRDefault="005E14A0" w:rsidP="00F51A0E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F51A0E">
        <w:rPr>
          <w:rFonts w:ascii="Times New Roman" w:hAnsi="Times New Roman" w:cs="Times New Roman"/>
          <w:sz w:val="28"/>
        </w:rPr>
        <w:t xml:space="preserve">Z naszego opracowania mogą korzystać rodziny , opiekunowie i specjaliści którzy szukają odpowiedzi na wiele trudnych pytań związanych </w:t>
      </w:r>
      <w:r w:rsidR="00941EB0" w:rsidRPr="00F51A0E">
        <w:rPr>
          <w:rFonts w:ascii="Times New Roman" w:hAnsi="Times New Roman" w:cs="Times New Roman"/>
          <w:sz w:val="28"/>
        </w:rPr>
        <w:t>z rozwojem psychoseksualnym, tożsamością płciową i problemami dnia codziennego.</w:t>
      </w:r>
      <w:r w:rsidRPr="00F51A0E">
        <w:rPr>
          <w:rFonts w:ascii="Times New Roman" w:hAnsi="Times New Roman" w:cs="Times New Roman"/>
          <w:sz w:val="28"/>
        </w:rPr>
        <w:t xml:space="preserve"> </w:t>
      </w:r>
    </w:p>
    <w:p w:rsidR="00941EB0" w:rsidRDefault="00941EB0" w:rsidP="00F51A0E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Opracowane materiały</w:t>
      </w:r>
      <w:r w:rsidRPr="00AB0B44">
        <w:rPr>
          <w:rFonts w:ascii="Times New Roman" w:hAnsi="Times New Roman" w:cs="Times New Roman"/>
          <w:sz w:val="28"/>
        </w:rPr>
        <w:t xml:space="preserve"> są odpowiedzią na lukę, jaką podczas naszej wieloletniej pracy dostrzegaliśmy w obszarze edukacji psychoseksualnej uczestników warsztatów terapii zajęciowej. Dotyczy ona podstawy programowej, która dla osób z umiarkowanym i znacznym stopniem niepełnosprawności intelektualnej nie przewiduje treści, które można nazwać edukacją psychoseksualną - a zatem osoby te pozbawione są możliwości zdobywania wiedzy i umiejętności radzenia sobie z własnym rozwojem psychoseksualnym. Wynikiem tego jest niska świadomość i wiedza w tym zakresie przyszłych i obecnych uczestników warsztatów terapii zajęciowej - dorosłych osób z niepełnosprawnością intelektualną </w:t>
      </w:r>
      <w:r w:rsidR="00161F1B">
        <w:rPr>
          <w:rFonts w:ascii="Times New Roman" w:hAnsi="Times New Roman" w:cs="Times New Roman"/>
          <w:sz w:val="28"/>
        </w:rPr>
        <w:t xml:space="preserve">                   </w:t>
      </w:r>
      <w:r w:rsidRPr="00AB0B44">
        <w:rPr>
          <w:rFonts w:ascii="Times New Roman" w:hAnsi="Times New Roman" w:cs="Times New Roman"/>
          <w:sz w:val="28"/>
        </w:rPr>
        <w:t>w stopniu umiarkowanym i znacznym.</w:t>
      </w:r>
    </w:p>
    <w:p w:rsidR="00941EB0" w:rsidRDefault="00941EB0" w:rsidP="00F51A0E">
      <w:pPr>
        <w:pStyle w:val="Akapitzlist"/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</w:p>
    <w:p w:rsidR="00941EB0" w:rsidRPr="00F51A0E" w:rsidRDefault="00941EB0" w:rsidP="00F51A0E">
      <w:pPr>
        <w:pStyle w:val="Akapitzlist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51A0E">
        <w:rPr>
          <w:rFonts w:ascii="Times New Roman" w:hAnsi="Times New Roman" w:cs="Times New Roman"/>
          <w:b/>
          <w:i/>
          <w:sz w:val="28"/>
          <w:szCs w:val="28"/>
        </w:rPr>
        <w:t>Opracowane przez nas materiały składają się  z 3 części;</w:t>
      </w:r>
    </w:p>
    <w:p w:rsidR="00941EB0" w:rsidRPr="00AB0B44" w:rsidRDefault="00941EB0" w:rsidP="00F51A0E">
      <w:pPr>
        <w:pStyle w:val="Akapitzlist"/>
        <w:spacing w:line="276" w:lineRule="auto"/>
        <w:ind w:left="0" w:firstLine="360"/>
        <w:jc w:val="both"/>
        <w:rPr>
          <w:rFonts w:ascii="Times New Roman" w:hAnsi="Times New Roman" w:cs="Times New Roman"/>
          <w:sz w:val="28"/>
        </w:rPr>
      </w:pPr>
    </w:p>
    <w:p w:rsidR="00941EB0" w:rsidRPr="00AA37B4" w:rsidRDefault="00941EB0" w:rsidP="00161F1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7B4">
        <w:rPr>
          <w:rFonts w:ascii="Times New Roman" w:eastAsia="Tahoma" w:hAnsi="Times New Roman" w:cs="Times New Roman"/>
          <w:b/>
          <w:sz w:val="28"/>
          <w:szCs w:val="28"/>
        </w:rPr>
        <w:lastRenderedPageBreak/>
        <w:t>Broszury edukacyjnej „Dorosłość bez barier“</w:t>
      </w:r>
      <w:r w:rsidRPr="00AA37B4">
        <w:rPr>
          <w:rFonts w:ascii="Times New Roman" w:eastAsia="Tahoma" w:hAnsi="Times New Roman" w:cs="Times New Roman"/>
          <w:sz w:val="28"/>
          <w:szCs w:val="28"/>
        </w:rPr>
        <w:t xml:space="preserve"> przeznaczonej dla rodziców, opiekunów osób z niepełnosprawnością intelektualną i nie tylko... </w:t>
      </w:r>
    </w:p>
    <w:p w:rsidR="00941EB0" w:rsidRPr="00941EB0" w:rsidRDefault="00941EB0" w:rsidP="00161F1B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EB0">
        <w:rPr>
          <w:rFonts w:ascii="Times New Roman" w:eastAsia="Tahoma" w:hAnsi="Times New Roman" w:cs="Times New Roman"/>
          <w:b/>
          <w:sz w:val="28"/>
          <w:szCs w:val="28"/>
        </w:rPr>
        <w:t>Zeszyt</w:t>
      </w:r>
      <w:r>
        <w:rPr>
          <w:rFonts w:ascii="Times New Roman" w:eastAsia="Tahoma" w:hAnsi="Times New Roman" w:cs="Times New Roman"/>
          <w:b/>
          <w:sz w:val="28"/>
          <w:szCs w:val="28"/>
        </w:rPr>
        <w:t>u</w:t>
      </w:r>
      <w:r w:rsidRPr="00941EB0">
        <w:rPr>
          <w:rFonts w:ascii="Times New Roman" w:eastAsia="Tahoma" w:hAnsi="Times New Roman" w:cs="Times New Roman"/>
          <w:b/>
          <w:sz w:val="28"/>
          <w:szCs w:val="28"/>
        </w:rPr>
        <w:t xml:space="preserve">  pracy edukatora psychoseksualnego „Dorosłość bez barier“.</w:t>
      </w:r>
      <w:r w:rsidRPr="00941EB0">
        <w:rPr>
          <w:rFonts w:ascii="Times New Roman" w:eastAsia="Tahoma" w:hAnsi="Times New Roman" w:cs="Times New Roman"/>
          <w:sz w:val="28"/>
          <w:szCs w:val="28"/>
        </w:rPr>
        <w:t xml:space="preserve">  Zestaw</w:t>
      </w:r>
      <w:r>
        <w:rPr>
          <w:rFonts w:ascii="Times New Roman" w:eastAsia="Tahoma" w:hAnsi="Times New Roman" w:cs="Times New Roman"/>
          <w:sz w:val="28"/>
          <w:szCs w:val="28"/>
        </w:rPr>
        <w:t>u</w:t>
      </w:r>
      <w:r w:rsidRPr="00941EB0">
        <w:rPr>
          <w:rFonts w:ascii="Times New Roman" w:eastAsia="Tahoma" w:hAnsi="Times New Roman" w:cs="Times New Roman"/>
          <w:sz w:val="28"/>
          <w:szCs w:val="28"/>
        </w:rPr>
        <w:t xml:space="preserve">  scenariuszy wraz z kartami pracy do realizacji zajęć z zakresu edukacji psychoseksu</w:t>
      </w:r>
      <w:r>
        <w:rPr>
          <w:rFonts w:ascii="Times New Roman" w:eastAsia="Tahoma" w:hAnsi="Times New Roman" w:cs="Times New Roman"/>
          <w:sz w:val="28"/>
          <w:szCs w:val="28"/>
        </w:rPr>
        <w:t>alnej i kart</w:t>
      </w:r>
      <w:r w:rsidRPr="00941EB0">
        <w:rPr>
          <w:rFonts w:ascii="Times New Roman" w:eastAsia="Tahoma" w:hAnsi="Times New Roman" w:cs="Times New Roman"/>
          <w:sz w:val="28"/>
          <w:szCs w:val="28"/>
        </w:rPr>
        <w:t xml:space="preserve"> pracy do realizacji zajęć z symulatorem Real </w:t>
      </w:r>
      <w:proofErr w:type="spellStart"/>
      <w:r w:rsidRPr="00941EB0">
        <w:rPr>
          <w:rFonts w:ascii="Times New Roman" w:eastAsia="Tahoma" w:hAnsi="Times New Roman" w:cs="Times New Roman"/>
          <w:sz w:val="28"/>
          <w:szCs w:val="28"/>
        </w:rPr>
        <w:t>Care</w:t>
      </w:r>
      <w:proofErr w:type="spellEnd"/>
      <w:r w:rsidRPr="00941EB0">
        <w:rPr>
          <w:rFonts w:ascii="Times New Roman" w:eastAsia="Tahoma" w:hAnsi="Times New Roman" w:cs="Times New Roman"/>
          <w:sz w:val="28"/>
          <w:szCs w:val="28"/>
        </w:rPr>
        <w:t xml:space="preserve"> Baby.</w:t>
      </w:r>
    </w:p>
    <w:p w:rsidR="00941EB0" w:rsidRPr="00941EB0" w:rsidRDefault="00941EB0" w:rsidP="00161F1B">
      <w:pPr>
        <w:numPr>
          <w:ilvl w:val="0"/>
          <w:numId w:val="4"/>
        </w:num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1EB0">
        <w:rPr>
          <w:rFonts w:ascii="Times New Roman" w:eastAsia="Tahoma" w:hAnsi="Times New Roman" w:cs="Times New Roman"/>
          <w:b/>
          <w:sz w:val="28"/>
          <w:szCs w:val="28"/>
        </w:rPr>
        <w:t>Zeszyt</w:t>
      </w:r>
      <w:r>
        <w:rPr>
          <w:rFonts w:ascii="Times New Roman" w:eastAsia="Tahoma" w:hAnsi="Times New Roman" w:cs="Times New Roman"/>
          <w:b/>
          <w:sz w:val="28"/>
          <w:szCs w:val="28"/>
        </w:rPr>
        <w:t>u</w:t>
      </w:r>
      <w:r w:rsidRPr="00941EB0">
        <w:rPr>
          <w:rFonts w:ascii="Times New Roman" w:eastAsia="Tahoma" w:hAnsi="Times New Roman" w:cs="Times New Roman"/>
          <w:b/>
          <w:sz w:val="28"/>
          <w:szCs w:val="28"/>
        </w:rPr>
        <w:t xml:space="preserve">  pracy edukatora psychoseksualnego</w:t>
      </w:r>
      <w:r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Pr="00941EB0">
        <w:rPr>
          <w:rFonts w:ascii="Times New Roman" w:eastAsia="Tahoma" w:hAnsi="Times New Roman" w:cs="Times New Roman"/>
          <w:b/>
          <w:sz w:val="28"/>
          <w:szCs w:val="28"/>
        </w:rPr>
        <w:t>„Dorosłość bez barier“ .</w:t>
      </w:r>
      <w:r w:rsidRPr="00941EB0">
        <w:rPr>
          <w:rFonts w:ascii="Times New Roman" w:eastAsia="Tahoma" w:hAnsi="Times New Roman" w:cs="Times New Roman"/>
          <w:sz w:val="28"/>
          <w:szCs w:val="28"/>
        </w:rPr>
        <w:t xml:space="preserve"> Zestaw</w:t>
      </w:r>
      <w:r w:rsidR="00AA37B4">
        <w:rPr>
          <w:rFonts w:ascii="Times New Roman" w:eastAsia="Tahoma" w:hAnsi="Times New Roman" w:cs="Times New Roman"/>
          <w:sz w:val="28"/>
          <w:szCs w:val="28"/>
        </w:rPr>
        <w:t>u</w:t>
      </w:r>
      <w:r w:rsidRPr="00941EB0">
        <w:rPr>
          <w:rFonts w:ascii="Times New Roman" w:eastAsia="Tahoma" w:hAnsi="Times New Roman" w:cs="Times New Roman"/>
          <w:sz w:val="28"/>
          <w:szCs w:val="28"/>
        </w:rPr>
        <w:t xml:space="preserve"> ideogramów stanowiący</w:t>
      </w:r>
      <w:r w:rsidR="00AA37B4">
        <w:rPr>
          <w:rFonts w:ascii="Times New Roman" w:eastAsia="Tahoma" w:hAnsi="Times New Roman" w:cs="Times New Roman"/>
          <w:sz w:val="28"/>
          <w:szCs w:val="28"/>
        </w:rPr>
        <w:t>ch</w:t>
      </w:r>
      <w:r w:rsidRPr="00941EB0">
        <w:rPr>
          <w:rFonts w:ascii="Times New Roman" w:eastAsia="Tahoma" w:hAnsi="Times New Roman" w:cs="Times New Roman"/>
          <w:sz w:val="28"/>
          <w:szCs w:val="28"/>
        </w:rPr>
        <w:t xml:space="preserve"> uzupełnienie materiałów do opracowanych scenariuszy i nie tylko...</w:t>
      </w:r>
    </w:p>
    <w:p w:rsidR="00941EB0" w:rsidRPr="00AA37B4" w:rsidRDefault="00AA37B4" w:rsidP="00161F1B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AA37B4">
        <w:rPr>
          <w:rFonts w:ascii="Times New Roman" w:eastAsia="Tahoma" w:hAnsi="Times New Roman" w:cs="Times New Roman"/>
          <w:b/>
          <w:sz w:val="28"/>
          <w:szCs w:val="28"/>
        </w:rPr>
        <w:t xml:space="preserve">3a. </w:t>
      </w:r>
      <w:r w:rsidR="00941EB0" w:rsidRPr="00AA37B4">
        <w:rPr>
          <w:rFonts w:ascii="Times New Roman" w:eastAsia="Tahoma" w:hAnsi="Times New Roman" w:cs="Times New Roman"/>
          <w:b/>
          <w:sz w:val="28"/>
          <w:szCs w:val="28"/>
        </w:rPr>
        <w:t>Film</w:t>
      </w:r>
      <w:r w:rsidRPr="00AA37B4">
        <w:rPr>
          <w:rFonts w:ascii="Times New Roman" w:eastAsia="Tahoma" w:hAnsi="Times New Roman" w:cs="Times New Roman"/>
          <w:b/>
          <w:sz w:val="28"/>
          <w:szCs w:val="28"/>
        </w:rPr>
        <w:t>u</w:t>
      </w:r>
      <w:r w:rsidR="00941EB0" w:rsidRPr="00AA37B4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Pr="00AA37B4">
        <w:rPr>
          <w:rFonts w:ascii="Times New Roman" w:eastAsia="Tahoma" w:hAnsi="Times New Roman" w:cs="Times New Roman"/>
          <w:b/>
          <w:sz w:val="28"/>
          <w:szCs w:val="28"/>
        </w:rPr>
        <w:t xml:space="preserve">instruktażowego </w:t>
      </w:r>
      <w:r w:rsidR="00941EB0" w:rsidRPr="00AA37B4">
        <w:rPr>
          <w:rFonts w:ascii="Times New Roman" w:eastAsia="Tahoma" w:hAnsi="Times New Roman" w:cs="Times New Roman"/>
          <w:sz w:val="28"/>
          <w:szCs w:val="28"/>
        </w:rPr>
        <w:t>„Dorosłość bez barier“</w:t>
      </w:r>
      <w:r w:rsidR="00941EB0" w:rsidRPr="00AA37B4">
        <w:rPr>
          <w:rFonts w:ascii="Times New Roman" w:eastAsia="Tahoma" w:hAnsi="Times New Roman" w:cs="Times New Roman"/>
          <w:b/>
          <w:sz w:val="28"/>
          <w:szCs w:val="28"/>
        </w:rPr>
        <w:t xml:space="preserve"> </w:t>
      </w:r>
      <w:r w:rsidR="00161F1B">
        <w:rPr>
          <w:rFonts w:ascii="Times New Roman" w:eastAsia="Tahoma" w:hAnsi="Times New Roman" w:cs="Times New Roman"/>
          <w:b/>
          <w:sz w:val="28"/>
          <w:szCs w:val="28"/>
        </w:rPr>
        <w:t xml:space="preserve">                                           </w:t>
      </w:r>
      <w:r w:rsidR="00941EB0" w:rsidRPr="00AA37B4">
        <w:rPr>
          <w:rFonts w:ascii="Times New Roman" w:eastAsia="Tahoma" w:hAnsi="Times New Roman" w:cs="Times New Roman"/>
          <w:sz w:val="28"/>
          <w:szCs w:val="28"/>
        </w:rPr>
        <w:t>z wykorzystaniem symulatora Real</w:t>
      </w:r>
      <w:r w:rsidR="00F51A0E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="00941EB0" w:rsidRPr="00AA37B4">
        <w:rPr>
          <w:rFonts w:ascii="Times New Roman" w:eastAsia="Tahoma" w:hAnsi="Times New Roman" w:cs="Times New Roman"/>
          <w:sz w:val="28"/>
          <w:szCs w:val="28"/>
        </w:rPr>
        <w:t>C</w:t>
      </w:r>
      <w:r w:rsidR="00F51A0E">
        <w:rPr>
          <w:rFonts w:ascii="Times New Roman" w:eastAsia="Tahoma" w:hAnsi="Times New Roman" w:cs="Times New Roman"/>
          <w:sz w:val="28"/>
          <w:szCs w:val="28"/>
        </w:rPr>
        <w:t>a</w:t>
      </w:r>
      <w:r w:rsidR="00941EB0" w:rsidRPr="00AA37B4">
        <w:rPr>
          <w:rFonts w:ascii="Times New Roman" w:eastAsia="Tahoma" w:hAnsi="Times New Roman" w:cs="Times New Roman"/>
          <w:sz w:val="28"/>
          <w:szCs w:val="28"/>
        </w:rPr>
        <w:t>re</w:t>
      </w:r>
      <w:proofErr w:type="spellEnd"/>
      <w:r w:rsidR="00941EB0" w:rsidRPr="00AA37B4">
        <w:rPr>
          <w:rFonts w:ascii="Times New Roman" w:eastAsia="Tahoma" w:hAnsi="Times New Roman" w:cs="Times New Roman"/>
          <w:sz w:val="28"/>
          <w:szCs w:val="28"/>
        </w:rPr>
        <w:t xml:space="preserve"> Baby stanowiącego uzupełnienie opracowanych scenariuszy.</w:t>
      </w:r>
    </w:p>
    <w:p w:rsidR="005E14A0" w:rsidRPr="00941EB0" w:rsidRDefault="005E14A0" w:rsidP="00161F1B">
      <w:pPr>
        <w:spacing w:after="99"/>
        <w:ind w:left="57" w:hanging="10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5E14A0" w:rsidRPr="00F51A0E" w:rsidRDefault="00AA37B4" w:rsidP="00F51A0E">
      <w:pPr>
        <w:pStyle w:val="Akapitzlist"/>
        <w:spacing w:after="99" w:line="276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51A0E">
        <w:rPr>
          <w:rFonts w:ascii="Times New Roman" w:eastAsia="Tahoma" w:hAnsi="Times New Roman" w:cs="Times New Roman"/>
          <w:sz w:val="28"/>
          <w:szCs w:val="28"/>
        </w:rPr>
        <w:t>W każdej z nich znajdziecie Państwo szczegółowe informacje odnośnie przekazanych treści i wskazówki w jaki sposób należy z nich korzystać. Podpowiadamy jak prowadzić zajęcia z zakresu edukacji psychoseksualnej. W jaki sposób wspierać osoby z niepełnosprawnością intelektualną na każdym etapie rozwoju psychoseksualnego i jak wyposażyć ich w kompetencje niezbędne do zrozumienia i zaakceptowania siebie i zmian w nich zachodzących.</w:t>
      </w:r>
    </w:p>
    <w:p w:rsidR="00E52BDB" w:rsidRDefault="00E52BDB" w:rsidP="00F51A0E">
      <w:pPr>
        <w:pStyle w:val="Akapitzlist"/>
        <w:spacing w:after="99" w:line="276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AA37B4" w:rsidRDefault="00F51A0E" w:rsidP="00F51A0E">
      <w:pPr>
        <w:pStyle w:val="Akapitzlist"/>
        <w:spacing w:after="99" w:line="276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Dzięki </w:t>
      </w:r>
      <w:r w:rsidR="00AA37B4" w:rsidRPr="00F51A0E">
        <w:rPr>
          <w:rFonts w:ascii="Times New Roman" w:eastAsia="Tahoma" w:hAnsi="Times New Roman" w:cs="Times New Roman"/>
          <w:sz w:val="28"/>
          <w:szCs w:val="28"/>
        </w:rPr>
        <w:t xml:space="preserve"> informacjom zawartym w broszurze i scenariuszach możemy </w:t>
      </w:r>
      <w:r>
        <w:rPr>
          <w:rFonts w:ascii="Times New Roman" w:eastAsia="Tahoma" w:hAnsi="Times New Roman" w:cs="Times New Roman"/>
          <w:sz w:val="28"/>
          <w:szCs w:val="28"/>
        </w:rPr>
        <w:t>pomó</w:t>
      </w:r>
      <w:r w:rsidR="00AA37B4" w:rsidRPr="00F51A0E">
        <w:rPr>
          <w:rFonts w:ascii="Times New Roman" w:eastAsia="Tahoma" w:hAnsi="Times New Roman" w:cs="Times New Roman"/>
          <w:sz w:val="28"/>
          <w:szCs w:val="28"/>
        </w:rPr>
        <w:t>c dorosłym osobom z niepełnosprawnością intelektualną w nauce rozpoznawania , nazywania wyrażania swoich uczuć</w:t>
      </w:r>
      <w:r w:rsidR="00F75D4A" w:rsidRPr="00F51A0E">
        <w:rPr>
          <w:rFonts w:ascii="Times New Roman" w:eastAsia="Tahoma" w:hAnsi="Times New Roman" w:cs="Times New Roman"/>
          <w:sz w:val="28"/>
          <w:szCs w:val="28"/>
        </w:rPr>
        <w:t>, prawidłowego dbania o swoje zdrowie i ciało oraz radzenia sobie w kontaktach interpersonalnych i trudnych.</w:t>
      </w:r>
    </w:p>
    <w:p w:rsidR="00E52BDB" w:rsidRDefault="00E52BDB" w:rsidP="00F51A0E">
      <w:pPr>
        <w:pStyle w:val="Akapitzlist"/>
        <w:spacing w:after="99" w:line="276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51A0E" w:rsidRPr="00F51A0E" w:rsidRDefault="00F51A0E" w:rsidP="00F51A0E">
      <w:pPr>
        <w:pStyle w:val="Akapitzlist"/>
        <w:spacing w:after="99" w:line="276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ahoma" w:hAnsi="Times New Roman" w:cs="Times New Roman"/>
          <w:sz w:val="28"/>
          <w:szCs w:val="28"/>
        </w:rPr>
        <w:t xml:space="preserve">Polecamy Państwu również film instruktarzowy dotyczący pracy </w:t>
      </w:r>
      <w:r w:rsidR="00161F1B">
        <w:rPr>
          <w:rFonts w:ascii="Times New Roman" w:eastAsia="Tahoma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ahoma" w:hAnsi="Times New Roman" w:cs="Times New Roman"/>
          <w:sz w:val="28"/>
          <w:szCs w:val="28"/>
        </w:rPr>
        <w:t xml:space="preserve">z symulatorem </w:t>
      </w:r>
      <w:r w:rsidRPr="00AA37B4">
        <w:rPr>
          <w:rFonts w:ascii="Times New Roman" w:eastAsia="Tahoma" w:hAnsi="Times New Roman" w:cs="Times New Roman"/>
          <w:sz w:val="28"/>
          <w:szCs w:val="28"/>
        </w:rPr>
        <w:t>Real</w:t>
      </w:r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spellStart"/>
      <w:r w:rsidRPr="00AA37B4">
        <w:rPr>
          <w:rFonts w:ascii="Times New Roman" w:eastAsia="Tahoma" w:hAnsi="Times New Roman" w:cs="Times New Roman"/>
          <w:sz w:val="28"/>
          <w:szCs w:val="28"/>
        </w:rPr>
        <w:t>C</w:t>
      </w:r>
      <w:r>
        <w:rPr>
          <w:rFonts w:ascii="Times New Roman" w:eastAsia="Tahoma" w:hAnsi="Times New Roman" w:cs="Times New Roman"/>
          <w:sz w:val="28"/>
          <w:szCs w:val="28"/>
        </w:rPr>
        <w:t>a</w:t>
      </w:r>
      <w:r w:rsidRPr="00AA37B4">
        <w:rPr>
          <w:rFonts w:ascii="Times New Roman" w:eastAsia="Tahoma" w:hAnsi="Times New Roman" w:cs="Times New Roman"/>
          <w:sz w:val="28"/>
          <w:szCs w:val="28"/>
        </w:rPr>
        <w:t>re</w:t>
      </w:r>
      <w:proofErr w:type="spellEnd"/>
      <w:r w:rsidRPr="00AA37B4">
        <w:rPr>
          <w:rFonts w:ascii="Times New Roman" w:eastAsia="Tahoma" w:hAnsi="Times New Roman" w:cs="Times New Roman"/>
          <w:sz w:val="28"/>
          <w:szCs w:val="28"/>
        </w:rPr>
        <w:t xml:space="preserve"> Baby</w:t>
      </w:r>
      <w:r>
        <w:rPr>
          <w:rFonts w:ascii="Times New Roman" w:eastAsia="Tahoma" w:hAnsi="Times New Roman" w:cs="Times New Roman"/>
          <w:sz w:val="28"/>
          <w:szCs w:val="28"/>
        </w:rPr>
        <w:t xml:space="preserve">. Na jego podstawie dowiecie się Państwo </w:t>
      </w:r>
      <w:r w:rsidR="00161F1B">
        <w:rPr>
          <w:rFonts w:ascii="Times New Roman" w:eastAsia="Tahoma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ahoma" w:hAnsi="Times New Roman" w:cs="Times New Roman"/>
          <w:sz w:val="28"/>
          <w:szCs w:val="28"/>
        </w:rPr>
        <w:t xml:space="preserve">w jaki sposób poprowadzić  zajęcia dotyczące pielęgnacji niemowlęcia. Pozwoli </w:t>
      </w:r>
      <w:r w:rsidR="00161F1B">
        <w:rPr>
          <w:rFonts w:ascii="Times New Roman" w:eastAsia="Tahoma" w:hAnsi="Times New Roman" w:cs="Times New Roman"/>
          <w:sz w:val="28"/>
          <w:szCs w:val="28"/>
        </w:rPr>
        <w:t xml:space="preserve">on również na zmierzenie się osoby z niepełnosprawnością intelektualną z autentycznymi wyzwaniami jakie niesie ze sobą </w:t>
      </w:r>
      <w:r w:rsidR="00161F1B">
        <w:rPr>
          <w:rFonts w:ascii="Times New Roman" w:eastAsia="Tahoma" w:hAnsi="Times New Roman" w:cs="Times New Roman"/>
          <w:sz w:val="28"/>
          <w:szCs w:val="28"/>
        </w:rPr>
        <w:lastRenderedPageBreak/>
        <w:t>macierzyństwo lub ojcostwo oraz na samodzielną ocenę swoich kompetencji lub ich brak.</w:t>
      </w:r>
    </w:p>
    <w:p w:rsidR="00E52BDB" w:rsidRDefault="00E52BDB" w:rsidP="00F51A0E">
      <w:pPr>
        <w:pStyle w:val="Akapitzlist"/>
        <w:spacing w:after="160" w:line="276" w:lineRule="auto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F75D4A" w:rsidRPr="00F51A0E" w:rsidRDefault="00F75D4A" w:rsidP="00F51A0E">
      <w:pPr>
        <w:pStyle w:val="Akapitzlist"/>
        <w:spacing w:after="1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1A0E">
        <w:rPr>
          <w:rFonts w:ascii="Times New Roman" w:eastAsia="Tahoma" w:hAnsi="Times New Roman" w:cs="Times New Roman"/>
          <w:sz w:val="28"/>
          <w:szCs w:val="28"/>
        </w:rPr>
        <w:t xml:space="preserve">Dodatkowym atutem zestawu materiałów jest 200 </w:t>
      </w:r>
      <w:proofErr w:type="spellStart"/>
      <w:r w:rsidRPr="00F51A0E">
        <w:rPr>
          <w:rFonts w:ascii="Times New Roman" w:eastAsia="Tahoma" w:hAnsi="Times New Roman" w:cs="Times New Roman"/>
          <w:sz w:val="28"/>
          <w:szCs w:val="28"/>
        </w:rPr>
        <w:t>ideogamów</w:t>
      </w:r>
      <w:proofErr w:type="spellEnd"/>
      <w:r w:rsidRPr="00F51A0E">
        <w:rPr>
          <w:rFonts w:ascii="Times New Roman" w:eastAsia="Tahoma" w:hAnsi="Times New Roman" w:cs="Times New Roman"/>
          <w:sz w:val="28"/>
          <w:szCs w:val="28"/>
        </w:rPr>
        <w:t xml:space="preserve"> które pomogą Państwu w prowadzeniu różnorodnych zajęć ( nie tylko z zakresu edukacji psychoseksualnej). Dostosowane są one do możliwości percepcyjnych dorosłych osób z n</w:t>
      </w:r>
      <w:r w:rsidR="00161F1B">
        <w:rPr>
          <w:rFonts w:ascii="Times New Roman" w:eastAsia="Tahoma" w:hAnsi="Times New Roman" w:cs="Times New Roman"/>
          <w:sz w:val="28"/>
          <w:szCs w:val="28"/>
        </w:rPr>
        <w:t>iepełnosprawnością intelektualną</w:t>
      </w:r>
      <w:r w:rsidRPr="00F51A0E">
        <w:rPr>
          <w:rFonts w:ascii="Times New Roman" w:eastAsia="Tahoma" w:hAnsi="Times New Roman" w:cs="Times New Roman"/>
          <w:sz w:val="28"/>
          <w:szCs w:val="28"/>
        </w:rPr>
        <w:t xml:space="preserve"> </w:t>
      </w:r>
      <w:r w:rsidR="00161F1B">
        <w:rPr>
          <w:rFonts w:ascii="Times New Roman" w:eastAsia="Tahoma" w:hAnsi="Times New Roman" w:cs="Times New Roman"/>
          <w:sz w:val="28"/>
          <w:szCs w:val="28"/>
        </w:rPr>
        <w:t xml:space="preserve">                        </w:t>
      </w:r>
      <w:r w:rsidRPr="00F51A0E">
        <w:rPr>
          <w:rFonts w:ascii="Times New Roman" w:eastAsia="Tahoma" w:hAnsi="Times New Roman" w:cs="Times New Roman"/>
          <w:sz w:val="28"/>
          <w:szCs w:val="28"/>
        </w:rPr>
        <w:t xml:space="preserve">o obniżonej percepcji wzrokowej, obniżonej koordynacji wzrokowo- ruchowej oraz trudnościami w koncentracji (m.in. osoby niepotrafiące czytać, pisać, posiadające wadę wzroku, niedowłady kończyn). </w:t>
      </w:r>
    </w:p>
    <w:p w:rsidR="00161F1B" w:rsidRDefault="00161F1B" w:rsidP="00161F1B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291DE5" w:rsidRPr="00291DE5" w:rsidRDefault="00291DE5" w:rsidP="00161F1B">
      <w:pPr>
        <w:pStyle w:val="Akapitzlis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1DE5">
        <w:rPr>
          <w:rFonts w:ascii="Times New Roman" w:hAnsi="Times New Roman" w:cs="Times New Roman"/>
          <w:sz w:val="28"/>
        </w:rPr>
        <w:t xml:space="preserve">W ramach niniejszego projektu chcieliśmy podzielić się z Państwem naszą wiedzą i zdobytym doświadczeniem w zakresie rozwoju psychoseksualnego osób z niepełnosprawnością intelektualną. Mamy nadzieje, że </w:t>
      </w:r>
      <w:r w:rsidRPr="00291DE5">
        <w:rPr>
          <w:rFonts w:ascii="Times New Roman" w:hAnsi="Times New Roman" w:cs="Times New Roman"/>
          <w:sz w:val="28"/>
          <w:szCs w:val="28"/>
        </w:rPr>
        <w:t xml:space="preserve">te bardzo proste i jednocześnie </w:t>
      </w:r>
      <w:r w:rsidR="00F51A0E">
        <w:rPr>
          <w:rFonts w:ascii="Times New Roman" w:hAnsi="Times New Roman" w:cs="Times New Roman"/>
          <w:sz w:val="28"/>
          <w:szCs w:val="28"/>
        </w:rPr>
        <w:t>profesjonalne narzędzia</w:t>
      </w:r>
      <w:r w:rsidRPr="00291DE5">
        <w:rPr>
          <w:rFonts w:ascii="Times New Roman" w:hAnsi="Times New Roman" w:cs="Times New Roman"/>
          <w:sz w:val="28"/>
          <w:szCs w:val="28"/>
        </w:rPr>
        <w:t xml:space="preserve">  </w:t>
      </w:r>
      <w:r w:rsidR="00F51A0E" w:rsidRPr="00291DE5">
        <w:rPr>
          <w:rFonts w:ascii="Times New Roman" w:hAnsi="Times New Roman" w:cs="Times New Roman"/>
          <w:sz w:val="28"/>
          <w:szCs w:val="28"/>
        </w:rPr>
        <w:t xml:space="preserve">pomogą </w:t>
      </w:r>
      <w:r w:rsidR="00F51A0E">
        <w:rPr>
          <w:rFonts w:ascii="Times New Roman" w:hAnsi="Times New Roman" w:cs="Times New Roman"/>
          <w:sz w:val="28"/>
          <w:szCs w:val="28"/>
        </w:rPr>
        <w:t>specjalistom oraz rodzicom</w:t>
      </w:r>
      <w:r w:rsidRPr="00291DE5">
        <w:rPr>
          <w:rFonts w:ascii="Times New Roman" w:hAnsi="Times New Roman" w:cs="Times New Roman"/>
          <w:sz w:val="28"/>
          <w:szCs w:val="28"/>
        </w:rPr>
        <w:t xml:space="preserve"> którzy stawiają pierwsze kroki lub szukają nowych pomysłów w zakresie edukacji psychoseksualnej dla osób z niepełnosprawnością intelektualną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DE5" w:rsidRPr="00291DE5" w:rsidRDefault="00291DE5" w:rsidP="00F51A0E">
      <w:pPr>
        <w:spacing w:after="99"/>
        <w:jc w:val="both"/>
        <w:rPr>
          <w:rFonts w:ascii="Times New Roman" w:eastAsia="Tahoma" w:hAnsi="Times New Roman" w:cs="Times New Roman"/>
          <w:sz w:val="28"/>
          <w:szCs w:val="28"/>
        </w:rPr>
      </w:pPr>
    </w:p>
    <w:p w:rsidR="00291DE5" w:rsidRDefault="00E52BDB" w:rsidP="00291DE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mgr Ewa Cyngiel</w:t>
      </w:r>
    </w:p>
    <w:p w:rsidR="00E52BDB" w:rsidRDefault="00E52BDB" w:rsidP="00291DE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mgr Ewa Kret</w:t>
      </w:r>
    </w:p>
    <w:p w:rsidR="00E52BDB" w:rsidRDefault="00E52BDB" w:rsidP="00291DE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mgr Grzegorz Łakomiec</w:t>
      </w:r>
    </w:p>
    <w:p w:rsidR="00E52BDB" w:rsidRDefault="00E52BDB" w:rsidP="00291DE5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mgr Anna Zielony</w:t>
      </w:r>
    </w:p>
    <w:p w:rsidR="00E52BDB" w:rsidRDefault="00E52BDB" w:rsidP="00291DE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291DE5" w:rsidRDefault="00291DE5" w:rsidP="00291DE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291DE5" w:rsidRDefault="00291DE5" w:rsidP="00291DE5">
      <w:pPr>
        <w:ind w:firstLine="708"/>
        <w:jc w:val="both"/>
        <w:rPr>
          <w:rFonts w:ascii="Times New Roman" w:hAnsi="Times New Roman" w:cs="Times New Roman"/>
          <w:sz w:val="28"/>
        </w:rPr>
      </w:pPr>
    </w:p>
    <w:p w:rsidR="00AA37B4" w:rsidRPr="00291DE5" w:rsidRDefault="00AA37B4" w:rsidP="00291DE5">
      <w:pPr>
        <w:spacing w:after="99"/>
        <w:jc w:val="both"/>
        <w:rPr>
          <w:rFonts w:ascii="Times New Roman" w:eastAsia="Tahoma" w:hAnsi="Times New Roman" w:cs="Times New Roman"/>
          <w:sz w:val="28"/>
          <w:szCs w:val="28"/>
        </w:rPr>
      </w:pPr>
      <w:bookmarkStart w:id="0" w:name="_GoBack"/>
      <w:bookmarkEnd w:id="0"/>
    </w:p>
    <w:p w:rsidR="005E14A0" w:rsidRDefault="005E14A0" w:rsidP="00B1570C">
      <w:pPr>
        <w:spacing w:after="99" w:line="360" w:lineRule="auto"/>
        <w:ind w:left="57" w:hanging="10"/>
        <w:jc w:val="both"/>
        <w:rPr>
          <w:rFonts w:ascii="Tahoma" w:eastAsia="Tahoma" w:hAnsi="Tahoma" w:cs="Tahoma"/>
          <w:sz w:val="20"/>
          <w:szCs w:val="20"/>
        </w:rPr>
      </w:pPr>
    </w:p>
    <w:p w:rsidR="00927ADF" w:rsidRDefault="00A55631" w:rsidP="00B1570C">
      <w:r>
        <w:rPr>
          <w:rFonts w:ascii="Tahoma" w:eastAsia="Tahoma" w:hAnsi="Tahoma" w:cs="Tahoma"/>
          <w:sz w:val="20"/>
          <w:szCs w:val="20"/>
        </w:rPr>
        <w:t xml:space="preserve">    </w:t>
      </w:r>
    </w:p>
    <w:p w:rsidR="00B1570C" w:rsidRDefault="00B1570C"/>
    <w:sectPr w:rsidR="00B157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B4" w:rsidRDefault="000972B4" w:rsidP="000972B4">
      <w:pPr>
        <w:spacing w:after="0" w:line="240" w:lineRule="auto"/>
      </w:pPr>
      <w:r>
        <w:separator/>
      </w:r>
    </w:p>
  </w:endnote>
  <w:endnote w:type="continuationSeparator" w:id="0">
    <w:p w:rsidR="000972B4" w:rsidRDefault="000972B4" w:rsidP="00097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B4" w:rsidRDefault="000972B4">
    <w:pPr>
      <w:pStyle w:val="Stopka"/>
    </w:pPr>
    <w:r w:rsidRPr="000972B4">
      <w:rPr>
        <w:rFonts w:ascii="Tahoma" w:eastAsia="Times New Roman" w:hAnsi="Tahoma" w:cs="Lucida Grande"/>
        <w:noProof/>
        <w:sz w:val="20"/>
        <w:szCs w:val="20"/>
        <w:lang w:eastAsia="pl-PL"/>
      </w:rPr>
      <w:drawing>
        <wp:inline distT="0" distB="0" distL="0" distR="0" wp14:anchorId="5DF209D8" wp14:editId="29708D6B">
          <wp:extent cx="5760720" cy="665031"/>
          <wp:effectExtent l="0" t="0" r="0" b="1905"/>
          <wp:docPr id="2" name="Obraz 2" descr="stopka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k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6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B4" w:rsidRDefault="000972B4" w:rsidP="000972B4">
      <w:pPr>
        <w:spacing w:after="0" w:line="240" w:lineRule="auto"/>
      </w:pPr>
      <w:r>
        <w:separator/>
      </w:r>
    </w:p>
  </w:footnote>
  <w:footnote w:type="continuationSeparator" w:id="0">
    <w:p w:rsidR="000972B4" w:rsidRDefault="000972B4" w:rsidP="00097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2B4" w:rsidRDefault="000972B4">
    <w:pPr>
      <w:pStyle w:val="Nagwek"/>
    </w:pPr>
    <w:r>
      <w:rPr>
        <w:noProof/>
        <w:lang w:eastAsia="pl-PL"/>
      </w:rPr>
      <w:drawing>
        <wp:inline distT="0" distB="0" distL="0" distR="0" wp14:anchorId="0F3869B2" wp14:editId="023B975A">
          <wp:extent cx="5760720" cy="905937"/>
          <wp:effectExtent l="0" t="0" r="0" b="8890"/>
          <wp:docPr id="1" name="Obraz 0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05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73FD"/>
    <w:multiLevelType w:val="hybridMultilevel"/>
    <w:tmpl w:val="1D7803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F60A4"/>
    <w:multiLevelType w:val="hybridMultilevel"/>
    <w:tmpl w:val="842A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D0FB2"/>
    <w:multiLevelType w:val="multilevel"/>
    <w:tmpl w:val="5B2C43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ahoma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E62104C"/>
    <w:multiLevelType w:val="hybridMultilevel"/>
    <w:tmpl w:val="705E6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0C"/>
    <w:rsid w:val="000972B4"/>
    <w:rsid w:val="00161F1B"/>
    <w:rsid w:val="00291DE5"/>
    <w:rsid w:val="00536A19"/>
    <w:rsid w:val="005E14A0"/>
    <w:rsid w:val="006C7518"/>
    <w:rsid w:val="007A1650"/>
    <w:rsid w:val="00861C98"/>
    <w:rsid w:val="008A1CD8"/>
    <w:rsid w:val="00927ADF"/>
    <w:rsid w:val="00941EB0"/>
    <w:rsid w:val="00A40FC4"/>
    <w:rsid w:val="00A55631"/>
    <w:rsid w:val="00AA37B4"/>
    <w:rsid w:val="00B1570C"/>
    <w:rsid w:val="00CB6A46"/>
    <w:rsid w:val="00DC50AE"/>
    <w:rsid w:val="00E52BDB"/>
    <w:rsid w:val="00EB5D04"/>
    <w:rsid w:val="00F51A0E"/>
    <w:rsid w:val="00F66D3C"/>
    <w:rsid w:val="00F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B0"/>
    <w:pPr>
      <w:spacing w:after="0" w:line="240" w:lineRule="auto"/>
      <w:ind w:left="720"/>
      <w:contextualSpacing/>
    </w:pPr>
    <w:rPr>
      <w:rFonts w:ascii="Tahoma" w:eastAsiaTheme="minorEastAsia" w:hAnsi="Tahoma" w:cs="Lucida Grande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2B4"/>
  </w:style>
  <w:style w:type="paragraph" w:styleId="Stopka">
    <w:name w:val="footer"/>
    <w:basedOn w:val="Normalny"/>
    <w:link w:val="StopkaZnak"/>
    <w:uiPriority w:val="99"/>
    <w:unhideWhenUsed/>
    <w:rsid w:val="0009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2B4"/>
  </w:style>
  <w:style w:type="paragraph" w:styleId="Tekstdymka">
    <w:name w:val="Balloon Text"/>
    <w:basedOn w:val="Normalny"/>
    <w:link w:val="TekstdymkaZnak"/>
    <w:uiPriority w:val="99"/>
    <w:semiHidden/>
    <w:unhideWhenUsed/>
    <w:rsid w:val="0009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2B4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6A1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B0"/>
    <w:pPr>
      <w:spacing w:after="0" w:line="240" w:lineRule="auto"/>
      <w:ind w:left="720"/>
      <w:contextualSpacing/>
    </w:pPr>
    <w:rPr>
      <w:rFonts w:ascii="Tahoma" w:eastAsiaTheme="minorEastAsia" w:hAnsi="Tahoma" w:cs="Lucida Grande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72B4"/>
  </w:style>
  <w:style w:type="paragraph" w:styleId="Stopka">
    <w:name w:val="footer"/>
    <w:basedOn w:val="Normalny"/>
    <w:link w:val="StopkaZnak"/>
    <w:uiPriority w:val="99"/>
    <w:unhideWhenUsed/>
    <w:rsid w:val="00097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72B4"/>
  </w:style>
  <w:style w:type="paragraph" w:styleId="Tekstdymka">
    <w:name w:val="Balloon Text"/>
    <w:basedOn w:val="Normalny"/>
    <w:link w:val="TekstdymkaZnak"/>
    <w:uiPriority w:val="99"/>
    <w:semiHidden/>
    <w:unhideWhenUsed/>
    <w:rsid w:val="00097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72B4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6A1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Łukasz Klimek</cp:lastModifiedBy>
  <cp:revision>5</cp:revision>
  <dcterms:created xsi:type="dcterms:W3CDTF">2018-11-08T09:24:00Z</dcterms:created>
  <dcterms:modified xsi:type="dcterms:W3CDTF">2018-12-28T09:50:00Z</dcterms:modified>
</cp:coreProperties>
</file>