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063B0F" w14:textId="77777777" w:rsidR="000718B2" w:rsidRPr="009860FD" w:rsidRDefault="000718B2" w:rsidP="00C93DBA">
      <w:pPr>
        <w:spacing w:line="360" w:lineRule="auto"/>
        <w:rPr>
          <w:rFonts w:asciiTheme="minorHAnsi" w:hAnsiTheme="minorHAnsi" w:cstheme="minorHAnsi"/>
        </w:rPr>
      </w:pPr>
    </w:p>
    <w:p w14:paraId="35A22C6D" w14:textId="77777777" w:rsidR="00924509" w:rsidRPr="009860FD" w:rsidRDefault="00924509" w:rsidP="00707D7F">
      <w:pPr>
        <w:pStyle w:val="Akapitzlist"/>
        <w:spacing w:line="360" w:lineRule="auto"/>
        <w:jc w:val="center"/>
        <w:rPr>
          <w:rFonts w:asciiTheme="minorHAnsi" w:hAnsiTheme="minorHAnsi" w:cstheme="minorHAnsi"/>
        </w:rPr>
      </w:pPr>
    </w:p>
    <w:p w14:paraId="3D2D8815" w14:textId="77777777" w:rsidR="00445A0F" w:rsidRPr="009860FD" w:rsidRDefault="00C13235" w:rsidP="008E0790">
      <w:pPr>
        <w:pStyle w:val="Akapitzlist"/>
        <w:spacing w:line="360" w:lineRule="auto"/>
        <w:ind w:left="0"/>
        <w:jc w:val="center"/>
        <w:rPr>
          <w:rFonts w:asciiTheme="minorHAnsi" w:hAnsiTheme="minorHAnsi" w:cstheme="minorHAnsi"/>
        </w:rPr>
      </w:pPr>
      <w:r w:rsidRPr="009860FD">
        <w:rPr>
          <w:rFonts w:asciiTheme="minorHAnsi" w:hAnsiTheme="minorHAnsi" w:cstheme="minorHAnsi"/>
        </w:rPr>
        <w:t>INSTRUKCJA UŻYTKOWNIKA INNOWACJI</w:t>
      </w:r>
    </w:p>
    <w:p w14:paraId="6E353529" w14:textId="77777777" w:rsidR="00445A0F" w:rsidRPr="009860FD" w:rsidRDefault="00445A0F" w:rsidP="008E0790">
      <w:pPr>
        <w:pStyle w:val="Akapitzlist"/>
        <w:spacing w:line="360" w:lineRule="auto"/>
        <w:ind w:left="0"/>
        <w:jc w:val="center"/>
        <w:rPr>
          <w:rFonts w:asciiTheme="minorHAnsi" w:hAnsiTheme="minorHAnsi" w:cstheme="minorHAnsi"/>
        </w:rPr>
      </w:pPr>
    </w:p>
    <w:p w14:paraId="6B4632E3" w14:textId="51B7CA44" w:rsidR="007E7435" w:rsidRPr="009860FD" w:rsidRDefault="00445A0F" w:rsidP="008E0790">
      <w:pPr>
        <w:pStyle w:val="Akapitzlist"/>
        <w:spacing w:line="360" w:lineRule="auto"/>
        <w:ind w:left="0"/>
        <w:jc w:val="center"/>
        <w:rPr>
          <w:rFonts w:asciiTheme="minorHAnsi" w:hAnsiTheme="minorHAnsi" w:cstheme="minorHAnsi"/>
        </w:rPr>
      </w:pPr>
      <w:r w:rsidRPr="009860FD">
        <w:rPr>
          <w:rFonts w:asciiTheme="minorHAnsi" w:hAnsiTheme="minorHAnsi" w:cstheme="minorHAnsi"/>
        </w:rPr>
        <w:t>P</w:t>
      </w:r>
      <w:r w:rsidR="00DE0200" w:rsidRPr="009860FD">
        <w:rPr>
          <w:rFonts w:asciiTheme="minorHAnsi" w:hAnsiTheme="minorHAnsi" w:cstheme="minorHAnsi"/>
        </w:rPr>
        <w:t>rototyp</w:t>
      </w:r>
    </w:p>
    <w:p w14:paraId="38A8615C" w14:textId="332469A4" w:rsidR="00CC563E" w:rsidRPr="009860FD" w:rsidRDefault="00D926A7" w:rsidP="008E0790">
      <w:pPr>
        <w:pStyle w:val="Akapitzlist"/>
        <w:spacing w:line="360" w:lineRule="auto"/>
        <w:ind w:left="0"/>
        <w:jc w:val="center"/>
        <w:rPr>
          <w:rFonts w:asciiTheme="minorHAnsi" w:hAnsiTheme="minorHAnsi" w:cstheme="minorHAnsi"/>
          <w:b/>
        </w:rPr>
      </w:pPr>
      <w:r w:rsidRPr="009860FD">
        <w:rPr>
          <w:rFonts w:asciiTheme="minorHAnsi" w:hAnsiTheme="minorHAnsi" w:cstheme="minorHAnsi"/>
          <w:b/>
        </w:rPr>
        <w:t xml:space="preserve">pn. </w:t>
      </w:r>
      <w:r w:rsidR="00C13235" w:rsidRPr="009860FD">
        <w:rPr>
          <w:rFonts w:asciiTheme="minorHAnsi" w:hAnsiTheme="minorHAnsi" w:cstheme="minorHAnsi"/>
          <w:b/>
        </w:rPr>
        <w:t>Komoda Kompetencji</w:t>
      </w:r>
    </w:p>
    <w:p w14:paraId="77C92BA6" w14:textId="03FA4A19" w:rsidR="00EC6C8F" w:rsidRPr="009860FD" w:rsidRDefault="00C13235" w:rsidP="008E0790">
      <w:pPr>
        <w:pStyle w:val="Akapitzlist"/>
        <w:spacing w:line="360" w:lineRule="auto"/>
        <w:ind w:left="0"/>
        <w:jc w:val="center"/>
        <w:rPr>
          <w:rFonts w:asciiTheme="minorHAnsi" w:hAnsiTheme="minorHAnsi" w:cstheme="minorHAnsi"/>
        </w:rPr>
      </w:pPr>
      <w:r w:rsidRPr="009860FD">
        <w:rPr>
          <w:rFonts w:asciiTheme="minorHAnsi" w:hAnsiTheme="minorHAnsi" w:cstheme="minorHAnsi"/>
        </w:rPr>
        <w:t>– Indywidualny Program Samodoskonalenia –</w:t>
      </w:r>
    </w:p>
    <w:p w14:paraId="5C5BD788" w14:textId="7B9C874C" w:rsidR="00C13235" w:rsidRPr="009860FD" w:rsidRDefault="00C13235" w:rsidP="008E0790">
      <w:pPr>
        <w:pStyle w:val="Akapitzlist"/>
        <w:spacing w:line="360" w:lineRule="auto"/>
        <w:ind w:left="0"/>
        <w:jc w:val="center"/>
        <w:rPr>
          <w:rFonts w:asciiTheme="minorHAnsi" w:hAnsiTheme="minorHAnsi" w:cstheme="minorHAnsi"/>
        </w:rPr>
      </w:pPr>
      <w:r w:rsidRPr="009860FD">
        <w:rPr>
          <w:rFonts w:asciiTheme="minorHAnsi" w:hAnsiTheme="minorHAnsi" w:cstheme="minorHAnsi"/>
        </w:rPr>
        <w:t>z Osobowością Dziś ku Lepszej Pracy Jutro</w:t>
      </w:r>
    </w:p>
    <w:p w14:paraId="121BD994" w14:textId="4AF6613F" w:rsidR="000E0ADE" w:rsidRPr="009860FD" w:rsidRDefault="003F0DE3" w:rsidP="00445A0F">
      <w:pPr>
        <w:spacing w:line="360" w:lineRule="auto"/>
        <w:jc w:val="center"/>
        <w:rPr>
          <w:rFonts w:asciiTheme="minorHAnsi" w:hAnsiTheme="minorHAnsi" w:cstheme="minorHAnsi"/>
        </w:rPr>
      </w:pPr>
      <w:r w:rsidRPr="009860FD">
        <w:rPr>
          <w:rFonts w:asciiTheme="minorHAnsi" w:hAnsiTheme="minorHAnsi" w:cstheme="minorHAnsi"/>
        </w:rPr>
        <w:t>Autorka: Anna Agata Nowak</w:t>
      </w:r>
    </w:p>
    <w:p w14:paraId="21BABE3D" w14:textId="77777777" w:rsidR="00DE0200" w:rsidRPr="009860FD" w:rsidRDefault="00DE0200" w:rsidP="00DE0200">
      <w:pPr>
        <w:spacing w:line="360" w:lineRule="auto"/>
        <w:rPr>
          <w:rFonts w:asciiTheme="minorHAnsi" w:hAnsiTheme="minorHAnsi" w:cstheme="minorHAnsi"/>
        </w:rPr>
      </w:pPr>
    </w:p>
    <w:p w14:paraId="5174A2FA" w14:textId="2775A992" w:rsidR="000718B2" w:rsidRPr="009860FD" w:rsidRDefault="00C93DBA" w:rsidP="00707D7F">
      <w:pPr>
        <w:autoSpaceDE w:val="0"/>
        <w:autoSpaceDN w:val="0"/>
        <w:adjustRightInd w:val="0"/>
        <w:spacing w:after="0" w:line="360" w:lineRule="auto"/>
        <w:ind w:hanging="714"/>
        <w:jc w:val="center"/>
        <w:rPr>
          <w:rFonts w:asciiTheme="minorHAnsi" w:hAnsiTheme="minorHAnsi" w:cstheme="minorHAnsi"/>
        </w:rPr>
      </w:pPr>
      <w:r w:rsidRPr="009860FD">
        <w:rPr>
          <w:rFonts w:asciiTheme="minorHAnsi" w:hAnsiTheme="minorHAnsi" w:cstheme="minorHAnsi"/>
          <w:noProof/>
        </w:rPr>
        <w:drawing>
          <wp:inline distT="0" distB="0" distL="0" distR="0" wp14:anchorId="67F70B92" wp14:editId="0B83CF76">
            <wp:extent cx="3016757" cy="4024338"/>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oda komoda kompetencji pi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7014" cy="4024681"/>
                    </a:xfrm>
                    <a:prstGeom prst="rect">
                      <a:avLst/>
                    </a:prstGeom>
                  </pic:spPr>
                </pic:pic>
              </a:graphicData>
            </a:graphic>
          </wp:inline>
        </w:drawing>
      </w:r>
    </w:p>
    <w:p w14:paraId="5E4D765B" w14:textId="77777777" w:rsidR="00FD312A" w:rsidRPr="009860FD" w:rsidRDefault="00FD312A" w:rsidP="00FD312A">
      <w:pPr>
        <w:pStyle w:val="Nagwek"/>
        <w:rPr>
          <w:rFonts w:asciiTheme="minorHAnsi" w:hAnsiTheme="minorHAnsi" w:cstheme="minorHAnsi"/>
          <w:b/>
        </w:rPr>
      </w:pPr>
    </w:p>
    <w:tbl>
      <w:tblPr>
        <w:tblW w:w="11016" w:type="dxa"/>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49"/>
      </w:tblGrid>
      <w:tr w:rsidR="00FD312A" w:rsidRPr="009860FD" w14:paraId="29B55DBE" w14:textId="77777777" w:rsidTr="00175770">
        <w:tc>
          <w:tcPr>
            <w:tcW w:w="11016" w:type="dxa"/>
            <w:tcBorders>
              <w:top w:val="nil"/>
              <w:left w:val="nil"/>
              <w:bottom w:val="nil"/>
              <w:right w:val="nil"/>
            </w:tcBorders>
          </w:tcPr>
          <w:p w14:paraId="5CC26BFB" w14:textId="77777777" w:rsidR="00FD312A" w:rsidRPr="009860FD" w:rsidRDefault="00FD312A" w:rsidP="00175770">
            <w:pPr>
              <w:pStyle w:val="Nagwek"/>
              <w:ind w:left="-162"/>
              <w:rPr>
                <w:rFonts w:asciiTheme="minorHAnsi" w:hAnsiTheme="minorHAnsi" w:cstheme="minorHAnsi"/>
                <w:noProof/>
              </w:rPr>
            </w:pPr>
            <w:r w:rsidRPr="009860FD">
              <w:rPr>
                <w:rFonts w:asciiTheme="minorHAnsi" w:hAnsiTheme="minorHAnsi" w:cstheme="minorHAnsi"/>
              </w:rPr>
              <w:object w:dxaOrig="19346" w:dyaOrig="1764" w14:anchorId="4A2DE8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9.65pt;height:55.4pt" o:ole="">
                  <v:imagedata r:id="rId9" o:title=""/>
                </v:shape>
                <o:OLEObject Type="Embed" ProgID="PBrush" ShapeID="_x0000_i1025" DrawAspect="Content" ObjectID="_1587349533" r:id="rId10"/>
              </w:object>
            </w:r>
          </w:p>
        </w:tc>
      </w:tr>
      <w:tr w:rsidR="00FD312A" w:rsidRPr="009860FD" w14:paraId="20862053" w14:textId="77777777" w:rsidTr="00175770">
        <w:tc>
          <w:tcPr>
            <w:tcW w:w="11016" w:type="dxa"/>
            <w:tcBorders>
              <w:top w:val="nil"/>
              <w:left w:val="nil"/>
              <w:bottom w:val="nil"/>
              <w:right w:val="nil"/>
            </w:tcBorders>
          </w:tcPr>
          <w:p w14:paraId="2DDA0888" w14:textId="77777777" w:rsidR="00FD312A" w:rsidRPr="009860FD" w:rsidRDefault="00FD312A" w:rsidP="00175770">
            <w:pPr>
              <w:pStyle w:val="Nagwek"/>
              <w:jc w:val="center"/>
              <w:rPr>
                <w:rFonts w:asciiTheme="minorHAnsi" w:hAnsiTheme="minorHAnsi" w:cstheme="minorHAnsi"/>
              </w:rPr>
            </w:pPr>
          </w:p>
        </w:tc>
      </w:tr>
    </w:tbl>
    <w:p w14:paraId="5492DE9A" w14:textId="77777777" w:rsidR="00FD312A" w:rsidRPr="009860FD" w:rsidRDefault="00FD312A" w:rsidP="00FD312A">
      <w:pPr>
        <w:pStyle w:val="Nagwek"/>
        <w:rPr>
          <w:rFonts w:asciiTheme="minorHAnsi" w:hAnsiTheme="minorHAnsi" w:cstheme="minorHAnsi"/>
        </w:rPr>
      </w:pPr>
    </w:p>
    <w:p w14:paraId="6D5926E1" w14:textId="103564C0" w:rsidR="000E0ADE" w:rsidRPr="009860FD" w:rsidRDefault="000E0ADE" w:rsidP="00707D7F">
      <w:pPr>
        <w:spacing w:line="360" w:lineRule="auto"/>
        <w:jc w:val="both"/>
        <w:rPr>
          <w:rFonts w:asciiTheme="minorHAnsi" w:hAnsiTheme="minorHAnsi" w:cstheme="minorHAnsi"/>
        </w:rPr>
      </w:pPr>
    </w:p>
    <w:sdt>
      <w:sdtPr>
        <w:rPr>
          <w:rFonts w:asciiTheme="minorHAnsi" w:eastAsia="Times New Roman" w:hAnsiTheme="minorHAnsi" w:cstheme="minorHAnsi"/>
          <w:color w:val="auto"/>
          <w:sz w:val="22"/>
          <w:szCs w:val="22"/>
        </w:rPr>
        <w:id w:val="-1899736895"/>
        <w:docPartObj>
          <w:docPartGallery w:val="Table of Contents"/>
          <w:docPartUnique/>
        </w:docPartObj>
      </w:sdtPr>
      <w:sdtEndPr>
        <w:rPr>
          <w:b/>
          <w:bCs/>
        </w:rPr>
      </w:sdtEndPr>
      <w:sdtContent>
        <w:p w14:paraId="0879E27E" w14:textId="1A72B72C" w:rsidR="00CC563E" w:rsidRPr="009860FD" w:rsidRDefault="00CC563E" w:rsidP="00707D7F">
          <w:pPr>
            <w:pStyle w:val="Nagwekspisutreci"/>
            <w:spacing w:line="360" w:lineRule="auto"/>
            <w:jc w:val="both"/>
            <w:rPr>
              <w:rFonts w:asciiTheme="minorHAnsi" w:hAnsiTheme="minorHAnsi" w:cstheme="minorHAnsi"/>
              <w:sz w:val="22"/>
              <w:szCs w:val="22"/>
            </w:rPr>
          </w:pPr>
          <w:r w:rsidRPr="009860FD">
            <w:rPr>
              <w:rFonts w:asciiTheme="minorHAnsi" w:hAnsiTheme="minorHAnsi" w:cstheme="minorHAnsi"/>
              <w:sz w:val="22"/>
              <w:szCs w:val="22"/>
            </w:rPr>
            <w:t>Spis treści</w:t>
          </w:r>
          <w:bookmarkStart w:id="0" w:name="_GoBack"/>
          <w:bookmarkEnd w:id="0"/>
        </w:p>
        <w:p w14:paraId="341F2E2B" w14:textId="5808630D" w:rsidR="00772AD6" w:rsidRDefault="00CC563E">
          <w:pPr>
            <w:pStyle w:val="Spistreci1"/>
            <w:tabs>
              <w:tab w:val="right" w:leader="dot" w:pos="9062"/>
            </w:tabs>
            <w:rPr>
              <w:rFonts w:asciiTheme="minorHAnsi" w:eastAsiaTheme="minorEastAsia" w:hAnsiTheme="minorHAnsi" w:cstheme="minorBidi"/>
              <w:noProof/>
            </w:rPr>
          </w:pPr>
          <w:r w:rsidRPr="009860FD">
            <w:rPr>
              <w:rFonts w:asciiTheme="minorHAnsi" w:hAnsiTheme="minorHAnsi" w:cstheme="minorHAnsi"/>
            </w:rPr>
            <w:fldChar w:fldCharType="begin"/>
          </w:r>
          <w:r w:rsidRPr="009860FD">
            <w:rPr>
              <w:rFonts w:asciiTheme="minorHAnsi" w:hAnsiTheme="minorHAnsi" w:cstheme="minorHAnsi"/>
            </w:rPr>
            <w:instrText xml:space="preserve"> TOC \o "1-3" \h \z \u </w:instrText>
          </w:r>
          <w:r w:rsidRPr="009860FD">
            <w:rPr>
              <w:rFonts w:asciiTheme="minorHAnsi" w:hAnsiTheme="minorHAnsi" w:cstheme="minorHAnsi"/>
            </w:rPr>
            <w:fldChar w:fldCharType="separate"/>
          </w:r>
          <w:hyperlink w:anchor="_Toc513607669" w:history="1">
            <w:r w:rsidR="00772AD6" w:rsidRPr="009C27FC">
              <w:rPr>
                <w:rStyle w:val="Hipercze"/>
                <w:rFonts w:cstheme="minorHAnsi"/>
                <w:noProof/>
              </w:rPr>
              <w:t>Jak powstał model Komoda Kompetencji</w:t>
            </w:r>
            <w:r w:rsidR="00772AD6">
              <w:rPr>
                <w:noProof/>
                <w:webHidden/>
              </w:rPr>
              <w:tab/>
            </w:r>
            <w:r w:rsidR="00772AD6">
              <w:rPr>
                <w:noProof/>
                <w:webHidden/>
              </w:rPr>
              <w:fldChar w:fldCharType="begin"/>
            </w:r>
            <w:r w:rsidR="00772AD6">
              <w:rPr>
                <w:noProof/>
                <w:webHidden/>
              </w:rPr>
              <w:instrText xml:space="preserve"> PAGEREF _Toc513607669 \h </w:instrText>
            </w:r>
            <w:r w:rsidR="00772AD6">
              <w:rPr>
                <w:noProof/>
                <w:webHidden/>
              </w:rPr>
            </w:r>
            <w:r w:rsidR="00772AD6">
              <w:rPr>
                <w:noProof/>
                <w:webHidden/>
              </w:rPr>
              <w:fldChar w:fldCharType="separate"/>
            </w:r>
            <w:r w:rsidR="00772AD6">
              <w:rPr>
                <w:noProof/>
                <w:webHidden/>
              </w:rPr>
              <w:t>5</w:t>
            </w:r>
            <w:r w:rsidR="00772AD6">
              <w:rPr>
                <w:noProof/>
                <w:webHidden/>
              </w:rPr>
              <w:fldChar w:fldCharType="end"/>
            </w:r>
          </w:hyperlink>
        </w:p>
        <w:p w14:paraId="2B3AEAAF" w14:textId="177554E8" w:rsidR="00772AD6" w:rsidRDefault="00772AD6">
          <w:pPr>
            <w:pStyle w:val="Spistreci1"/>
            <w:tabs>
              <w:tab w:val="right" w:leader="dot" w:pos="9062"/>
            </w:tabs>
            <w:rPr>
              <w:rFonts w:asciiTheme="minorHAnsi" w:eastAsiaTheme="minorEastAsia" w:hAnsiTheme="minorHAnsi" w:cstheme="minorBidi"/>
              <w:noProof/>
            </w:rPr>
          </w:pPr>
          <w:hyperlink w:anchor="_Toc513607670" w:history="1">
            <w:r w:rsidRPr="009C27FC">
              <w:rPr>
                <w:rStyle w:val="Hipercze"/>
                <w:rFonts w:cstheme="minorHAnsi"/>
                <w:noProof/>
              </w:rPr>
              <w:t>Problem, na który odpowiada Komoda Kompetencji</w:t>
            </w:r>
            <w:r>
              <w:rPr>
                <w:noProof/>
                <w:webHidden/>
              </w:rPr>
              <w:tab/>
            </w:r>
            <w:r>
              <w:rPr>
                <w:noProof/>
                <w:webHidden/>
              </w:rPr>
              <w:fldChar w:fldCharType="begin"/>
            </w:r>
            <w:r>
              <w:rPr>
                <w:noProof/>
                <w:webHidden/>
              </w:rPr>
              <w:instrText xml:space="preserve"> PAGEREF _Toc513607670 \h </w:instrText>
            </w:r>
            <w:r>
              <w:rPr>
                <w:noProof/>
                <w:webHidden/>
              </w:rPr>
            </w:r>
            <w:r>
              <w:rPr>
                <w:noProof/>
                <w:webHidden/>
              </w:rPr>
              <w:fldChar w:fldCharType="separate"/>
            </w:r>
            <w:r>
              <w:rPr>
                <w:noProof/>
                <w:webHidden/>
              </w:rPr>
              <w:t>7</w:t>
            </w:r>
            <w:r>
              <w:rPr>
                <w:noProof/>
                <w:webHidden/>
              </w:rPr>
              <w:fldChar w:fldCharType="end"/>
            </w:r>
          </w:hyperlink>
        </w:p>
        <w:p w14:paraId="0E4A04DC" w14:textId="400692B0" w:rsidR="00772AD6" w:rsidRDefault="00772AD6">
          <w:pPr>
            <w:pStyle w:val="Spistreci1"/>
            <w:tabs>
              <w:tab w:val="right" w:leader="dot" w:pos="9062"/>
            </w:tabs>
            <w:rPr>
              <w:rFonts w:asciiTheme="minorHAnsi" w:eastAsiaTheme="minorEastAsia" w:hAnsiTheme="minorHAnsi" w:cstheme="minorBidi"/>
              <w:noProof/>
            </w:rPr>
          </w:pPr>
          <w:hyperlink w:anchor="_Toc513607671" w:history="1">
            <w:r w:rsidRPr="009C27FC">
              <w:rPr>
                <w:rStyle w:val="Hipercze"/>
                <w:rFonts w:cstheme="minorHAnsi"/>
                <w:noProof/>
              </w:rPr>
              <w:t>Luki kompetencyjne</w:t>
            </w:r>
            <w:r>
              <w:rPr>
                <w:noProof/>
                <w:webHidden/>
              </w:rPr>
              <w:tab/>
            </w:r>
            <w:r>
              <w:rPr>
                <w:noProof/>
                <w:webHidden/>
              </w:rPr>
              <w:fldChar w:fldCharType="begin"/>
            </w:r>
            <w:r>
              <w:rPr>
                <w:noProof/>
                <w:webHidden/>
              </w:rPr>
              <w:instrText xml:space="preserve"> PAGEREF _Toc513607671 \h </w:instrText>
            </w:r>
            <w:r>
              <w:rPr>
                <w:noProof/>
                <w:webHidden/>
              </w:rPr>
            </w:r>
            <w:r>
              <w:rPr>
                <w:noProof/>
                <w:webHidden/>
              </w:rPr>
              <w:fldChar w:fldCharType="separate"/>
            </w:r>
            <w:r>
              <w:rPr>
                <w:noProof/>
                <w:webHidden/>
              </w:rPr>
              <w:t>11</w:t>
            </w:r>
            <w:r>
              <w:rPr>
                <w:noProof/>
                <w:webHidden/>
              </w:rPr>
              <w:fldChar w:fldCharType="end"/>
            </w:r>
          </w:hyperlink>
        </w:p>
        <w:p w14:paraId="48A911C3" w14:textId="57F85948" w:rsidR="00772AD6" w:rsidRDefault="00772AD6">
          <w:pPr>
            <w:pStyle w:val="Spistreci2"/>
            <w:tabs>
              <w:tab w:val="right" w:leader="dot" w:pos="9062"/>
            </w:tabs>
            <w:rPr>
              <w:rFonts w:asciiTheme="minorHAnsi" w:eastAsiaTheme="minorEastAsia" w:hAnsiTheme="minorHAnsi" w:cstheme="minorBidi"/>
              <w:noProof/>
            </w:rPr>
          </w:pPr>
          <w:hyperlink w:anchor="_Toc513607672" w:history="1">
            <w:r w:rsidRPr="009C27FC">
              <w:rPr>
                <w:rStyle w:val="Hipercze"/>
                <w:noProof/>
              </w:rPr>
              <w:t>Nadkompetencje</w:t>
            </w:r>
            <w:r>
              <w:rPr>
                <w:noProof/>
                <w:webHidden/>
              </w:rPr>
              <w:tab/>
            </w:r>
            <w:r>
              <w:rPr>
                <w:noProof/>
                <w:webHidden/>
              </w:rPr>
              <w:fldChar w:fldCharType="begin"/>
            </w:r>
            <w:r>
              <w:rPr>
                <w:noProof/>
                <w:webHidden/>
              </w:rPr>
              <w:instrText xml:space="preserve"> PAGEREF _Toc513607672 \h </w:instrText>
            </w:r>
            <w:r>
              <w:rPr>
                <w:noProof/>
                <w:webHidden/>
              </w:rPr>
            </w:r>
            <w:r>
              <w:rPr>
                <w:noProof/>
                <w:webHidden/>
              </w:rPr>
              <w:fldChar w:fldCharType="separate"/>
            </w:r>
            <w:r>
              <w:rPr>
                <w:noProof/>
                <w:webHidden/>
              </w:rPr>
              <w:t>11</w:t>
            </w:r>
            <w:r>
              <w:rPr>
                <w:noProof/>
                <w:webHidden/>
              </w:rPr>
              <w:fldChar w:fldCharType="end"/>
            </w:r>
          </w:hyperlink>
        </w:p>
        <w:p w14:paraId="191B3544" w14:textId="4B15191F" w:rsidR="00772AD6" w:rsidRDefault="00772AD6">
          <w:pPr>
            <w:pStyle w:val="Spistreci1"/>
            <w:tabs>
              <w:tab w:val="right" w:leader="dot" w:pos="9062"/>
            </w:tabs>
            <w:rPr>
              <w:rFonts w:asciiTheme="minorHAnsi" w:eastAsiaTheme="minorEastAsia" w:hAnsiTheme="minorHAnsi" w:cstheme="minorBidi"/>
              <w:noProof/>
            </w:rPr>
          </w:pPr>
          <w:hyperlink w:anchor="_Toc513607673" w:history="1">
            <w:r w:rsidRPr="009C27FC">
              <w:rPr>
                <w:rStyle w:val="Hipercze"/>
                <w:rFonts w:cstheme="minorHAnsi"/>
                <w:noProof/>
              </w:rPr>
              <w:t>Model Komoda Kompetencji jako innowacja w uczeniu</w:t>
            </w:r>
            <w:r>
              <w:rPr>
                <w:noProof/>
                <w:webHidden/>
              </w:rPr>
              <w:tab/>
            </w:r>
            <w:r>
              <w:rPr>
                <w:noProof/>
                <w:webHidden/>
              </w:rPr>
              <w:fldChar w:fldCharType="begin"/>
            </w:r>
            <w:r>
              <w:rPr>
                <w:noProof/>
                <w:webHidden/>
              </w:rPr>
              <w:instrText xml:space="preserve"> PAGEREF _Toc513607673 \h </w:instrText>
            </w:r>
            <w:r>
              <w:rPr>
                <w:noProof/>
                <w:webHidden/>
              </w:rPr>
            </w:r>
            <w:r>
              <w:rPr>
                <w:noProof/>
                <w:webHidden/>
              </w:rPr>
              <w:fldChar w:fldCharType="separate"/>
            </w:r>
            <w:r>
              <w:rPr>
                <w:noProof/>
                <w:webHidden/>
              </w:rPr>
              <w:t>11</w:t>
            </w:r>
            <w:r>
              <w:rPr>
                <w:noProof/>
                <w:webHidden/>
              </w:rPr>
              <w:fldChar w:fldCharType="end"/>
            </w:r>
          </w:hyperlink>
        </w:p>
        <w:p w14:paraId="43D739DC" w14:textId="39D51DE4" w:rsidR="00772AD6" w:rsidRDefault="00772AD6">
          <w:pPr>
            <w:pStyle w:val="Spistreci1"/>
            <w:tabs>
              <w:tab w:val="right" w:leader="dot" w:pos="9062"/>
            </w:tabs>
            <w:rPr>
              <w:rFonts w:asciiTheme="minorHAnsi" w:eastAsiaTheme="minorEastAsia" w:hAnsiTheme="minorHAnsi" w:cstheme="minorBidi"/>
              <w:noProof/>
            </w:rPr>
          </w:pPr>
          <w:hyperlink w:anchor="_Toc513607674" w:history="1">
            <w:r w:rsidRPr="009C27FC">
              <w:rPr>
                <w:rStyle w:val="Hipercze"/>
                <w:rFonts w:cstheme="minorHAnsi"/>
                <w:noProof/>
              </w:rPr>
              <w:t>Komoda jako metafora</w:t>
            </w:r>
            <w:r>
              <w:rPr>
                <w:noProof/>
                <w:webHidden/>
              </w:rPr>
              <w:tab/>
            </w:r>
            <w:r>
              <w:rPr>
                <w:noProof/>
                <w:webHidden/>
              </w:rPr>
              <w:fldChar w:fldCharType="begin"/>
            </w:r>
            <w:r>
              <w:rPr>
                <w:noProof/>
                <w:webHidden/>
              </w:rPr>
              <w:instrText xml:space="preserve"> PAGEREF _Toc513607674 \h </w:instrText>
            </w:r>
            <w:r>
              <w:rPr>
                <w:noProof/>
                <w:webHidden/>
              </w:rPr>
            </w:r>
            <w:r>
              <w:rPr>
                <w:noProof/>
                <w:webHidden/>
              </w:rPr>
              <w:fldChar w:fldCharType="separate"/>
            </w:r>
            <w:r>
              <w:rPr>
                <w:noProof/>
                <w:webHidden/>
              </w:rPr>
              <w:t>14</w:t>
            </w:r>
            <w:r>
              <w:rPr>
                <w:noProof/>
                <w:webHidden/>
              </w:rPr>
              <w:fldChar w:fldCharType="end"/>
            </w:r>
          </w:hyperlink>
        </w:p>
        <w:p w14:paraId="32D383B1" w14:textId="55E63DEF" w:rsidR="00772AD6" w:rsidRDefault="00772AD6">
          <w:pPr>
            <w:pStyle w:val="Spistreci1"/>
            <w:tabs>
              <w:tab w:val="right" w:leader="dot" w:pos="9062"/>
            </w:tabs>
            <w:rPr>
              <w:rFonts w:asciiTheme="minorHAnsi" w:eastAsiaTheme="minorEastAsia" w:hAnsiTheme="minorHAnsi" w:cstheme="minorBidi"/>
              <w:noProof/>
            </w:rPr>
          </w:pPr>
          <w:hyperlink w:anchor="_Toc513607675" w:history="1">
            <w:r w:rsidRPr="009C27FC">
              <w:rPr>
                <w:rStyle w:val="Hipercze"/>
                <w:rFonts w:cstheme="minorHAnsi"/>
                <w:noProof/>
              </w:rPr>
              <w:t>Jak definiowane są kompetencje w Komodzie Kompetencji</w:t>
            </w:r>
            <w:r>
              <w:rPr>
                <w:noProof/>
                <w:webHidden/>
              </w:rPr>
              <w:tab/>
            </w:r>
            <w:r>
              <w:rPr>
                <w:noProof/>
                <w:webHidden/>
              </w:rPr>
              <w:fldChar w:fldCharType="begin"/>
            </w:r>
            <w:r>
              <w:rPr>
                <w:noProof/>
                <w:webHidden/>
              </w:rPr>
              <w:instrText xml:space="preserve"> PAGEREF _Toc513607675 \h </w:instrText>
            </w:r>
            <w:r>
              <w:rPr>
                <w:noProof/>
                <w:webHidden/>
              </w:rPr>
            </w:r>
            <w:r>
              <w:rPr>
                <w:noProof/>
                <w:webHidden/>
              </w:rPr>
              <w:fldChar w:fldCharType="separate"/>
            </w:r>
            <w:r>
              <w:rPr>
                <w:noProof/>
                <w:webHidden/>
              </w:rPr>
              <w:t>17</w:t>
            </w:r>
            <w:r>
              <w:rPr>
                <w:noProof/>
                <w:webHidden/>
              </w:rPr>
              <w:fldChar w:fldCharType="end"/>
            </w:r>
          </w:hyperlink>
        </w:p>
        <w:p w14:paraId="776FDDD0" w14:textId="243839EF" w:rsidR="00772AD6" w:rsidRDefault="00772AD6">
          <w:pPr>
            <w:pStyle w:val="Spistreci1"/>
            <w:tabs>
              <w:tab w:val="right" w:leader="dot" w:pos="9062"/>
            </w:tabs>
            <w:rPr>
              <w:rFonts w:asciiTheme="minorHAnsi" w:eastAsiaTheme="minorEastAsia" w:hAnsiTheme="minorHAnsi" w:cstheme="minorBidi"/>
              <w:noProof/>
            </w:rPr>
          </w:pPr>
          <w:hyperlink w:anchor="_Toc513607676" w:history="1">
            <w:r w:rsidRPr="009C27FC">
              <w:rPr>
                <w:rStyle w:val="Hipercze"/>
                <w:rFonts w:cstheme="minorHAnsi"/>
                <w:noProof/>
              </w:rPr>
              <w:t>Zawartość Komody Kompetencji – minikompetencje</w:t>
            </w:r>
            <w:r>
              <w:rPr>
                <w:noProof/>
                <w:webHidden/>
              </w:rPr>
              <w:tab/>
            </w:r>
            <w:r>
              <w:rPr>
                <w:noProof/>
                <w:webHidden/>
              </w:rPr>
              <w:fldChar w:fldCharType="begin"/>
            </w:r>
            <w:r>
              <w:rPr>
                <w:noProof/>
                <w:webHidden/>
              </w:rPr>
              <w:instrText xml:space="preserve"> PAGEREF _Toc513607676 \h </w:instrText>
            </w:r>
            <w:r>
              <w:rPr>
                <w:noProof/>
                <w:webHidden/>
              </w:rPr>
            </w:r>
            <w:r>
              <w:rPr>
                <w:noProof/>
                <w:webHidden/>
              </w:rPr>
              <w:fldChar w:fldCharType="separate"/>
            </w:r>
            <w:r>
              <w:rPr>
                <w:noProof/>
                <w:webHidden/>
              </w:rPr>
              <w:t>22</w:t>
            </w:r>
            <w:r>
              <w:rPr>
                <w:noProof/>
                <w:webHidden/>
              </w:rPr>
              <w:fldChar w:fldCharType="end"/>
            </w:r>
          </w:hyperlink>
        </w:p>
        <w:p w14:paraId="199D5D77" w14:textId="29CC0229" w:rsidR="00772AD6" w:rsidRDefault="00772AD6">
          <w:pPr>
            <w:pStyle w:val="Spistreci1"/>
            <w:tabs>
              <w:tab w:val="right" w:leader="dot" w:pos="9062"/>
            </w:tabs>
            <w:rPr>
              <w:rFonts w:asciiTheme="minorHAnsi" w:eastAsiaTheme="minorEastAsia" w:hAnsiTheme="minorHAnsi" w:cstheme="minorBidi"/>
              <w:noProof/>
            </w:rPr>
          </w:pPr>
          <w:hyperlink w:anchor="_Toc513607677" w:history="1">
            <w:r w:rsidRPr="009C27FC">
              <w:rPr>
                <w:rStyle w:val="Hipercze"/>
                <w:rFonts w:cstheme="minorHAnsi"/>
                <w:noProof/>
              </w:rPr>
              <w:t>Komu dedykowany jest model Komoda Kompetencji</w:t>
            </w:r>
            <w:r>
              <w:rPr>
                <w:noProof/>
                <w:webHidden/>
              </w:rPr>
              <w:tab/>
            </w:r>
            <w:r>
              <w:rPr>
                <w:noProof/>
                <w:webHidden/>
              </w:rPr>
              <w:fldChar w:fldCharType="begin"/>
            </w:r>
            <w:r>
              <w:rPr>
                <w:noProof/>
                <w:webHidden/>
              </w:rPr>
              <w:instrText xml:space="preserve"> PAGEREF _Toc513607677 \h </w:instrText>
            </w:r>
            <w:r>
              <w:rPr>
                <w:noProof/>
                <w:webHidden/>
              </w:rPr>
            </w:r>
            <w:r>
              <w:rPr>
                <w:noProof/>
                <w:webHidden/>
              </w:rPr>
              <w:fldChar w:fldCharType="separate"/>
            </w:r>
            <w:r>
              <w:rPr>
                <w:noProof/>
                <w:webHidden/>
              </w:rPr>
              <w:t>29</w:t>
            </w:r>
            <w:r>
              <w:rPr>
                <w:noProof/>
                <w:webHidden/>
              </w:rPr>
              <w:fldChar w:fldCharType="end"/>
            </w:r>
          </w:hyperlink>
        </w:p>
        <w:p w14:paraId="45175D18" w14:textId="2F2B98D1" w:rsidR="00772AD6" w:rsidRDefault="00772AD6">
          <w:pPr>
            <w:pStyle w:val="Spistreci1"/>
            <w:tabs>
              <w:tab w:val="right" w:leader="dot" w:pos="9062"/>
            </w:tabs>
            <w:rPr>
              <w:rFonts w:asciiTheme="minorHAnsi" w:eastAsiaTheme="minorEastAsia" w:hAnsiTheme="minorHAnsi" w:cstheme="minorBidi"/>
              <w:noProof/>
            </w:rPr>
          </w:pPr>
          <w:hyperlink w:anchor="_Toc513607678" w:history="1">
            <w:r w:rsidRPr="009C27FC">
              <w:rPr>
                <w:rStyle w:val="Hipercze"/>
                <w:rFonts w:cstheme="minorHAnsi"/>
                <w:noProof/>
              </w:rPr>
              <w:t>Dlaczego rozwój kompetencji miękkich u osób dorosłych jest ważny</w:t>
            </w:r>
            <w:r>
              <w:rPr>
                <w:noProof/>
                <w:webHidden/>
              </w:rPr>
              <w:tab/>
            </w:r>
            <w:r>
              <w:rPr>
                <w:noProof/>
                <w:webHidden/>
              </w:rPr>
              <w:fldChar w:fldCharType="begin"/>
            </w:r>
            <w:r>
              <w:rPr>
                <w:noProof/>
                <w:webHidden/>
              </w:rPr>
              <w:instrText xml:space="preserve"> PAGEREF _Toc513607678 \h </w:instrText>
            </w:r>
            <w:r>
              <w:rPr>
                <w:noProof/>
                <w:webHidden/>
              </w:rPr>
            </w:r>
            <w:r>
              <w:rPr>
                <w:noProof/>
                <w:webHidden/>
              </w:rPr>
              <w:fldChar w:fldCharType="separate"/>
            </w:r>
            <w:r>
              <w:rPr>
                <w:noProof/>
                <w:webHidden/>
              </w:rPr>
              <w:t>30</w:t>
            </w:r>
            <w:r>
              <w:rPr>
                <w:noProof/>
                <w:webHidden/>
              </w:rPr>
              <w:fldChar w:fldCharType="end"/>
            </w:r>
          </w:hyperlink>
        </w:p>
        <w:p w14:paraId="2C5B4AC5" w14:textId="254FD2D0" w:rsidR="00772AD6" w:rsidRDefault="00772AD6">
          <w:pPr>
            <w:pStyle w:val="Spistreci1"/>
            <w:tabs>
              <w:tab w:val="right" w:leader="dot" w:pos="9062"/>
            </w:tabs>
            <w:rPr>
              <w:rFonts w:asciiTheme="minorHAnsi" w:eastAsiaTheme="minorEastAsia" w:hAnsiTheme="minorHAnsi" w:cstheme="minorBidi"/>
              <w:noProof/>
            </w:rPr>
          </w:pPr>
          <w:hyperlink w:anchor="_Toc513607679" w:history="1">
            <w:r w:rsidRPr="009C27FC">
              <w:rPr>
                <w:rStyle w:val="Hipercze"/>
                <w:rFonts w:cstheme="minorHAnsi"/>
                <w:noProof/>
              </w:rPr>
              <w:t>Co to jest osobowość proaktywna</w:t>
            </w:r>
            <w:r>
              <w:rPr>
                <w:noProof/>
                <w:webHidden/>
              </w:rPr>
              <w:tab/>
            </w:r>
            <w:r>
              <w:rPr>
                <w:noProof/>
                <w:webHidden/>
              </w:rPr>
              <w:fldChar w:fldCharType="begin"/>
            </w:r>
            <w:r>
              <w:rPr>
                <w:noProof/>
                <w:webHidden/>
              </w:rPr>
              <w:instrText xml:space="preserve"> PAGEREF _Toc513607679 \h </w:instrText>
            </w:r>
            <w:r>
              <w:rPr>
                <w:noProof/>
                <w:webHidden/>
              </w:rPr>
            </w:r>
            <w:r>
              <w:rPr>
                <w:noProof/>
                <w:webHidden/>
              </w:rPr>
              <w:fldChar w:fldCharType="separate"/>
            </w:r>
            <w:r>
              <w:rPr>
                <w:noProof/>
                <w:webHidden/>
              </w:rPr>
              <w:t>31</w:t>
            </w:r>
            <w:r>
              <w:rPr>
                <w:noProof/>
                <w:webHidden/>
              </w:rPr>
              <w:fldChar w:fldCharType="end"/>
            </w:r>
          </w:hyperlink>
        </w:p>
        <w:p w14:paraId="4550345E" w14:textId="688E4B1C" w:rsidR="00772AD6" w:rsidRDefault="00772AD6">
          <w:pPr>
            <w:pStyle w:val="Spistreci1"/>
            <w:tabs>
              <w:tab w:val="right" w:leader="dot" w:pos="9062"/>
            </w:tabs>
            <w:rPr>
              <w:rFonts w:asciiTheme="minorHAnsi" w:eastAsiaTheme="minorEastAsia" w:hAnsiTheme="minorHAnsi" w:cstheme="minorBidi"/>
              <w:noProof/>
            </w:rPr>
          </w:pPr>
          <w:hyperlink w:anchor="_Toc513607680" w:history="1">
            <w:r w:rsidRPr="009C27FC">
              <w:rPr>
                <w:rStyle w:val="Hipercze"/>
                <w:rFonts w:cstheme="minorHAnsi"/>
                <w:noProof/>
              </w:rPr>
              <w:t>Kompetencje osobiste przydatne w życiu osobistym – to Twoje zasoby</w:t>
            </w:r>
            <w:r>
              <w:rPr>
                <w:noProof/>
                <w:webHidden/>
              </w:rPr>
              <w:tab/>
            </w:r>
            <w:r>
              <w:rPr>
                <w:noProof/>
                <w:webHidden/>
              </w:rPr>
              <w:fldChar w:fldCharType="begin"/>
            </w:r>
            <w:r>
              <w:rPr>
                <w:noProof/>
                <w:webHidden/>
              </w:rPr>
              <w:instrText xml:space="preserve"> PAGEREF _Toc513607680 \h </w:instrText>
            </w:r>
            <w:r>
              <w:rPr>
                <w:noProof/>
                <w:webHidden/>
              </w:rPr>
            </w:r>
            <w:r>
              <w:rPr>
                <w:noProof/>
                <w:webHidden/>
              </w:rPr>
              <w:fldChar w:fldCharType="separate"/>
            </w:r>
            <w:r>
              <w:rPr>
                <w:noProof/>
                <w:webHidden/>
              </w:rPr>
              <w:t>32</w:t>
            </w:r>
            <w:r>
              <w:rPr>
                <w:noProof/>
                <w:webHidden/>
              </w:rPr>
              <w:fldChar w:fldCharType="end"/>
            </w:r>
          </w:hyperlink>
        </w:p>
        <w:p w14:paraId="30F5DAF5" w14:textId="12BF9387" w:rsidR="00772AD6" w:rsidRDefault="00772AD6">
          <w:pPr>
            <w:pStyle w:val="Spistreci1"/>
            <w:tabs>
              <w:tab w:val="right" w:leader="dot" w:pos="9062"/>
            </w:tabs>
            <w:rPr>
              <w:rFonts w:asciiTheme="minorHAnsi" w:eastAsiaTheme="minorEastAsia" w:hAnsiTheme="minorHAnsi" w:cstheme="minorBidi"/>
              <w:noProof/>
            </w:rPr>
          </w:pPr>
          <w:hyperlink w:anchor="_Toc513607681" w:history="1">
            <w:r w:rsidRPr="009C27FC">
              <w:rPr>
                <w:rStyle w:val="Hipercze"/>
                <w:rFonts w:cstheme="minorHAnsi"/>
                <w:noProof/>
              </w:rPr>
              <w:t>Kompetencje osobiste przydatne w pracy – zasoby</w:t>
            </w:r>
            <w:r>
              <w:rPr>
                <w:noProof/>
                <w:webHidden/>
              </w:rPr>
              <w:tab/>
            </w:r>
            <w:r>
              <w:rPr>
                <w:noProof/>
                <w:webHidden/>
              </w:rPr>
              <w:fldChar w:fldCharType="begin"/>
            </w:r>
            <w:r>
              <w:rPr>
                <w:noProof/>
                <w:webHidden/>
              </w:rPr>
              <w:instrText xml:space="preserve"> PAGEREF _Toc513607681 \h </w:instrText>
            </w:r>
            <w:r>
              <w:rPr>
                <w:noProof/>
                <w:webHidden/>
              </w:rPr>
            </w:r>
            <w:r>
              <w:rPr>
                <w:noProof/>
                <w:webHidden/>
              </w:rPr>
              <w:fldChar w:fldCharType="separate"/>
            </w:r>
            <w:r>
              <w:rPr>
                <w:noProof/>
                <w:webHidden/>
              </w:rPr>
              <w:t>32</w:t>
            </w:r>
            <w:r>
              <w:rPr>
                <w:noProof/>
                <w:webHidden/>
              </w:rPr>
              <w:fldChar w:fldCharType="end"/>
            </w:r>
          </w:hyperlink>
        </w:p>
        <w:p w14:paraId="62DDB68E" w14:textId="2CD89273" w:rsidR="00772AD6" w:rsidRDefault="00772AD6">
          <w:pPr>
            <w:pStyle w:val="Spistreci1"/>
            <w:tabs>
              <w:tab w:val="right" w:leader="dot" w:pos="9062"/>
            </w:tabs>
            <w:rPr>
              <w:rFonts w:asciiTheme="minorHAnsi" w:eastAsiaTheme="minorEastAsia" w:hAnsiTheme="minorHAnsi" w:cstheme="minorBidi"/>
              <w:noProof/>
            </w:rPr>
          </w:pPr>
          <w:hyperlink w:anchor="_Toc513607682" w:history="1">
            <w:r w:rsidRPr="009C27FC">
              <w:rPr>
                <w:rStyle w:val="Hipercze"/>
                <w:rFonts w:cstheme="minorHAnsi"/>
                <w:noProof/>
              </w:rPr>
              <w:t>Korzyści dla użytkowników/odbiorców wynikające z innowacji pn. Komoda Kompetencji</w:t>
            </w:r>
            <w:r>
              <w:rPr>
                <w:noProof/>
                <w:webHidden/>
              </w:rPr>
              <w:tab/>
            </w:r>
            <w:r>
              <w:rPr>
                <w:noProof/>
                <w:webHidden/>
              </w:rPr>
              <w:fldChar w:fldCharType="begin"/>
            </w:r>
            <w:r>
              <w:rPr>
                <w:noProof/>
                <w:webHidden/>
              </w:rPr>
              <w:instrText xml:space="preserve"> PAGEREF _Toc513607682 \h </w:instrText>
            </w:r>
            <w:r>
              <w:rPr>
                <w:noProof/>
                <w:webHidden/>
              </w:rPr>
            </w:r>
            <w:r>
              <w:rPr>
                <w:noProof/>
                <w:webHidden/>
              </w:rPr>
              <w:fldChar w:fldCharType="separate"/>
            </w:r>
            <w:r>
              <w:rPr>
                <w:noProof/>
                <w:webHidden/>
              </w:rPr>
              <w:t>33</w:t>
            </w:r>
            <w:r>
              <w:rPr>
                <w:noProof/>
                <w:webHidden/>
              </w:rPr>
              <w:fldChar w:fldCharType="end"/>
            </w:r>
          </w:hyperlink>
        </w:p>
        <w:p w14:paraId="6EB13F59" w14:textId="711683D2" w:rsidR="00772AD6" w:rsidRDefault="00772AD6">
          <w:pPr>
            <w:pStyle w:val="Spistreci1"/>
            <w:tabs>
              <w:tab w:val="right" w:leader="dot" w:pos="9062"/>
            </w:tabs>
            <w:rPr>
              <w:rFonts w:asciiTheme="minorHAnsi" w:eastAsiaTheme="minorEastAsia" w:hAnsiTheme="minorHAnsi" w:cstheme="minorBidi"/>
              <w:noProof/>
            </w:rPr>
          </w:pPr>
          <w:hyperlink w:anchor="_Toc513607683" w:history="1">
            <w:r w:rsidRPr="009C27FC">
              <w:rPr>
                <w:rStyle w:val="Hipercze"/>
                <w:rFonts w:cstheme="minorHAnsi"/>
                <w:noProof/>
              </w:rPr>
              <w:t>Jak korzystać z Komody Kompetencji – wskazówki dla użytkowników</w:t>
            </w:r>
            <w:r>
              <w:rPr>
                <w:noProof/>
                <w:webHidden/>
              </w:rPr>
              <w:tab/>
            </w:r>
            <w:r>
              <w:rPr>
                <w:noProof/>
                <w:webHidden/>
              </w:rPr>
              <w:fldChar w:fldCharType="begin"/>
            </w:r>
            <w:r>
              <w:rPr>
                <w:noProof/>
                <w:webHidden/>
              </w:rPr>
              <w:instrText xml:space="preserve"> PAGEREF _Toc513607683 \h </w:instrText>
            </w:r>
            <w:r>
              <w:rPr>
                <w:noProof/>
                <w:webHidden/>
              </w:rPr>
            </w:r>
            <w:r>
              <w:rPr>
                <w:noProof/>
                <w:webHidden/>
              </w:rPr>
              <w:fldChar w:fldCharType="separate"/>
            </w:r>
            <w:r>
              <w:rPr>
                <w:noProof/>
                <w:webHidden/>
              </w:rPr>
              <w:t>33</w:t>
            </w:r>
            <w:r>
              <w:rPr>
                <w:noProof/>
                <w:webHidden/>
              </w:rPr>
              <w:fldChar w:fldCharType="end"/>
            </w:r>
          </w:hyperlink>
        </w:p>
        <w:p w14:paraId="20D82A67" w14:textId="3AA084C4" w:rsidR="00772AD6" w:rsidRDefault="00772AD6">
          <w:pPr>
            <w:pStyle w:val="Spistreci2"/>
            <w:tabs>
              <w:tab w:val="right" w:leader="dot" w:pos="9062"/>
            </w:tabs>
            <w:rPr>
              <w:rFonts w:asciiTheme="minorHAnsi" w:eastAsiaTheme="minorEastAsia" w:hAnsiTheme="minorHAnsi" w:cstheme="minorBidi"/>
              <w:noProof/>
            </w:rPr>
          </w:pPr>
          <w:hyperlink w:anchor="_Toc513607684" w:history="1">
            <w:r w:rsidRPr="009C27FC">
              <w:rPr>
                <w:rStyle w:val="Hipercze"/>
                <w:noProof/>
              </w:rPr>
              <w:t>Logowanie i pomiar czasu trenowania</w:t>
            </w:r>
            <w:r>
              <w:rPr>
                <w:noProof/>
                <w:webHidden/>
              </w:rPr>
              <w:tab/>
            </w:r>
            <w:r>
              <w:rPr>
                <w:noProof/>
                <w:webHidden/>
              </w:rPr>
              <w:fldChar w:fldCharType="begin"/>
            </w:r>
            <w:r>
              <w:rPr>
                <w:noProof/>
                <w:webHidden/>
              </w:rPr>
              <w:instrText xml:space="preserve"> PAGEREF _Toc513607684 \h </w:instrText>
            </w:r>
            <w:r>
              <w:rPr>
                <w:noProof/>
                <w:webHidden/>
              </w:rPr>
            </w:r>
            <w:r>
              <w:rPr>
                <w:noProof/>
                <w:webHidden/>
              </w:rPr>
              <w:fldChar w:fldCharType="separate"/>
            </w:r>
            <w:r>
              <w:rPr>
                <w:noProof/>
                <w:webHidden/>
              </w:rPr>
              <w:t>33</w:t>
            </w:r>
            <w:r>
              <w:rPr>
                <w:noProof/>
                <w:webHidden/>
              </w:rPr>
              <w:fldChar w:fldCharType="end"/>
            </w:r>
          </w:hyperlink>
        </w:p>
        <w:p w14:paraId="1FDF68A4" w14:textId="40FE0BB3" w:rsidR="00772AD6" w:rsidRDefault="00772AD6">
          <w:pPr>
            <w:pStyle w:val="Spistreci2"/>
            <w:tabs>
              <w:tab w:val="right" w:leader="dot" w:pos="9062"/>
            </w:tabs>
            <w:rPr>
              <w:rFonts w:asciiTheme="minorHAnsi" w:eastAsiaTheme="minorEastAsia" w:hAnsiTheme="minorHAnsi" w:cstheme="minorBidi"/>
              <w:noProof/>
            </w:rPr>
          </w:pPr>
          <w:hyperlink w:anchor="_Toc513607685" w:history="1">
            <w:r w:rsidRPr="009C27FC">
              <w:rPr>
                <w:rStyle w:val="Hipercze"/>
                <w:noProof/>
              </w:rPr>
              <w:t>Kolejne kroki w Komodzie Kompetencji – rekomendacje.</w:t>
            </w:r>
            <w:r>
              <w:rPr>
                <w:noProof/>
                <w:webHidden/>
              </w:rPr>
              <w:tab/>
            </w:r>
            <w:r>
              <w:rPr>
                <w:noProof/>
                <w:webHidden/>
              </w:rPr>
              <w:fldChar w:fldCharType="begin"/>
            </w:r>
            <w:r>
              <w:rPr>
                <w:noProof/>
                <w:webHidden/>
              </w:rPr>
              <w:instrText xml:space="preserve"> PAGEREF _Toc513607685 \h </w:instrText>
            </w:r>
            <w:r>
              <w:rPr>
                <w:noProof/>
                <w:webHidden/>
              </w:rPr>
            </w:r>
            <w:r>
              <w:rPr>
                <w:noProof/>
                <w:webHidden/>
              </w:rPr>
              <w:fldChar w:fldCharType="separate"/>
            </w:r>
            <w:r>
              <w:rPr>
                <w:noProof/>
                <w:webHidden/>
              </w:rPr>
              <w:t>35</w:t>
            </w:r>
            <w:r>
              <w:rPr>
                <w:noProof/>
                <w:webHidden/>
              </w:rPr>
              <w:fldChar w:fldCharType="end"/>
            </w:r>
          </w:hyperlink>
        </w:p>
        <w:p w14:paraId="58BE3065" w14:textId="237C3A70" w:rsidR="00772AD6" w:rsidRDefault="00772AD6">
          <w:pPr>
            <w:pStyle w:val="Spistreci1"/>
            <w:tabs>
              <w:tab w:val="right" w:leader="dot" w:pos="9062"/>
            </w:tabs>
            <w:rPr>
              <w:rFonts w:asciiTheme="minorHAnsi" w:eastAsiaTheme="minorEastAsia" w:hAnsiTheme="minorHAnsi" w:cstheme="minorBidi"/>
              <w:noProof/>
            </w:rPr>
          </w:pPr>
          <w:hyperlink w:anchor="_Toc513607686" w:history="1">
            <w:r w:rsidRPr="009C27FC">
              <w:rPr>
                <w:rStyle w:val="Hipercze"/>
                <w:rFonts w:cstheme="minorHAnsi"/>
                <w:noProof/>
              </w:rPr>
              <w:t>Opis narzędzi zawartych w Komodzie Kompetencji</w:t>
            </w:r>
            <w:r>
              <w:rPr>
                <w:noProof/>
                <w:webHidden/>
              </w:rPr>
              <w:tab/>
            </w:r>
            <w:r>
              <w:rPr>
                <w:noProof/>
                <w:webHidden/>
              </w:rPr>
              <w:fldChar w:fldCharType="begin"/>
            </w:r>
            <w:r>
              <w:rPr>
                <w:noProof/>
                <w:webHidden/>
              </w:rPr>
              <w:instrText xml:space="preserve"> PAGEREF _Toc513607686 \h </w:instrText>
            </w:r>
            <w:r>
              <w:rPr>
                <w:noProof/>
                <w:webHidden/>
              </w:rPr>
            </w:r>
            <w:r>
              <w:rPr>
                <w:noProof/>
                <w:webHidden/>
              </w:rPr>
              <w:fldChar w:fldCharType="separate"/>
            </w:r>
            <w:r>
              <w:rPr>
                <w:noProof/>
                <w:webHidden/>
              </w:rPr>
              <w:t>36</w:t>
            </w:r>
            <w:r>
              <w:rPr>
                <w:noProof/>
                <w:webHidden/>
              </w:rPr>
              <w:fldChar w:fldCharType="end"/>
            </w:r>
          </w:hyperlink>
        </w:p>
        <w:p w14:paraId="13538436" w14:textId="3343FC9D" w:rsidR="00772AD6" w:rsidRDefault="00772AD6">
          <w:pPr>
            <w:pStyle w:val="Spistreci1"/>
            <w:tabs>
              <w:tab w:val="right" w:leader="dot" w:pos="9062"/>
            </w:tabs>
            <w:rPr>
              <w:rFonts w:asciiTheme="minorHAnsi" w:eastAsiaTheme="minorEastAsia" w:hAnsiTheme="minorHAnsi" w:cstheme="minorBidi"/>
              <w:noProof/>
            </w:rPr>
          </w:pPr>
          <w:hyperlink w:anchor="_Toc513607687" w:history="1">
            <w:r w:rsidRPr="009C27FC">
              <w:rPr>
                <w:rStyle w:val="Hipercze"/>
                <w:rFonts w:cstheme="minorHAnsi"/>
                <w:noProof/>
              </w:rPr>
              <w:t>Struktura Komody Kompetencji</w:t>
            </w:r>
            <w:r>
              <w:rPr>
                <w:noProof/>
                <w:webHidden/>
              </w:rPr>
              <w:tab/>
            </w:r>
            <w:r>
              <w:rPr>
                <w:noProof/>
                <w:webHidden/>
              </w:rPr>
              <w:fldChar w:fldCharType="begin"/>
            </w:r>
            <w:r>
              <w:rPr>
                <w:noProof/>
                <w:webHidden/>
              </w:rPr>
              <w:instrText xml:space="preserve"> PAGEREF _Toc513607687 \h </w:instrText>
            </w:r>
            <w:r>
              <w:rPr>
                <w:noProof/>
                <w:webHidden/>
              </w:rPr>
            </w:r>
            <w:r>
              <w:rPr>
                <w:noProof/>
                <w:webHidden/>
              </w:rPr>
              <w:fldChar w:fldCharType="separate"/>
            </w:r>
            <w:r>
              <w:rPr>
                <w:noProof/>
                <w:webHidden/>
              </w:rPr>
              <w:t>40</w:t>
            </w:r>
            <w:r>
              <w:rPr>
                <w:noProof/>
                <w:webHidden/>
              </w:rPr>
              <w:fldChar w:fldCharType="end"/>
            </w:r>
          </w:hyperlink>
        </w:p>
        <w:p w14:paraId="0603C637" w14:textId="525A2753" w:rsidR="00772AD6" w:rsidRDefault="00772AD6">
          <w:pPr>
            <w:pStyle w:val="Spistreci1"/>
            <w:tabs>
              <w:tab w:val="right" w:leader="dot" w:pos="9062"/>
            </w:tabs>
            <w:rPr>
              <w:rFonts w:asciiTheme="minorHAnsi" w:eastAsiaTheme="minorEastAsia" w:hAnsiTheme="minorHAnsi" w:cstheme="minorBidi"/>
              <w:noProof/>
            </w:rPr>
          </w:pPr>
          <w:hyperlink w:anchor="_Toc513607688" w:history="1">
            <w:r w:rsidRPr="009C27FC">
              <w:rPr>
                <w:rStyle w:val="Hipercze"/>
                <w:rFonts w:cstheme="minorHAnsi"/>
                <w:noProof/>
              </w:rPr>
              <w:t>INSTRUKCJA INFORMATYCZNA DLA UŻYTKOWNIKA</w:t>
            </w:r>
            <w:r>
              <w:rPr>
                <w:noProof/>
                <w:webHidden/>
              </w:rPr>
              <w:tab/>
            </w:r>
            <w:r>
              <w:rPr>
                <w:noProof/>
                <w:webHidden/>
              </w:rPr>
              <w:fldChar w:fldCharType="begin"/>
            </w:r>
            <w:r>
              <w:rPr>
                <w:noProof/>
                <w:webHidden/>
              </w:rPr>
              <w:instrText xml:space="preserve"> PAGEREF _Toc513607688 \h </w:instrText>
            </w:r>
            <w:r>
              <w:rPr>
                <w:noProof/>
                <w:webHidden/>
              </w:rPr>
            </w:r>
            <w:r>
              <w:rPr>
                <w:noProof/>
                <w:webHidden/>
              </w:rPr>
              <w:fldChar w:fldCharType="separate"/>
            </w:r>
            <w:r>
              <w:rPr>
                <w:noProof/>
                <w:webHidden/>
              </w:rPr>
              <w:t>42</w:t>
            </w:r>
            <w:r>
              <w:rPr>
                <w:noProof/>
                <w:webHidden/>
              </w:rPr>
              <w:fldChar w:fldCharType="end"/>
            </w:r>
          </w:hyperlink>
        </w:p>
        <w:p w14:paraId="59D7E11A" w14:textId="0402CF01" w:rsidR="00772AD6" w:rsidRDefault="00772AD6">
          <w:pPr>
            <w:pStyle w:val="Spistreci1"/>
            <w:tabs>
              <w:tab w:val="right" w:leader="dot" w:pos="9062"/>
            </w:tabs>
            <w:rPr>
              <w:rFonts w:asciiTheme="minorHAnsi" w:eastAsiaTheme="minorEastAsia" w:hAnsiTheme="minorHAnsi" w:cstheme="minorBidi"/>
              <w:noProof/>
            </w:rPr>
          </w:pPr>
          <w:hyperlink w:anchor="_Toc513607689" w:history="1">
            <w:r w:rsidRPr="009C27FC">
              <w:rPr>
                <w:rStyle w:val="Hipercze"/>
                <w:rFonts w:cstheme="minorHAnsi"/>
                <w:noProof/>
              </w:rPr>
              <w:t>Metodyka innowacji</w:t>
            </w:r>
            <w:r>
              <w:rPr>
                <w:noProof/>
                <w:webHidden/>
              </w:rPr>
              <w:tab/>
            </w:r>
            <w:r>
              <w:rPr>
                <w:noProof/>
                <w:webHidden/>
              </w:rPr>
              <w:fldChar w:fldCharType="begin"/>
            </w:r>
            <w:r>
              <w:rPr>
                <w:noProof/>
                <w:webHidden/>
              </w:rPr>
              <w:instrText xml:space="preserve"> PAGEREF _Toc513607689 \h </w:instrText>
            </w:r>
            <w:r>
              <w:rPr>
                <w:noProof/>
                <w:webHidden/>
              </w:rPr>
            </w:r>
            <w:r>
              <w:rPr>
                <w:noProof/>
                <w:webHidden/>
              </w:rPr>
              <w:fldChar w:fldCharType="separate"/>
            </w:r>
            <w:r>
              <w:rPr>
                <w:noProof/>
                <w:webHidden/>
              </w:rPr>
              <w:t>44</w:t>
            </w:r>
            <w:r>
              <w:rPr>
                <w:noProof/>
                <w:webHidden/>
              </w:rPr>
              <w:fldChar w:fldCharType="end"/>
            </w:r>
          </w:hyperlink>
        </w:p>
        <w:p w14:paraId="49E39A55" w14:textId="7E41065D" w:rsidR="00772AD6" w:rsidRDefault="00772AD6">
          <w:pPr>
            <w:pStyle w:val="Spistreci1"/>
            <w:tabs>
              <w:tab w:val="right" w:leader="dot" w:pos="9062"/>
            </w:tabs>
            <w:rPr>
              <w:rFonts w:asciiTheme="minorHAnsi" w:eastAsiaTheme="minorEastAsia" w:hAnsiTheme="minorHAnsi" w:cstheme="minorBidi"/>
              <w:noProof/>
            </w:rPr>
          </w:pPr>
          <w:hyperlink w:anchor="_Toc513607690" w:history="1">
            <w:r w:rsidRPr="009C27FC">
              <w:rPr>
                <w:rStyle w:val="Hipercze"/>
                <w:rFonts w:cstheme="minorHAnsi"/>
                <w:noProof/>
              </w:rPr>
              <w:t>Cykl uczenia się z wykorzystaniem metodyki Davida Kolba</w:t>
            </w:r>
            <w:r>
              <w:rPr>
                <w:noProof/>
                <w:webHidden/>
              </w:rPr>
              <w:tab/>
            </w:r>
            <w:r>
              <w:rPr>
                <w:noProof/>
                <w:webHidden/>
              </w:rPr>
              <w:fldChar w:fldCharType="begin"/>
            </w:r>
            <w:r>
              <w:rPr>
                <w:noProof/>
                <w:webHidden/>
              </w:rPr>
              <w:instrText xml:space="preserve"> PAGEREF _Toc513607690 \h </w:instrText>
            </w:r>
            <w:r>
              <w:rPr>
                <w:noProof/>
                <w:webHidden/>
              </w:rPr>
            </w:r>
            <w:r>
              <w:rPr>
                <w:noProof/>
                <w:webHidden/>
              </w:rPr>
              <w:fldChar w:fldCharType="separate"/>
            </w:r>
            <w:r>
              <w:rPr>
                <w:noProof/>
                <w:webHidden/>
              </w:rPr>
              <w:t>44</w:t>
            </w:r>
            <w:r>
              <w:rPr>
                <w:noProof/>
                <w:webHidden/>
              </w:rPr>
              <w:fldChar w:fldCharType="end"/>
            </w:r>
          </w:hyperlink>
        </w:p>
        <w:p w14:paraId="3BA47A55" w14:textId="104D4086" w:rsidR="00772AD6" w:rsidRDefault="00772AD6">
          <w:pPr>
            <w:pStyle w:val="Spistreci1"/>
            <w:tabs>
              <w:tab w:val="right" w:leader="dot" w:pos="9062"/>
            </w:tabs>
            <w:rPr>
              <w:rFonts w:asciiTheme="minorHAnsi" w:eastAsiaTheme="minorEastAsia" w:hAnsiTheme="minorHAnsi" w:cstheme="minorBidi"/>
              <w:noProof/>
            </w:rPr>
          </w:pPr>
          <w:hyperlink w:anchor="_Toc513607691" w:history="1">
            <w:r w:rsidRPr="009C27FC">
              <w:rPr>
                <w:rStyle w:val="Hipercze"/>
                <w:rFonts w:cstheme="minorHAnsi"/>
                <w:noProof/>
              </w:rPr>
              <w:t>Złote myśli dla uczących (się)</w:t>
            </w:r>
            <w:r>
              <w:rPr>
                <w:noProof/>
                <w:webHidden/>
              </w:rPr>
              <w:tab/>
            </w:r>
            <w:r>
              <w:rPr>
                <w:noProof/>
                <w:webHidden/>
              </w:rPr>
              <w:fldChar w:fldCharType="begin"/>
            </w:r>
            <w:r>
              <w:rPr>
                <w:noProof/>
                <w:webHidden/>
              </w:rPr>
              <w:instrText xml:space="preserve"> PAGEREF _Toc513607691 \h </w:instrText>
            </w:r>
            <w:r>
              <w:rPr>
                <w:noProof/>
                <w:webHidden/>
              </w:rPr>
            </w:r>
            <w:r>
              <w:rPr>
                <w:noProof/>
                <w:webHidden/>
              </w:rPr>
              <w:fldChar w:fldCharType="separate"/>
            </w:r>
            <w:r>
              <w:rPr>
                <w:noProof/>
                <w:webHidden/>
              </w:rPr>
              <w:t>46</w:t>
            </w:r>
            <w:r>
              <w:rPr>
                <w:noProof/>
                <w:webHidden/>
              </w:rPr>
              <w:fldChar w:fldCharType="end"/>
            </w:r>
          </w:hyperlink>
        </w:p>
        <w:p w14:paraId="2FF5E559" w14:textId="6708E9EB" w:rsidR="00772AD6" w:rsidRDefault="00772AD6">
          <w:pPr>
            <w:pStyle w:val="Spistreci1"/>
            <w:tabs>
              <w:tab w:val="right" w:leader="dot" w:pos="9062"/>
            </w:tabs>
            <w:rPr>
              <w:rFonts w:asciiTheme="minorHAnsi" w:eastAsiaTheme="minorEastAsia" w:hAnsiTheme="minorHAnsi" w:cstheme="minorBidi"/>
              <w:noProof/>
            </w:rPr>
          </w:pPr>
          <w:hyperlink w:anchor="_Toc513607692" w:history="1">
            <w:r w:rsidRPr="009C27FC">
              <w:rPr>
                <w:rStyle w:val="Hipercze"/>
                <w:noProof/>
              </w:rPr>
              <w:t>Wskazania dla Użytkowników do korzystania z Komody Kompetencji</w:t>
            </w:r>
            <w:r>
              <w:rPr>
                <w:noProof/>
                <w:webHidden/>
              </w:rPr>
              <w:tab/>
            </w:r>
            <w:r>
              <w:rPr>
                <w:noProof/>
                <w:webHidden/>
              </w:rPr>
              <w:fldChar w:fldCharType="begin"/>
            </w:r>
            <w:r>
              <w:rPr>
                <w:noProof/>
                <w:webHidden/>
              </w:rPr>
              <w:instrText xml:space="preserve"> PAGEREF _Toc513607692 \h </w:instrText>
            </w:r>
            <w:r>
              <w:rPr>
                <w:noProof/>
                <w:webHidden/>
              </w:rPr>
            </w:r>
            <w:r>
              <w:rPr>
                <w:noProof/>
                <w:webHidden/>
              </w:rPr>
              <w:fldChar w:fldCharType="separate"/>
            </w:r>
            <w:r>
              <w:rPr>
                <w:noProof/>
                <w:webHidden/>
              </w:rPr>
              <w:t>48</w:t>
            </w:r>
            <w:r>
              <w:rPr>
                <w:noProof/>
                <w:webHidden/>
              </w:rPr>
              <w:fldChar w:fldCharType="end"/>
            </w:r>
          </w:hyperlink>
        </w:p>
        <w:p w14:paraId="076C5257" w14:textId="73259878" w:rsidR="00772AD6" w:rsidRDefault="00772AD6">
          <w:pPr>
            <w:pStyle w:val="Spistreci1"/>
            <w:tabs>
              <w:tab w:val="right" w:leader="dot" w:pos="9062"/>
            </w:tabs>
            <w:rPr>
              <w:rFonts w:asciiTheme="minorHAnsi" w:eastAsiaTheme="minorEastAsia" w:hAnsiTheme="minorHAnsi" w:cstheme="minorBidi"/>
              <w:noProof/>
            </w:rPr>
          </w:pPr>
          <w:hyperlink w:anchor="_Toc513607693" w:history="1">
            <w:r w:rsidRPr="009C27FC">
              <w:rPr>
                <w:rStyle w:val="Hipercze"/>
                <w:rFonts w:cstheme="minorHAnsi"/>
                <w:noProof/>
              </w:rPr>
              <w:t>Informacje o autorce</w:t>
            </w:r>
            <w:r>
              <w:rPr>
                <w:noProof/>
                <w:webHidden/>
              </w:rPr>
              <w:tab/>
            </w:r>
            <w:r>
              <w:rPr>
                <w:noProof/>
                <w:webHidden/>
              </w:rPr>
              <w:fldChar w:fldCharType="begin"/>
            </w:r>
            <w:r>
              <w:rPr>
                <w:noProof/>
                <w:webHidden/>
              </w:rPr>
              <w:instrText xml:space="preserve"> PAGEREF _Toc513607693 \h </w:instrText>
            </w:r>
            <w:r>
              <w:rPr>
                <w:noProof/>
                <w:webHidden/>
              </w:rPr>
            </w:r>
            <w:r>
              <w:rPr>
                <w:noProof/>
                <w:webHidden/>
              </w:rPr>
              <w:fldChar w:fldCharType="separate"/>
            </w:r>
            <w:r>
              <w:rPr>
                <w:noProof/>
                <w:webHidden/>
              </w:rPr>
              <w:t>49</w:t>
            </w:r>
            <w:r>
              <w:rPr>
                <w:noProof/>
                <w:webHidden/>
              </w:rPr>
              <w:fldChar w:fldCharType="end"/>
            </w:r>
          </w:hyperlink>
        </w:p>
        <w:p w14:paraId="619F8043" w14:textId="21006422" w:rsidR="00772AD6" w:rsidRDefault="00772AD6">
          <w:pPr>
            <w:pStyle w:val="Spistreci1"/>
            <w:tabs>
              <w:tab w:val="right" w:leader="dot" w:pos="9062"/>
            </w:tabs>
            <w:rPr>
              <w:rFonts w:asciiTheme="minorHAnsi" w:eastAsiaTheme="minorEastAsia" w:hAnsiTheme="minorHAnsi" w:cstheme="minorBidi"/>
              <w:noProof/>
            </w:rPr>
          </w:pPr>
          <w:hyperlink w:anchor="_Toc513607694" w:history="1">
            <w:r w:rsidRPr="009C27FC">
              <w:rPr>
                <w:rStyle w:val="Hipercze"/>
                <w:rFonts w:cstheme="minorHAnsi"/>
                <w:noProof/>
              </w:rPr>
              <w:t>Kształcenie ustawiczne w Komodzie Kompetencji – instrukcja dla Użytkownika-Edukatora</w:t>
            </w:r>
            <w:r>
              <w:rPr>
                <w:noProof/>
                <w:webHidden/>
              </w:rPr>
              <w:tab/>
            </w:r>
            <w:r>
              <w:rPr>
                <w:noProof/>
                <w:webHidden/>
              </w:rPr>
              <w:fldChar w:fldCharType="begin"/>
            </w:r>
            <w:r>
              <w:rPr>
                <w:noProof/>
                <w:webHidden/>
              </w:rPr>
              <w:instrText xml:space="preserve"> PAGEREF _Toc513607694 \h </w:instrText>
            </w:r>
            <w:r>
              <w:rPr>
                <w:noProof/>
                <w:webHidden/>
              </w:rPr>
            </w:r>
            <w:r>
              <w:rPr>
                <w:noProof/>
                <w:webHidden/>
              </w:rPr>
              <w:fldChar w:fldCharType="separate"/>
            </w:r>
            <w:r>
              <w:rPr>
                <w:noProof/>
                <w:webHidden/>
              </w:rPr>
              <w:t>51</w:t>
            </w:r>
            <w:r>
              <w:rPr>
                <w:noProof/>
                <w:webHidden/>
              </w:rPr>
              <w:fldChar w:fldCharType="end"/>
            </w:r>
          </w:hyperlink>
        </w:p>
        <w:p w14:paraId="3F086E12" w14:textId="67435304" w:rsidR="00772AD6" w:rsidRDefault="00772AD6">
          <w:pPr>
            <w:pStyle w:val="Spistreci1"/>
            <w:tabs>
              <w:tab w:val="right" w:leader="dot" w:pos="9062"/>
            </w:tabs>
            <w:rPr>
              <w:rFonts w:asciiTheme="minorHAnsi" w:eastAsiaTheme="minorEastAsia" w:hAnsiTheme="minorHAnsi" w:cstheme="minorBidi"/>
              <w:noProof/>
            </w:rPr>
          </w:pPr>
          <w:hyperlink w:anchor="_Toc513607695" w:history="1">
            <w:r w:rsidRPr="009C27FC">
              <w:rPr>
                <w:rStyle w:val="Hipercze"/>
                <w:rFonts w:cstheme="minorHAnsi"/>
                <w:noProof/>
              </w:rPr>
              <w:t>Rekomendacje eksperckie</w:t>
            </w:r>
            <w:r>
              <w:rPr>
                <w:noProof/>
                <w:webHidden/>
              </w:rPr>
              <w:tab/>
            </w:r>
            <w:r>
              <w:rPr>
                <w:noProof/>
                <w:webHidden/>
              </w:rPr>
              <w:fldChar w:fldCharType="begin"/>
            </w:r>
            <w:r>
              <w:rPr>
                <w:noProof/>
                <w:webHidden/>
              </w:rPr>
              <w:instrText xml:space="preserve"> PAGEREF _Toc513607695 \h </w:instrText>
            </w:r>
            <w:r>
              <w:rPr>
                <w:noProof/>
                <w:webHidden/>
              </w:rPr>
            </w:r>
            <w:r>
              <w:rPr>
                <w:noProof/>
                <w:webHidden/>
              </w:rPr>
              <w:fldChar w:fldCharType="separate"/>
            </w:r>
            <w:r>
              <w:rPr>
                <w:noProof/>
                <w:webHidden/>
              </w:rPr>
              <w:t>57</w:t>
            </w:r>
            <w:r>
              <w:rPr>
                <w:noProof/>
                <w:webHidden/>
              </w:rPr>
              <w:fldChar w:fldCharType="end"/>
            </w:r>
          </w:hyperlink>
        </w:p>
        <w:p w14:paraId="41737950" w14:textId="282F275F" w:rsidR="00772AD6" w:rsidRDefault="00772AD6">
          <w:pPr>
            <w:pStyle w:val="Spistreci1"/>
            <w:tabs>
              <w:tab w:val="right" w:leader="dot" w:pos="9062"/>
            </w:tabs>
            <w:rPr>
              <w:rFonts w:asciiTheme="minorHAnsi" w:eastAsiaTheme="minorEastAsia" w:hAnsiTheme="minorHAnsi" w:cstheme="minorBidi"/>
              <w:noProof/>
            </w:rPr>
          </w:pPr>
          <w:hyperlink w:anchor="_Toc513607696" w:history="1">
            <w:r w:rsidRPr="009C27FC">
              <w:rPr>
                <w:rStyle w:val="Hipercze"/>
                <w:rFonts w:cstheme="minorHAnsi"/>
                <w:noProof/>
              </w:rPr>
              <w:t>Bibliografia</w:t>
            </w:r>
            <w:r>
              <w:rPr>
                <w:noProof/>
                <w:webHidden/>
              </w:rPr>
              <w:tab/>
            </w:r>
            <w:r>
              <w:rPr>
                <w:noProof/>
                <w:webHidden/>
              </w:rPr>
              <w:fldChar w:fldCharType="begin"/>
            </w:r>
            <w:r>
              <w:rPr>
                <w:noProof/>
                <w:webHidden/>
              </w:rPr>
              <w:instrText xml:space="preserve"> PAGEREF _Toc513607696 \h </w:instrText>
            </w:r>
            <w:r>
              <w:rPr>
                <w:noProof/>
                <w:webHidden/>
              </w:rPr>
            </w:r>
            <w:r>
              <w:rPr>
                <w:noProof/>
                <w:webHidden/>
              </w:rPr>
              <w:fldChar w:fldCharType="separate"/>
            </w:r>
            <w:r>
              <w:rPr>
                <w:noProof/>
                <w:webHidden/>
              </w:rPr>
              <w:t>60</w:t>
            </w:r>
            <w:r>
              <w:rPr>
                <w:noProof/>
                <w:webHidden/>
              </w:rPr>
              <w:fldChar w:fldCharType="end"/>
            </w:r>
          </w:hyperlink>
        </w:p>
        <w:p w14:paraId="0601C490" w14:textId="6A57414B" w:rsidR="00772AD6" w:rsidRDefault="00772AD6">
          <w:pPr>
            <w:pStyle w:val="Spistreci1"/>
            <w:tabs>
              <w:tab w:val="right" w:leader="dot" w:pos="9062"/>
            </w:tabs>
            <w:rPr>
              <w:rFonts w:asciiTheme="minorHAnsi" w:eastAsiaTheme="minorEastAsia" w:hAnsiTheme="minorHAnsi" w:cstheme="minorBidi"/>
              <w:noProof/>
            </w:rPr>
          </w:pPr>
          <w:hyperlink w:anchor="_Toc513607697" w:history="1">
            <w:r w:rsidRPr="009C27FC">
              <w:rPr>
                <w:rStyle w:val="Hipercze"/>
                <w:rFonts w:cstheme="minorHAnsi"/>
                <w:noProof/>
              </w:rPr>
              <w:t>Informacja o źródle finansowania innowacji pn. Komoda Kompetencji</w:t>
            </w:r>
            <w:r>
              <w:rPr>
                <w:noProof/>
                <w:webHidden/>
              </w:rPr>
              <w:tab/>
            </w:r>
            <w:r>
              <w:rPr>
                <w:noProof/>
                <w:webHidden/>
              </w:rPr>
              <w:fldChar w:fldCharType="begin"/>
            </w:r>
            <w:r>
              <w:rPr>
                <w:noProof/>
                <w:webHidden/>
              </w:rPr>
              <w:instrText xml:space="preserve"> PAGEREF _Toc513607697 \h </w:instrText>
            </w:r>
            <w:r>
              <w:rPr>
                <w:noProof/>
                <w:webHidden/>
              </w:rPr>
            </w:r>
            <w:r>
              <w:rPr>
                <w:noProof/>
                <w:webHidden/>
              </w:rPr>
              <w:fldChar w:fldCharType="separate"/>
            </w:r>
            <w:r>
              <w:rPr>
                <w:noProof/>
                <w:webHidden/>
              </w:rPr>
              <w:t>66</w:t>
            </w:r>
            <w:r>
              <w:rPr>
                <w:noProof/>
                <w:webHidden/>
              </w:rPr>
              <w:fldChar w:fldCharType="end"/>
            </w:r>
          </w:hyperlink>
        </w:p>
        <w:p w14:paraId="46F2B398" w14:textId="7C0F1C92" w:rsidR="00CC563E" w:rsidRPr="009860FD" w:rsidRDefault="00CC563E" w:rsidP="00707D7F">
          <w:pPr>
            <w:spacing w:line="360" w:lineRule="auto"/>
            <w:jc w:val="both"/>
            <w:rPr>
              <w:rFonts w:asciiTheme="minorHAnsi" w:hAnsiTheme="minorHAnsi" w:cstheme="minorHAnsi"/>
            </w:rPr>
          </w:pPr>
          <w:r w:rsidRPr="009860FD">
            <w:rPr>
              <w:rFonts w:asciiTheme="minorHAnsi" w:hAnsiTheme="minorHAnsi" w:cstheme="minorHAnsi"/>
              <w:b/>
              <w:bCs/>
            </w:rPr>
            <w:fldChar w:fldCharType="end"/>
          </w:r>
        </w:p>
      </w:sdtContent>
    </w:sdt>
    <w:p w14:paraId="0E4403AB" w14:textId="73F6ED06" w:rsidR="00C13235" w:rsidRPr="009860FD" w:rsidRDefault="00CC563E" w:rsidP="009A438A">
      <w:pPr>
        <w:spacing w:after="160" w:line="360" w:lineRule="auto"/>
        <w:jc w:val="both"/>
        <w:rPr>
          <w:rFonts w:asciiTheme="minorHAnsi" w:hAnsiTheme="minorHAnsi" w:cstheme="minorHAnsi"/>
        </w:rPr>
      </w:pPr>
      <w:r w:rsidRPr="009860FD">
        <w:rPr>
          <w:rFonts w:asciiTheme="minorHAnsi" w:hAnsiTheme="minorHAnsi" w:cstheme="minorHAnsi"/>
        </w:rPr>
        <w:br w:type="page"/>
      </w:r>
      <w:r w:rsidR="00C13235" w:rsidRPr="009860FD">
        <w:rPr>
          <w:rFonts w:asciiTheme="minorHAnsi" w:hAnsiTheme="minorHAnsi" w:cstheme="minorHAnsi"/>
        </w:rPr>
        <w:lastRenderedPageBreak/>
        <w:t xml:space="preserve">Wprowadzenie </w:t>
      </w:r>
    </w:p>
    <w:p w14:paraId="2D02D144" w14:textId="77777777" w:rsidR="006E411B" w:rsidRPr="009860FD" w:rsidRDefault="006E411B" w:rsidP="006E411B">
      <w:pPr>
        <w:rPr>
          <w:rFonts w:asciiTheme="minorHAnsi" w:hAnsiTheme="minorHAnsi" w:cstheme="minorHAnsi"/>
        </w:rPr>
      </w:pPr>
    </w:p>
    <w:p w14:paraId="1A2DCB98" w14:textId="77777777" w:rsidR="006E411B" w:rsidRPr="009860FD" w:rsidRDefault="006E411B" w:rsidP="006E411B">
      <w:pPr>
        <w:rPr>
          <w:rFonts w:asciiTheme="minorHAnsi" w:hAnsiTheme="minorHAnsi" w:cstheme="minorHAnsi"/>
        </w:rPr>
      </w:pPr>
    </w:p>
    <w:p w14:paraId="7156E06D" w14:textId="6E4C1814" w:rsidR="00586BB5" w:rsidRPr="009860FD" w:rsidRDefault="003B077C" w:rsidP="009769DA">
      <w:pPr>
        <w:autoSpaceDE w:val="0"/>
        <w:autoSpaceDN w:val="0"/>
        <w:adjustRightInd w:val="0"/>
        <w:spacing w:line="360" w:lineRule="auto"/>
        <w:jc w:val="both"/>
        <w:rPr>
          <w:rFonts w:asciiTheme="minorHAnsi" w:hAnsiTheme="minorHAnsi" w:cstheme="minorHAnsi"/>
        </w:rPr>
      </w:pPr>
      <w:r w:rsidRPr="009860FD">
        <w:rPr>
          <w:rFonts w:asciiTheme="minorHAnsi" w:hAnsiTheme="minorHAnsi" w:cstheme="minorHAnsi"/>
        </w:rPr>
        <w:t>Zdaniem profesora Pietrasińskiego</w:t>
      </w:r>
      <w:r w:rsidR="003F0DE3" w:rsidRPr="009860FD">
        <w:rPr>
          <w:rFonts w:asciiTheme="minorHAnsi" w:hAnsiTheme="minorHAnsi" w:cstheme="minorHAnsi"/>
        </w:rPr>
        <w:t xml:space="preserve"> </w:t>
      </w:r>
      <w:r w:rsidRPr="009860FD">
        <w:rPr>
          <w:rFonts w:asciiTheme="minorHAnsi" w:hAnsiTheme="minorHAnsi" w:cstheme="minorHAnsi"/>
        </w:rPr>
        <w:t>(2008) wraz ze zmianami cywili</w:t>
      </w:r>
      <w:r w:rsidR="00CC563E" w:rsidRPr="009860FD">
        <w:rPr>
          <w:rFonts w:asciiTheme="minorHAnsi" w:hAnsiTheme="minorHAnsi" w:cstheme="minorHAnsi"/>
        </w:rPr>
        <w:t xml:space="preserve">zacyjnymi </w:t>
      </w:r>
      <w:r w:rsidR="00D2192D" w:rsidRPr="009860FD">
        <w:rPr>
          <w:rFonts w:asciiTheme="minorHAnsi" w:hAnsiTheme="minorHAnsi" w:cstheme="minorHAnsi"/>
        </w:rPr>
        <w:t>należy wprowadzić</w:t>
      </w:r>
      <w:r w:rsidR="00CC563E" w:rsidRPr="009860FD">
        <w:rPr>
          <w:rFonts w:asciiTheme="minorHAnsi" w:hAnsiTheme="minorHAnsi" w:cstheme="minorHAnsi"/>
        </w:rPr>
        <w:t xml:space="preserve"> zmiany w </w:t>
      </w:r>
      <w:r w:rsidRPr="009860FD">
        <w:rPr>
          <w:rFonts w:asciiTheme="minorHAnsi" w:hAnsiTheme="minorHAnsi" w:cstheme="minorHAnsi"/>
        </w:rPr>
        <w:t xml:space="preserve">zakresie kształcenia. Zmiany te przybierają formę ekspansji nauki i </w:t>
      </w:r>
      <w:r w:rsidR="00CB0DDE" w:rsidRPr="009860FD">
        <w:rPr>
          <w:rFonts w:asciiTheme="minorHAnsi" w:hAnsiTheme="minorHAnsi" w:cstheme="minorHAnsi"/>
        </w:rPr>
        <w:t xml:space="preserve">gospodarki opartej na wiedzy. W </w:t>
      </w:r>
      <w:r w:rsidRPr="009860FD">
        <w:rPr>
          <w:rFonts w:asciiTheme="minorHAnsi" w:hAnsiTheme="minorHAnsi" w:cstheme="minorHAnsi"/>
        </w:rPr>
        <w:t xml:space="preserve">perspektywie kolejnych lat wyzwaniem stanie się kształcenie </w:t>
      </w:r>
      <w:r w:rsidR="00CC563E" w:rsidRPr="009860FD">
        <w:rPr>
          <w:rFonts w:asciiTheme="minorHAnsi" w:hAnsiTheme="minorHAnsi" w:cstheme="minorHAnsi"/>
        </w:rPr>
        <w:t xml:space="preserve">promujące dociekliwe myślenie i </w:t>
      </w:r>
      <w:r w:rsidRPr="009860FD">
        <w:rPr>
          <w:rFonts w:asciiTheme="minorHAnsi" w:hAnsiTheme="minorHAnsi" w:cstheme="minorHAnsi"/>
        </w:rPr>
        <w:t xml:space="preserve">wysoką kulturę poznawczą. Menadżerowie będą nie tylko kształtowali organizacje w kierunku doskonalenia wiedzy zawodowej – będą także musieli kształtować zachowania własne oraz organizacyjne, w tym </w:t>
      </w:r>
      <w:r w:rsidR="00D2192D" w:rsidRPr="009860FD">
        <w:rPr>
          <w:rFonts w:asciiTheme="minorHAnsi" w:hAnsiTheme="minorHAnsi" w:cstheme="minorHAnsi"/>
        </w:rPr>
        <w:t xml:space="preserve">swoją </w:t>
      </w:r>
      <w:r w:rsidRPr="009860FD">
        <w:rPr>
          <w:rFonts w:asciiTheme="minorHAnsi" w:hAnsiTheme="minorHAnsi" w:cstheme="minorHAnsi"/>
        </w:rPr>
        <w:t xml:space="preserve">osobowość i charakter organizacji. </w:t>
      </w:r>
      <w:r w:rsidR="00586BB5" w:rsidRPr="009860FD">
        <w:rPr>
          <w:rFonts w:asciiTheme="minorHAnsi" w:hAnsiTheme="minorHAnsi" w:cstheme="minorHAnsi"/>
        </w:rPr>
        <w:t>Organizacji rozumnej (Pietrasiński, 2008).</w:t>
      </w:r>
    </w:p>
    <w:p w14:paraId="0E6C3DA4" w14:textId="12C457E9" w:rsidR="00586BB5" w:rsidRPr="009860FD" w:rsidRDefault="00586BB5" w:rsidP="00707D7F">
      <w:pPr>
        <w:autoSpaceDE w:val="0"/>
        <w:autoSpaceDN w:val="0"/>
        <w:adjustRightInd w:val="0"/>
        <w:spacing w:line="360" w:lineRule="auto"/>
        <w:jc w:val="both"/>
        <w:rPr>
          <w:rFonts w:asciiTheme="minorHAnsi" w:hAnsiTheme="minorHAnsi" w:cstheme="minorHAnsi"/>
        </w:rPr>
      </w:pPr>
      <w:r w:rsidRPr="009860FD">
        <w:rPr>
          <w:rFonts w:asciiTheme="minorHAnsi" w:hAnsiTheme="minorHAnsi" w:cstheme="minorHAnsi"/>
        </w:rPr>
        <w:t>Dlatego t</w:t>
      </w:r>
      <w:r w:rsidR="00D2192D" w:rsidRPr="009860FD">
        <w:rPr>
          <w:rFonts w:asciiTheme="minorHAnsi" w:hAnsiTheme="minorHAnsi" w:cstheme="minorHAnsi"/>
        </w:rPr>
        <w:t>o</w:t>
      </w:r>
      <w:r w:rsidRPr="009860FD">
        <w:rPr>
          <w:rFonts w:asciiTheme="minorHAnsi" w:hAnsiTheme="minorHAnsi" w:cstheme="minorHAnsi"/>
        </w:rPr>
        <w:t xml:space="preserve"> kształcenie kompetencji „miękkich” będzie coraz </w:t>
      </w:r>
      <w:r w:rsidR="00D2192D" w:rsidRPr="009860FD">
        <w:rPr>
          <w:rFonts w:asciiTheme="minorHAnsi" w:hAnsiTheme="minorHAnsi" w:cstheme="minorHAnsi"/>
        </w:rPr>
        <w:t xml:space="preserve">bardziej </w:t>
      </w:r>
      <w:r w:rsidRPr="009860FD">
        <w:rPr>
          <w:rFonts w:asciiTheme="minorHAnsi" w:hAnsiTheme="minorHAnsi" w:cstheme="minorHAnsi"/>
        </w:rPr>
        <w:t>ważne.</w:t>
      </w:r>
    </w:p>
    <w:p w14:paraId="4EAA3C85" w14:textId="116D323B" w:rsidR="00CB0DDE" w:rsidRPr="009860FD" w:rsidRDefault="003B077C" w:rsidP="00707D7F">
      <w:pPr>
        <w:autoSpaceDE w:val="0"/>
        <w:autoSpaceDN w:val="0"/>
        <w:adjustRightInd w:val="0"/>
        <w:spacing w:line="360" w:lineRule="auto"/>
        <w:jc w:val="both"/>
        <w:rPr>
          <w:rFonts w:asciiTheme="minorHAnsi" w:hAnsiTheme="minorHAnsi" w:cstheme="minorHAnsi"/>
        </w:rPr>
      </w:pPr>
      <w:r w:rsidRPr="009860FD">
        <w:rPr>
          <w:rFonts w:asciiTheme="minorHAnsi" w:hAnsiTheme="minorHAnsi" w:cstheme="minorHAnsi"/>
        </w:rPr>
        <w:t>Profesor Matczak, niekwestionowany autorytet w dziedzinie diagnozy osobowości</w:t>
      </w:r>
      <w:r w:rsidR="00D2192D" w:rsidRPr="009860FD">
        <w:rPr>
          <w:rFonts w:asciiTheme="minorHAnsi" w:hAnsiTheme="minorHAnsi" w:cstheme="minorHAnsi"/>
        </w:rPr>
        <w:t>,</w:t>
      </w:r>
      <w:r w:rsidRPr="009860FD">
        <w:rPr>
          <w:rFonts w:asciiTheme="minorHAnsi" w:hAnsiTheme="minorHAnsi" w:cstheme="minorHAnsi"/>
        </w:rPr>
        <w:t xml:space="preserve"> uważa, że k</w:t>
      </w:r>
      <w:r w:rsidRPr="009860FD">
        <w:rPr>
          <w:rFonts w:asciiTheme="minorHAnsi" w:hAnsiTheme="minorHAnsi" w:cstheme="minorHAnsi"/>
          <w:lang w:eastAsia="en-US"/>
        </w:rPr>
        <w:t xml:space="preserve">ompetencje społeczne </w:t>
      </w:r>
      <w:r w:rsidRPr="009860FD">
        <w:rPr>
          <w:rFonts w:asciiTheme="minorHAnsi" w:hAnsiTheme="minorHAnsi" w:cstheme="minorHAnsi"/>
        </w:rPr>
        <w:t xml:space="preserve">stanowią ważny </w:t>
      </w:r>
      <w:r w:rsidR="00CB0DDE" w:rsidRPr="009860FD">
        <w:rPr>
          <w:rFonts w:asciiTheme="minorHAnsi" w:hAnsiTheme="minorHAnsi" w:cstheme="minorHAnsi"/>
          <w:lang w:eastAsia="en-US"/>
        </w:rPr>
        <w:t>wyznacznik jakości rela</w:t>
      </w:r>
      <w:r w:rsidRPr="009860FD">
        <w:rPr>
          <w:rFonts w:asciiTheme="minorHAnsi" w:hAnsiTheme="minorHAnsi" w:cstheme="minorHAnsi"/>
          <w:lang w:eastAsia="en-US"/>
        </w:rPr>
        <w:t>cji interpersonalnych, a tym samym dobrostanu psychicznego człowieka, mogą być rozwijane i doskonalone.</w:t>
      </w:r>
      <w:r w:rsidR="00CB0DDE" w:rsidRPr="009860FD">
        <w:rPr>
          <w:rFonts w:asciiTheme="minorHAnsi" w:hAnsiTheme="minorHAnsi" w:cstheme="minorHAnsi"/>
          <w:lang w:eastAsia="en-US"/>
        </w:rPr>
        <w:t xml:space="preserve"> </w:t>
      </w:r>
      <w:r w:rsidR="00CB0DDE" w:rsidRPr="009860FD">
        <w:rPr>
          <w:rFonts w:asciiTheme="minorHAnsi" w:hAnsiTheme="minorHAnsi" w:cstheme="minorHAnsi"/>
        </w:rPr>
        <w:t>Idąc za głosem autorytetu</w:t>
      </w:r>
      <w:r w:rsidR="00D2192D" w:rsidRPr="009860FD">
        <w:rPr>
          <w:rFonts w:asciiTheme="minorHAnsi" w:hAnsiTheme="minorHAnsi" w:cstheme="minorHAnsi"/>
        </w:rPr>
        <w:t>,</w:t>
      </w:r>
      <w:r w:rsidR="00CB0DDE" w:rsidRPr="009860FD">
        <w:rPr>
          <w:rFonts w:asciiTheme="minorHAnsi" w:hAnsiTheme="minorHAnsi" w:cstheme="minorHAnsi"/>
        </w:rPr>
        <w:t xml:space="preserve"> opracowano Komodę Kompetencji. Zawiera ona pięć obszarów samodoskonalenia kompet</w:t>
      </w:r>
      <w:r w:rsidR="00586BB5" w:rsidRPr="009860FD">
        <w:rPr>
          <w:rFonts w:asciiTheme="minorHAnsi" w:hAnsiTheme="minorHAnsi" w:cstheme="minorHAnsi"/>
        </w:rPr>
        <w:t xml:space="preserve">encji przydatnych w bogatszym, </w:t>
      </w:r>
      <w:r w:rsidR="00CB0DDE" w:rsidRPr="009860FD">
        <w:rPr>
          <w:rFonts w:asciiTheme="minorHAnsi" w:hAnsiTheme="minorHAnsi" w:cstheme="minorHAnsi"/>
        </w:rPr>
        <w:t>lepszym życiu zawodowym i osobistym.</w:t>
      </w:r>
    </w:p>
    <w:p w14:paraId="07368C95" w14:textId="7EF6D997" w:rsidR="00586BB5" w:rsidRPr="009860FD" w:rsidRDefault="00055764" w:rsidP="00707D7F">
      <w:pPr>
        <w:autoSpaceDE w:val="0"/>
        <w:autoSpaceDN w:val="0"/>
        <w:adjustRightInd w:val="0"/>
        <w:spacing w:line="360" w:lineRule="auto"/>
        <w:jc w:val="both"/>
        <w:rPr>
          <w:rFonts w:asciiTheme="minorHAnsi" w:eastAsiaTheme="minorHAnsi" w:hAnsiTheme="minorHAnsi" w:cstheme="minorHAnsi"/>
          <w:lang w:eastAsia="en-US"/>
        </w:rPr>
      </w:pPr>
      <w:r w:rsidRPr="009860FD">
        <w:rPr>
          <w:rFonts w:asciiTheme="minorHAnsi" w:hAnsiTheme="minorHAnsi" w:cstheme="minorHAnsi"/>
        </w:rPr>
        <w:t xml:space="preserve">Kompetencje w Modelu rozumiane są </w:t>
      </w:r>
      <w:r w:rsidR="003B077C" w:rsidRPr="009860FD">
        <w:rPr>
          <w:rFonts w:asciiTheme="minorHAnsi" w:hAnsiTheme="minorHAnsi" w:cstheme="minorHAnsi"/>
        </w:rPr>
        <w:t>ja</w:t>
      </w:r>
      <w:r w:rsidR="00586BB5" w:rsidRPr="009860FD">
        <w:rPr>
          <w:rFonts w:asciiTheme="minorHAnsi" w:hAnsiTheme="minorHAnsi" w:cstheme="minorHAnsi"/>
        </w:rPr>
        <w:t>ko złożone umiejętności pozwalające człowiekowi</w:t>
      </w:r>
      <w:r w:rsidR="00CB0DDE" w:rsidRPr="009860FD">
        <w:rPr>
          <w:rFonts w:asciiTheme="minorHAnsi" w:hAnsiTheme="minorHAnsi" w:cstheme="minorHAnsi"/>
        </w:rPr>
        <w:t xml:space="preserve"> efektywnie radzić sobie w </w:t>
      </w:r>
      <w:r w:rsidR="003B077C" w:rsidRPr="009860FD">
        <w:rPr>
          <w:rFonts w:asciiTheme="minorHAnsi" w:hAnsiTheme="minorHAnsi" w:cstheme="minorHAnsi"/>
        </w:rPr>
        <w:t>określonych sytuacjac</w:t>
      </w:r>
      <w:r w:rsidR="00CB0DDE" w:rsidRPr="009860FD">
        <w:rPr>
          <w:rFonts w:asciiTheme="minorHAnsi" w:hAnsiTheme="minorHAnsi" w:cstheme="minorHAnsi"/>
        </w:rPr>
        <w:t xml:space="preserve">h społecznych (Matczak, 2007). </w:t>
      </w:r>
      <w:r w:rsidR="003B077C" w:rsidRPr="009860FD">
        <w:rPr>
          <w:rFonts w:asciiTheme="minorHAnsi" w:eastAsiaTheme="minorHAnsi" w:hAnsiTheme="minorHAnsi" w:cstheme="minorHAnsi"/>
          <w:lang w:eastAsia="en-US"/>
        </w:rPr>
        <w:t xml:space="preserve">Zdaniem Matczak i </w:t>
      </w:r>
      <w:proofErr w:type="spellStart"/>
      <w:r w:rsidR="003B077C" w:rsidRPr="009860FD">
        <w:rPr>
          <w:rFonts w:asciiTheme="minorHAnsi" w:eastAsiaTheme="minorHAnsi" w:hAnsiTheme="minorHAnsi" w:cstheme="minorHAnsi"/>
          <w:lang w:eastAsia="en-US"/>
        </w:rPr>
        <w:t>Knopp</w:t>
      </w:r>
      <w:proofErr w:type="spellEnd"/>
      <w:r w:rsidR="003B077C" w:rsidRPr="009860FD">
        <w:rPr>
          <w:rFonts w:asciiTheme="minorHAnsi" w:eastAsiaTheme="minorHAnsi" w:hAnsiTheme="minorHAnsi" w:cstheme="minorHAnsi"/>
          <w:lang w:eastAsia="en-US"/>
        </w:rPr>
        <w:t xml:space="preserve"> (2013</w:t>
      </w:r>
      <w:r w:rsidR="00241C02" w:rsidRPr="009860FD">
        <w:rPr>
          <w:rFonts w:asciiTheme="minorHAnsi" w:eastAsiaTheme="minorHAnsi" w:hAnsiTheme="minorHAnsi" w:cstheme="minorHAnsi"/>
          <w:lang w:eastAsia="en-US"/>
        </w:rPr>
        <w:t>)</w:t>
      </w:r>
      <w:r w:rsidR="00F5102A">
        <w:rPr>
          <w:rFonts w:asciiTheme="minorHAnsi" w:eastAsiaTheme="minorHAnsi" w:hAnsiTheme="minorHAnsi" w:cstheme="minorHAnsi"/>
          <w:lang w:eastAsia="en-US"/>
        </w:rPr>
        <w:t xml:space="preserve"> </w:t>
      </w:r>
      <w:r w:rsidR="003B077C" w:rsidRPr="009860FD">
        <w:rPr>
          <w:rFonts w:asciiTheme="minorHAnsi" w:eastAsiaTheme="minorHAnsi" w:hAnsiTheme="minorHAnsi" w:cstheme="minorHAnsi"/>
          <w:lang w:eastAsia="en-US"/>
        </w:rPr>
        <w:t>„we współczesnym świecie, w którym nie ceni się już tylko i wył</w:t>
      </w:r>
      <w:r w:rsidR="00CB0DDE" w:rsidRPr="009860FD">
        <w:rPr>
          <w:rFonts w:asciiTheme="minorHAnsi" w:eastAsiaTheme="minorHAnsi" w:hAnsiTheme="minorHAnsi" w:cstheme="minorHAnsi"/>
          <w:lang w:eastAsia="en-US"/>
        </w:rPr>
        <w:t xml:space="preserve">ącznie kompetencji zawodowych i </w:t>
      </w:r>
      <w:r w:rsidR="003B077C" w:rsidRPr="009860FD">
        <w:rPr>
          <w:rFonts w:asciiTheme="minorHAnsi" w:eastAsiaTheme="minorHAnsi" w:hAnsiTheme="minorHAnsi" w:cstheme="minorHAnsi"/>
          <w:lang w:eastAsia="en-US"/>
        </w:rPr>
        <w:t xml:space="preserve">intelektualnych pracowników czy uczniów, ale zwraca się uwagę także na ich funkcjonowanie interpersonalne, zdolności przywódcze, umiejętność radzenia sobie w różnych sytuacjach społecznych, posiadanie wysokiej inteligencji emocjonalnej. Ich zdaniem potrzebne </w:t>
      </w:r>
      <w:r w:rsidR="00586BB5" w:rsidRPr="009860FD">
        <w:rPr>
          <w:rFonts w:asciiTheme="minorHAnsi" w:eastAsiaTheme="minorHAnsi" w:hAnsiTheme="minorHAnsi" w:cstheme="minorHAnsi"/>
          <w:lang w:eastAsia="en-US"/>
        </w:rPr>
        <w:t xml:space="preserve">i uzasadnione jest planowanie i </w:t>
      </w:r>
      <w:r w:rsidR="003B077C" w:rsidRPr="009860FD">
        <w:rPr>
          <w:rFonts w:asciiTheme="minorHAnsi" w:eastAsiaTheme="minorHAnsi" w:hAnsiTheme="minorHAnsi" w:cstheme="minorHAnsi"/>
          <w:lang w:eastAsia="en-US"/>
        </w:rPr>
        <w:t>wprowadzanie celowych oddziaływań edukacyjnych ukierunkowa</w:t>
      </w:r>
      <w:r w:rsidR="001A5632" w:rsidRPr="009860FD">
        <w:rPr>
          <w:rFonts w:asciiTheme="minorHAnsi" w:eastAsiaTheme="minorHAnsi" w:hAnsiTheme="minorHAnsi" w:cstheme="minorHAnsi"/>
          <w:lang w:eastAsia="en-US"/>
        </w:rPr>
        <w:t xml:space="preserve">nych na korygowanie deficytów i </w:t>
      </w:r>
      <w:r w:rsidR="003B077C" w:rsidRPr="009860FD">
        <w:rPr>
          <w:rFonts w:asciiTheme="minorHAnsi" w:eastAsiaTheme="minorHAnsi" w:hAnsiTheme="minorHAnsi" w:cstheme="minorHAnsi"/>
          <w:lang w:eastAsia="en-US"/>
        </w:rPr>
        <w:t>stymulujących rozwój zdolności społeczno-emocjonalnych”</w:t>
      </w:r>
      <w:r w:rsidR="003B077C" w:rsidRPr="009860FD">
        <w:rPr>
          <w:rStyle w:val="Odwoanieprzypisudolnego"/>
          <w:rFonts w:asciiTheme="minorHAnsi" w:eastAsiaTheme="minorHAnsi" w:hAnsiTheme="minorHAnsi" w:cstheme="minorHAnsi"/>
          <w:lang w:eastAsia="en-US"/>
        </w:rPr>
        <w:footnoteReference w:id="1"/>
      </w:r>
      <w:r w:rsidR="00F523BF" w:rsidRPr="009860FD">
        <w:rPr>
          <w:rFonts w:asciiTheme="minorHAnsi" w:eastAsiaTheme="minorHAnsi" w:hAnsiTheme="minorHAnsi" w:cstheme="minorHAnsi"/>
          <w:lang w:eastAsia="en-US"/>
        </w:rPr>
        <w:t>.</w:t>
      </w:r>
      <w:r w:rsidR="003B077C" w:rsidRPr="009860FD">
        <w:rPr>
          <w:rFonts w:asciiTheme="minorHAnsi" w:eastAsiaTheme="minorHAnsi" w:hAnsiTheme="minorHAnsi" w:cstheme="minorHAnsi"/>
          <w:lang w:eastAsia="en-US"/>
        </w:rPr>
        <w:t xml:space="preserve"> </w:t>
      </w:r>
    </w:p>
    <w:p w14:paraId="668B08D2" w14:textId="1033CE28" w:rsidR="003B077C" w:rsidRPr="009860FD" w:rsidRDefault="00055764" w:rsidP="00707D7F">
      <w:pPr>
        <w:autoSpaceDE w:val="0"/>
        <w:autoSpaceDN w:val="0"/>
        <w:adjustRightInd w:val="0"/>
        <w:spacing w:line="360" w:lineRule="auto"/>
        <w:jc w:val="both"/>
        <w:rPr>
          <w:rFonts w:asciiTheme="minorHAnsi" w:hAnsiTheme="minorHAnsi" w:cstheme="minorHAnsi"/>
        </w:rPr>
      </w:pPr>
      <w:r w:rsidRPr="009860FD">
        <w:rPr>
          <w:rFonts w:asciiTheme="minorHAnsi" w:hAnsiTheme="minorHAnsi" w:cstheme="minorHAnsi"/>
        </w:rPr>
        <w:t xml:space="preserve">Waga kompetencji miękkich, często </w:t>
      </w:r>
      <w:r w:rsidR="00E228B2" w:rsidRPr="009860FD">
        <w:rPr>
          <w:rFonts w:asciiTheme="minorHAnsi" w:hAnsiTheme="minorHAnsi" w:cstheme="minorHAnsi"/>
        </w:rPr>
        <w:t xml:space="preserve">nazywanych też </w:t>
      </w:r>
      <w:r w:rsidRPr="009860FD">
        <w:rPr>
          <w:rFonts w:asciiTheme="minorHAnsi" w:hAnsiTheme="minorHAnsi" w:cstheme="minorHAnsi"/>
        </w:rPr>
        <w:t>osobisty</w:t>
      </w:r>
      <w:r w:rsidR="00E228B2" w:rsidRPr="009860FD">
        <w:rPr>
          <w:rFonts w:asciiTheme="minorHAnsi" w:hAnsiTheme="minorHAnsi" w:cstheme="minorHAnsi"/>
        </w:rPr>
        <w:t>mi</w:t>
      </w:r>
      <w:r w:rsidRPr="009860FD">
        <w:rPr>
          <w:rFonts w:asciiTheme="minorHAnsi" w:hAnsiTheme="minorHAnsi" w:cstheme="minorHAnsi"/>
        </w:rPr>
        <w:t>, jest wskazana również w dokumentach programowych Europejskiego Funduszu Społecznego. Są one określane j</w:t>
      </w:r>
      <w:r w:rsidR="003B077C" w:rsidRPr="009860FD">
        <w:rPr>
          <w:rFonts w:asciiTheme="minorHAnsi" w:hAnsiTheme="minorHAnsi" w:cstheme="minorHAnsi"/>
        </w:rPr>
        <w:t xml:space="preserve">ako kluczowe kompetencje. </w:t>
      </w:r>
      <w:r w:rsidR="000D26EC" w:rsidRPr="009860FD">
        <w:rPr>
          <w:rFonts w:asciiTheme="minorHAnsi" w:hAnsiTheme="minorHAnsi" w:cstheme="minorHAnsi"/>
        </w:rPr>
        <w:t>Zakłada się, że świadome i umiejętne doskonalenie kompetencji miękkich wpłynie na</w:t>
      </w:r>
      <w:r w:rsidR="003B077C" w:rsidRPr="009860FD">
        <w:rPr>
          <w:rFonts w:asciiTheme="minorHAnsi" w:hAnsiTheme="minorHAnsi" w:cstheme="minorHAnsi"/>
        </w:rPr>
        <w:t xml:space="preserve"> relacje w organizacjach, kulturę organizacji, relacj</w:t>
      </w:r>
      <w:r w:rsidR="00E228B2" w:rsidRPr="009860FD">
        <w:rPr>
          <w:rFonts w:asciiTheme="minorHAnsi" w:hAnsiTheme="minorHAnsi" w:cstheme="minorHAnsi"/>
        </w:rPr>
        <w:t>e</w:t>
      </w:r>
      <w:r w:rsidR="003B077C" w:rsidRPr="009860FD">
        <w:rPr>
          <w:rFonts w:asciiTheme="minorHAnsi" w:hAnsiTheme="minorHAnsi" w:cstheme="minorHAnsi"/>
        </w:rPr>
        <w:t xml:space="preserve"> z dostawcami i szeroko rozumianym społeczeństw</w:t>
      </w:r>
      <w:r w:rsidR="00E228B2" w:rsidRPr="009860FD">
        <w:rPr>
          <w:rFonts w:asciiTheme="minorHAnsi" w:hAnsiTheme="minorHAnsi" w:cstheme="minorHAnsi"/>
        </w:rPr>
        <w:t>em</w:t>
      </w:r>
      <w:r w:rsidR="003B077C" w:rsidRPr="009860FD">
        <w:rPr>
          <w:rFonts w:asciiTheme="minorHAnsi" w:hAnsiTheme="minorHAnsi" w:cstheme="minorHAnsi"/>
        </w:rPr>
        <w:t xml:space="preserve">. </w:t>
      </w:r>
    </w:p>
    <w:p w14:paraId="0F8FE688" w14:textId="653650A2" w:rsidR="00586BB5" w:rsidRPr="009860FD" w:rsidRDefault="00586BB5" w:rsidP="00707D7F">
      <w:pPr>
        <w:autoSpaceDE w:val="0"/>
        <w:autoSpaceDN w:val="0"/>
        <w:adjustRightInd w:val="0"/>
        <w:spacing w:line="360" w:lineRule="auto"/>
        <w:jc w:val="both"/>
        <w:rPr>
          <w:rFonts w:asciiTheme="minorHAnsi" w:hAnsiTheme="minorHAnsi" w:cstheme="minorHAnsi"/>
        </w:rPr>
      </w:pPr>
      <w:r w:rsidRPr="009860FD">
        <w:rPr>
          <w:rFonts w:asciiTheme="minorHAnsi" w:hAnsiTheme="minorHAnsi" w:cstheme="minorHAnsi"/>
        </w:rPr>
        <w:lastRenderedPageBreak/>
        <w:t xml:space="preserve">Komoda Kompetencji jest owocem moich prawie dwudziestoletnich doświadczeń w pracy trenerki, która wspierała setki ludzi w doskonaleniu umiejętności osobistych </w:t>
      </w:r>
      <w:r w:rsidR="00E228B2" w:rsidRPr="009860FD">
        <w:rPr>
          <w:rFonts w:asciiTheme="minorHAnsi" w:hAnsiTheme="minorHAnsi" w:cstheme="minorHAnsi"/>
        </w:rPr>
        <w:t>z zakresu</w:t>
      </w:r>
      <w:r w:rsidRPr="009860FD">
        <w:rPr>
          <w:rFonts w:asciiTheme="minorHAnsi" w:hAnsiTheme="minorHAnsi" w:cstheme="minorHAnsi"/>
        </w:rPr>
        <w:t xml:space="preserve"> radzeni</w:t>
      </w:r>
      <w:r w:rsidR="00E228B2" w:rsidRPr="009860FD">
        <w:rPr>
          <w:rFonts w:asciiTheme="minorHAnsi" w:hAnsiTheme="minorHAnsi" w:cstheme="minorHAnsi"/>
        </w:rPr>
        <w:t>a</w:t>
      </w:r>
      <w:r w:rsidRPr="009860FD">
        <w:rPr>
          <w:rFonts w:asciiTheme="minorHAnsi" w:hAnsiTheme="minorHAnsi" w:cstheme="minorHAnsi"/>
        </w:rPr>
        <w:t xml:space="preserve"> sobie ze stresem, komunikacji i współpracy</w:t>
      </w:r>
      <w:r w:rsidR="00E228B2" w:rsidRPr="009860FD">
        <w:rPr>
          <w:rFonts w:asciiTheme="minorHAnsi" w:hAnsiTheme="minorHAnsi" w:cstheme="minorHAnsi"/>
        </w:rPr>
        <w:t xml:space="preserve"> oraz</w:t>
      </w:r>
      <w:r w:rsidRPr="009860FD">
        <w:rPr>
          <w:rFonts w:asciiTheme="minorHAnsi" w:hAnsiTheme="minorHAnsi" w:cstheme="minorHAnsi"/>
        </w:rPr>
        <w:t xml:space="preserve"> otwartości na nowe doświadczenia</w:t>
      </w:r>
      <w:r w:rsidR="00FA5F1F" w:rsidRPr="009860FD">
        <w:rPr>
          <w:rFonts w:asciiTheme="minorHAnsi" w:hAnsiTheme="minorHAnsi" w:cstheme="minorHAnsi"/>
        </w:rPr>
        <w:t>.</w:t>
      </w:r>
    </w:p>
    <w:p w14:paraId="3659A9B5" w14:textId="0128CCDD" w:rsidR="00FA5F1F" w:rsidRPr="009860FD" w:rsidRDefault="00FA5F1F" w:rsidP="00707D7F">
      <w:pPr>
        <w:autoSpaceDE w:val="0"/>
        <w:autoSpaceDN w:val="0"/>
        <w:adjustRightInd w:val="0"/>
        <w:spacing w:line="360" w:lineRule="auto"/>
        <w:jc w:val="both"/>
        <w:rPr>
          <w:rFonts w:asciiTheme="minorHAnsi" w:hAnsiTheme="minorHAnsi" w:cstheme="minorHAnsi"/>
        </w:rPr>
      </w:pPr>
      <w:r w:rsidRPr="009860FD">
        <w:rPr>
          <w:rFonts w:asciiTheme="minorHAnsi" w:hAnsiTheme="minorHAnsi" w:cstheme="minorHAnsi"/>
        </w:rPr>
        <w:t>Model Komoda Kompetencji został opracowany tak, byś to Ty prze</w:t>
      </w:r>
      <w:r w:rsidR="006D14DE" w:rsidRPr="009860FD">
        <w:rPr>
          <w:rFonts w:asciiTheme="minorHAnsi" w:hAnsiTheme="minorHAnsi" w:cstheme="minorHAnsi"/>
        </w:rPr>
        <w:t xml:space="preserve">jął na siebie odpowiedzialność </w:t>
      </w:r>
      <w:r w:rsidRPr="009860FD">
        <w:rPr>
          <w:rFonts w:asciiTheme="minorHAnsi" w:hAnsiTheme="minorHAnsi" w:cstheme="minorHAnsi"/>
        </w:rPr>
        <w:t>za samokształcenie, co jest nowe w edukacji. Dotychczas forma samorozwoju przenosząca odpowiedzialność za samokształcenie na uczestnika projektu edukacyjnego nie była powszechnie stosowana. W do</w:t>
      </w:r>
      <w:r w:rsidR="006D14DE" w:rsidRPr="009860FD">
        <w:rPr>
          <w:rFonts w:asciiTheme="minorHAnsi" w:hAnsiTheme="minorHAnsi" w:cstheme="minorHAnsi"/>
        </w:rPr>
        <w:t>tychczasowych formułach szkoleń</w:t>
      </w:r>
      <w:r w:rsidRPr="009860FD">
        <w:rPr>
          <w:rFonts w:asciiTheme="minorHAnsi" w:hAnsiTheme="minorHAnsi" w:cstheme="minorHAnsi"/>
        </w:rPr>
        <w:t xml:space="preserve"> odpowiedzialność ta w dużej mierze spoczywała na pracodawcy (wysłanie na szkolenie) i trenerze (poprowadzenie szkolenia w ciekawej formie). Wierz mi, znam to z doświadczenia. </w:t>
      </w:r>
    </w:p>
    <w:p w14:paraId="7E378629" w14:textId="6FC051A8" w:rsidR="00623F3A" w:rsidRPr="009860FD" w:rsidRDefault="00623F3A" w:rsidP="00707D7F">
      <w:pPr>
        <w:autoSpaceDE w:val="0"/>
        <w:autoSpaceDN w:val="0"/>
        <w:adjustRightInd w:val="0"/>
        <w:spacing w:line="360" w:lineRule="auto"/>
        <w:jc w:val="both"/>
        <w:rPr>
          <w:rFonts w:asciiTheme="minorHAnsi" w:hAnsiTheme="minorHAnsi" w:cstheme="minorHAnsi"/>
        </w:rPr>
      </w:pPr>
      <w:r w:rsidRPr="009860FD">
        <w:rPr>
          <w:rFonts w:asciiTheme="minorHAnsi" w:hAnsiTheme="minorHAnsi" w:cstheme="minorHAnsi"/>
        </w:rPr>
        <w:t>Komoda Kompetencji to Indywidu</w:t>
      </w:r>
      <w:r w:rsidR="00DC7FED" w:rsidRPr="009860FD">
        <w:rPr>
          <w:rFonts w:asciiTheme="minorHAnsi" w:hAnsiTheme="minorHAnsi" w:cstheme="minorHAnsi"/>
        </w:rPr>
        <w:t xml:space="preserve">alny Program Samodoskonalenia dla Ciebie, </w:t>
      </w:r>
      <w:r w:rsidRPr="009860FD">
        <w:rPr>
          <w:rFonts w:asciiTheme="minorHAnsi" w:hAnsiTheme="minorHAnsi" w:cstheme="minorHAnsi"/>
        </w:rPr>
        <w:t>tak byś w wyniku pracy i przygody z Osobowością Dziś zmierzał ku Lepszej Pracy Jutro.</w:t>
      </w:r>
    </w:p>
    <w:p w14:paraId="090C67A6" w14:textId="3BF10C6B" w:rsidR="002247B7" w:rsidRPr="009860FD" w:rsidRDefault="002247B7" w:rsidP="00707D7F">
      <w:pPr>
        <w:autoSpaceDE w:val="0"/>
        <w:autoSpaceDN w:val="0"/>
        <w:adjustRightInd w:val="0"/>
        <w:spacing w:line="360" w:lineRule="auto"/>
        <w:jc w:val="both"/>
        <w:rPr>
          <w:rFonts w:asciiTheme="minorHAnsi" w:hAnsiTheme="minorHAnsi" w:cstheme="minorHAnsi"/>
        </w:rPr>
      </w:pPr>
      <w:r w:rsidRPr="009860FD">
        <w:rPr>
          <w:rFonts w:asciiTheme="minorHAnsi" w:hAnsiTheme="minorHAnsi" w:cstheme="minorHAnsi"/>
        </w:rPr>
        <w:t xml:space="preserve">Życzę udanego studiowania osobowości. </w:t>
      </w:r>
    </w:p>
    <w:p w14:paraId="011C95DC" w14:textId="77777777" w:rsidR="009B6550" w:rsidRPr="009860FD" w:rsidRDefault="009B6550" w:rsidP="00707D7F">
      <w:pPr>
        <w:autoSpaceDE w:val="0"/>
        <w:autoSpaceDN w:val="0"/>
        <w:adjustRightInd w:val="0"/>
        <w:spacing w:line="360" w:lineRule="auto"/>
        <w:jc w:val="both"/>
        <w:rPr>
          <w:rFonts w:asciiTheme="minorHAnsi" w:hAnsiTheme="minorHAnsi" w:cstheme="minorHAnsi"/>
        </w:rPr>
      </w:pPr>
    </w:p>
    <w:p w14:paraId="298F1F86" w14:textId="72B92DEB" w:rsidR="00924509" w:rsidRPr="009860FD" w:rsidRDefault="00924509" w:rsidP="00707D7F">
      <w:pPr>
        <w:autoSpaceDE w:val="0"/>
        <w:autoSpaceDN w:val="0"/>
        <w:adjustRightInd w:val="0"/>
        <w:spacing w:line="360" w:lineRule="auto"/>
        <w:jc w:val="both"/>
        <w:rPr>
          <w:rFonts w:asciiTheme="minorHAnsi" w:hAnsiTheme="minorHAnsi" w:cstheme="minorHAnsi"/>
        </w:rPr>
      </w:pPr>
      <w:r w:rsidRPr="009860FD">
        <w:rPr>
          <w:rFonts w:asciiTheme="minorHAnsi" w:hAnsiTheme="minorHAnsi" w:cstheme="minorHAnsi"/>
        </w:rPr>
        <w:t xml:space="preserve">Anna Agata Nowak </w:t>
      </w:r>
    </w:p>
    <w:p w14:paraId="6E174A52" w14:textId="349A7F91" w:rsidR="00520E7E" w:rsidRPr="009860FD" w:rsidRDefault="00520E7E" w:rsidP="00707D7F">
      <w:pPr>
        <w:spacing w:after="160" w:line="360" w:lineRule="auto"/>
        <w:jc w:val="both"/>
        <w:rPr>
          <w:rFonts w:asciiTheme="minorHAnsi" w:hAnsiTheme="minorHAnsi" w:cstheme="minorHAnsi"/>
        </w:rPr>
      </w:pPr>
      <w:r w:rsidRPr="009860FD">
        <w:rPr>
          <w:rFonts w:asciiTheme="minorHAnsi" w:hAnsiTheme="minorHAnsi" w:cstheme="minorHAnsi"/>
        </w:rPr>
        <w:br w:type="page"/>
      </w:r>
    </w:p>
    <w:p w14:paraId="624D7862" w14:textId="6F12B732" w:rsidR="00C13235" w:rsidRPr="009860FD" w:rsidRDefault="00C13235" w:rsidP="00707D7F">
      <w:pPr>
        <w:pStyle w:val="Nagwek1"/>
        <w:spacing w:line="360" w:lineRule="auto"/>
        <w:rPr>
          <w:rFonts w:asciiTheme="minorHAnsi" w:hAnsiTheme="minorHAnsi" w:cstheme="minorHAnsi"/>
          <w:sz w:val="22"/>
          <w:szCs w:val="22"/>
        </w:rPr>
      </w:pPr>
      <w:bookmarkStart w:id="1" w:name="_Toc513607669"/>
      <w:r w:rsidRPr="009860FD">
        <w:rPr>
          <w:rFonts w:asciiTheme="minorHAnsi" w:hAnsiTheme="minorHAnsi" w:cstheme="minorHAnsi"/>
          <w:sz w:val="22"/>
          <w:szCs w:val="22"/>
        </w:rPr>
        <w:lastRenderedPageBreak/>
        <w:t xml:space="preserve">Jak powstał model </w:t>
      </w:r>
      <w:r w:rsidR="00CC563E" w:rsidRPr="009860FD">
        <w:rPr>
          <w:rFonts w:asciiTheme="minorHAnsi" w:hAnsiTheme="minorHAnsi" w:cstheme="minorHAnsi"/>
          <w:sz w:val="22"/>
          <w:szCs w:val="22"/>
        </w:rPr>
        <w:t>Komoda Kompetencji</w:t>
      </w:r>
      <w:bookmarkEnd w:id="1"/>
      <w:r w:rsidR="00CC563E" w:rsidRPr="009860FD">
        <w:rPr>
          <w:rFonts w:asciiTheme="minorHAnsi" w:hAnsiTheme="minorHAnsi" w:cstheme="minorHAnsi"/>
          <w:sz w:val="22"/>
          <w:szCs w:val="22"/>
        </w:rPr>
        <w:t xml:space="preserve"> </w:t>
      </w:r>
    </w:p>
    <w:p w14:paraId="38D72780" w14:textId="33CDD25C" w:rsidR="00CB3452" w:rsidRPr="009860FD" w:rsidRDefault="00CB3452" w:rsidP="00707D7F">
      <w:pPr>
        <w:spacing w:after="0" w:line="360" w:lineRule="auto"/>
        <w:rPr>
          <w:rFonts w:asciiTheme="minorHAnsi" w:hAnsiTheme="minorHAnsi" w:cstheme="minorHAnsi"/>
        </w:rPr>
      </w:pPr>
      <w:r w:rsidRPr="009860FD">
        <w:rPr>
          <w:rFonts w:asciiTheme="minorHAnsi" w:hAnsiTheme="minorHAnsi" w:cstheme="minorHAnsi"/>
        </w:rPr>
        <w:t xml:space="preserve">Model pn. Komoda Kompetencji </w:t>
      </w:r>
      <w:r w:rsidR="0097737D" w:rsidRPr="009860FD">
        <w:rPr>
          <w:rFonts w:asciiTheme="minorHAnsi" w:hAnsiTheme="minorHAnsi" w:cstheme="minorHAnsi"/>
        </w:rPr>
        <w:t xml:space="preserve">ma </w:t>
      </w:r>
      <w:r w:rsidRPr="009860FD">
        <w:rPr>
          <w:rFonts w:asciiTheme="minorHAnsi" w:hAnsiTheme="minorHAnsi" w:cstheme="minorHAnsi"/>
        </w:rPr>
        <w:t>udoskonali</w:t>
      </w:r>
      <w:r w:rsidR="0097737D" w:rsidRPr="009860FD">
        <w:rPr>
          <w:rFonts w:asciiTheme="minorHAnsi" w:hAnsiTheme="minorHAnsi" w:cstheme="minorHAnsi"/>
        </w:rPr>
        <w:t>ć</w:t>
      </w:r>
      <w:r w:rsidRPr="009860FD">
        <w:rPr>
          <w:rFonts w:asciiTheme="minorHAnsi" w:hAnsiTheme="minorHAnsi" w:cstheme="minorHAnsi"/>
        </w:rPr>
        <w:t xml:space="preserve"> obecnie działający system kształcenia ustawicznego dla osób dorosłych poprzez:</w:t>
      </w:r>
    </w:p>
    <w:p w14:paraId="450AABCA" w14:textId="77777777" w:rsidR="00CB3452" w:rsidRPr="009860FD" w:rsidRDefault="00CB3452" w:rsidP="00707D7F">
      <w:pPr>
        <w:pStyle w:val="Akapitzlist"/>
        <w:numPr>
          <w:ilvl w:val="0"/>
          <w:numId w:val="2"/>
        </w:numPr>
        <w:spacing w:after="0" w:line="360" w:lineRule="auto"/>
        <w:rPr>
          <w:rFonts w:asciiTheme="minorHAnsi" w:hAnsiTheme="minorHAnsi" w:cstheme="minorHAnsi"/>
        </w:rPr>
      </w:pPr>
      <w:r w:rsidRPr="009860FD">
        <w:rPr>
          <w:rFonts w:asciiTheme="minorHAnsi" w:hAnsiTheme="minorHAnsi" w:cstheme="minorHAnsi"/>
        </w:rPr>
        <w:t xml:space="preserve">dobrą diagnozę potencjału, </w:t>
      </w:r>
    </w:p>
    <w:p w14:paraId="595B2C47" w14:textId="12FA5490" w:rsidR="00CB3452" w:rsidRPr="009860FD" w:rsidRDefault="0097737D" w:rsidP="00707D7F">
      <w:pPr>
        <w:pStyle w:val="Akapitzlist"/>
        <w:numPr>
          <w:ilvl w:val="0"/>
          <w:numId w:val="2"/>
        </w:numPr>
        <w:spacing w:after="0" w:line="360" w:lineRule="auto"/>
        <w:rPr>
          <w:rFonts w:asciiTheme="minorHAnsi" w:hAnsiTheme="minorHAnsi" w:cstheme="minorHAnsi"/>
        </w:rPr>
      </w:pPr>
      <w:r w:rsidRPr="009860FD">
        <w:rPr>
          <w:rFonts w:asciiTheme="minorHAnsi" w:hAnsiTheme="minorHAnsi" w:cstheme="minorHAnsi"/>
        </w:rPr>
        <w:t>celowanie w luki kompetencyjne,</w:t>
      </w:r>
    </w:p>
    <w:p w14:paraId="029C0AD6" w14:textId="5A0FB716" w:rsidR="005A3D4A" w:rsidRPr="009860FD" w:rsidRDefault="00CB3452" w:rsidP="00707D7F">
      <w:pPr>
        <w:pStyle w:val="Akapitzlist"/>
        <w:numPr>
          <w:ilvl w:val="0"/>
          <w:numId w:val="2"/>
        </w:numPr>
        <w:spacing w:after="0" w:line="360" w:lineRule="auto"/>
        <w:rPr>
          <w:rFonts w:asciiTheme="minorHAnsi" w:hAnsiTheme="minorHAnsi" w:cstheme="minorHAnsi"/>
        </w:rPr>
      </w:pPr>
      <w:r w:rsidRPr="009860FD">
        <w:rPr>
          <w:rFonts w:asciiTheme="minorHAnsi" w:hAnsiTheme="minorHAnsi" w:cstheme="minorHAnsi"/>
        </w:rPr>
        <w:t>samokształcenie skoncentr</w:t>
      </w:r>
      <w:r w:rsidR="0097737D" w:rsidRPr="009860FD">
        <w:rPr>
          <w:rFonts w:asciiTheme="minorHAnsi" w:hAnsiTheme="minorHAnsi" w:cstheme="minorHAnsi"/>
        </w:rPr>
        <w:t>owane na wewnętrznej motywacji,</w:t>
      </w:r>
      <w:r w:rsidRPr="009860FD">
        <w:rPr>
          <w:rFonts w:asciiTheme="minorHAnsi" w:hAnsiTheme="minorHAnsi" w:cstheme="minorHAnsi"/>
        </w:rPr>
        <w:t xml:space="preserve"> </w:t>
      </w:r>
    </w:p>
    <w:p w14:paraId="07BC580B" w14:textId="77777777" w:rsidR="005A3D4A" w:rsidRPr="009860FD" w:rsidRDefault="005A3D4A" w:rsidP="00707D7F">
      <w:pPr>
        <w:pStyle w:val="Akapitzlist"/>
        <w:numPr>
          <w:ilvl w:val="0"/>
          <w:numId w:val="2"/>
        </w:numPr>
        <w:spacing w:after="0" w:line="360" w:lineRule="auto"/>
        <w:rPr>
          <w:rFonts w:asciiTheme="minorHAnsi" w:hAnsiTheme="minorHAnsi" w:cstheme="minorHAnsi"/>
        </w:rPr>
      </w:pPr>
      <w:r w:rsidRPr="009860FD">
        <w:rPr>
          <w:rFonts w:asciiTheme="minorHAnsi" w:hAnsiTheme="minorHAnsi" w:cstheme="minorHAnsi"/>
        </w:rPr>
        <w:t>wzięcie</w:t>
      </w:r>
      <w:r w:rsidR="00CB3452" w:rsidRPr="009860FD">
        <w:rPr>
          <w:rFonts w:asciiTheme="minorHAnsi" w:hAnsiTheme="minorHAnsi" w:cstheme="minorHAnsi"/>
        </w:rPr>
        <w:t xml:space="preserve"> odpowiedzialności za własny rozwój. </w:t>
      </w:r>
    </w:p>
    <w:p w14:paraId="27EFB86F" w14:textId="49C274E3" w:rsidR="0097737D" w:rsidRPr="009860FD" w:rsidRDefault="00CB3452" w:rsidP="00707D7F">
      <w:pPr>
        <w:spacing w:after="0" w:line="360" w:lineRule="auto"/>
        <w:rPr>
          <w:rFonts w:asciiTheme="minorHAnsi" w:hAnsiTheme="minorHAnsi" w:cstheme="minorHAnsi"/>
        </w:rPr>
      </w:pPr>
      <w:r w:rsidRPr="009860FD">
        <w:rPr>
          <w:rFonts w:asciiTheme="minorHAnsi" w:hAnsiTheme="minorHAnsi" w:cstheme="minorHAnsi"/>
        </w:rPr>
        <w:t xml:space="preserve">Dotychczas </w:t>
      </w:r>
      <w:r w:rsidR="00825AD5" w:rsidRPr="009860FD">
        <w:rPr>
          <w:rFonts w:asciiTheme="minorHAnsi" w:hAnsiTheme="minorHAnsi" w:cstheme="minorHAnsi"/>
        </w:rPr>
        <w:t>m</w:t>
      </w:r>
      <w:r w:rsidRPr="009860FD">
        <w:rPr>
          <w:rFonts w:asciiTheme="minorHAnsi" w:hAnsiTheme="minorHAnsi" w:cstheme="minorHAnsi"/>
        </w:rPr>
        <w:t xml:space="preserve">odel taki nie funkcjonował na rynku. </w:t>
      </w:r>
      <w:r w:rsidR="00825AD5" w:rsidRPr="009860FD">
        <w:rPr>
          <w:rFonts w:asciiTheme="minorHAnsi" w:hAnsiTheme="minorHAnsi" w:cstheme="minorHAnsi"/>
        </w:rPr>
        <w:t>J</w:t>
      </w:r>
      <w:r w:rsidRPr="009860FD">
        <w:rPr>
          <w:rFonts w:asciiTheme="minorHAnsi" w:hAnsiTheme="minorHAnsi" w:cstheme="minorHAnsi"/>
        </w:rPr>
        <w:t xml:space="preserve">est </w:t>
      </w:r>
      <w:r w:rsidR="00825AD5" w:rsidRPr="009860FD">
        <w:rPr>
          <w:rFonts w:asciiTheme="minorHAnsi" w:hAnsiTheme="minorHAnsi" w:cstheme="minorHAnsi"/>
        </w:rPr>
        <w:t xml:space="preserve">on </w:t>
      </w:r>
      <w:r w:rsidRPr="009860FD">
        <w:rPr>
          <w:rFonts w:asciiTheme="minorHAnsi" w:hAnsiTheme="minorHAnsi" w:cstheme="minorHAnsi"/>
        </w:rPr>
        <w:t>odpowiedzią na nis</w:t>
      </w:r>
      <w:r w:rsidR="00A306D2" w:rsidRPr="009860FD">
        <w:rPr>
          <w:rFonts w:asciiTheme="minorHAnsi" w:hAnsiTheme="minorHAnsi" w:cstheme="minorHAnsi"/>
        </w:rPr>
        <w:t>ką aktywność edukacyjną Polaków.</w:t>
      </w:r>
    </w:p>
    <w:p w14:paraId="53196D02" w14:textId="77724457" w:rsidR="00CB3452" w:rsidRPr="009860FD" w:rsidRDefault="00175770" w:rsidP="00707D7F">
      <w:pPr>
        <w:spacing w:after="0" w:line="360" w:lineRule="auto"/>
        <w:rPr>
          <w:rFonts w:asciiTheme="minorHAnsi" w:hAnsiTheme="minorHAnsi" w:cstheme="minorHAnsi"/>
        </w:rPr>
      </w:pPr>
      <w:r w:rsidRPr="009860FD">
        <w:rPr>
          <w:rFonts w:asciiTheme="minorHAnsi" w:hAnsiTheme="minorHAnsi" w:cstheme="minorHAnsi"/>
          <w:noProof/>
        </w:rPr>
        <w:drawing>
          <wp:inline distT="0" distB="0" distL="0" distR="0" wp14:anchorId="5957AEBB" wp14:editId="6BE247F0">
            <wp:extent cx="1310477" cy="982424"/>
            <wp:effectExtent l="0" t="0" r="4445" b="825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żne .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5211" cy="985973"/>
                    </a:xfrm>
                    <a:prstGeom prst="rect">
                      <a:avLst/>
                    </a:prstGeom>
                  </pic:spPr>
                </pic:pic>
              </a:graphicData>
            </a:graphic>
          </wp:inline>
        </w:drawing>
      </w:r>
      <w:r w:rsidR="00A306D2" w:rsidRPr="009860FD">
        <w:rPr>
          <w:rFonts w:asciiTheme="minorHAnsi" w:hAnsiTheme="minorHAnsi" w:cstheme="minorHAnsi"/>
        </w:rPr>
        <w:t xml:space="preserve">Czy wiesz, że jeszcze nie tak dawno, </w:t>
      </w:r>
      <w:r w:rsidR="00825AD5" w:rsidRPr="009860FD">
        <w:rPr>
          <w:rFonts w:asciiTheme="minorHAnsi" w:hAnsiTheme="minorHAnsi" w:cstheme="minorHAnsi"/>
        </w:rPr>
        <w:t>bo</w:t>
      </w:r>
      <w:r w:rsidR="00A306D2" w:rsidRPr="009860FD">
        <w:rPr>
          <w:rFonts w:asciiTheme="minorHAnsi" w:hAnsiTheme="minorHAnsi" w:cstheme="minorHAnsi"/>
        </w:rPr>
        <w:t xml:space="preserve"> zaledwie </w:t>
      </w:r>
      <w:r w:rsidR="00CB3452" w:rsidRPr="009860FD">
        <w:rPr>
          <w:rFonts w:asciiTheme="minorHAnsi" w:hAnsiTheme="minorHAnsi" w:cstheme="minorHAnsi"/>
        </w:rPr>
        <w:t>w 2013 roku jedynie 14% Polaków było stale aktywnych edukacyjnie (BKL, 2014)</w:t>
      </w:r>
      <w:r w:rsidR="00825AD5" w:rsidRPr="009860FD">
        <w:rPr>
          <w:rFonts w:asciiTheme="minorHAnsi" w:hAnsiTheme="minorHAnsi" w:cstheme="minorHAnsi"/>
        </w:rPr>
        <w:t>?</w:t>
      </w:r>
      <w:r w:rsidR="00A306D2" w:rsidRPr="009860FD">
        <w:rPr>
          <w:rFonts w:asciiTheme="minorHAnsi" w:hAnsiTheme="minorHAnsi" w:cstheme="minorHAnsi"/>
        </w:rPr>
        <w:t xml:space="preserve"> Właśnie zmieniasz ten fakt!</w:t>
      </w:r>
    </w:p>
    <w:p w14:paraId="66772775" w14:textId="77777777" w:rsidR="00C35F4E" w:rsidRPr="009860FD" w:rsidRDefault="00C35F4E" w:rsidP="00707D7F">
      <w:pPr>
        <w:spacing w:after="0" w:line="360" w:lineRule="auto"/>
        <w:rPr>
          <w:rFonts w:asciiTheme="minorHAnsi" w:hAnsiTheme="minorHAnsi" w:cstheme="minorHAnsi"/>
        </w:rPr>
      </w:pPr>
    </w:p>
    <w:p w14:paraId="622D7B79" w14:textId="2E088C3B" w:rsidR="006C2C92" w:rsidRPr="009860FD" w:rsidRDefault="00482809" w:rsidP="00707D7F">
      <w:pPr>
        <w:spacing w:line="360" w:lineRule="auto"/>
        <w:jc w:val="both"/>
        <w:rPr>
          <w:rFonts w:asciiTheme="minorHAnsi" w:hAnsiTheme="minorHAnsi" w:cstheme="minorHAnsi"/>
        </w:rPr>
      </w:pPr>
      <w:r w:rsidRPr="009860FD">
        <w:rPr>
          <w:rFonts w:asciiTheme="minorHAnsi" w:hAnsiTheme="minorHAnsi" w:cstheme="minorHAnsi"/>
        </w:rPr>
        <w:t xml:space="preserve">Celem Modelu </w:t>
      </w:r>
      <w:r w:rsidR="006C2C92" w:rsidRPr="009860FD">
        <w:rPr>
          <w:rFonts w:asciiTheme="minorHAnsi" w:hAnsiTheme="minorHAnsi" w:cstheme="minorHAnsi"/>
        </w:rPr>
        <w:t>jest w</w:t>
      </w:r>
      <w:r w:rsidRPr="009860FD">
        <w:rPr>
          <w:rFonts w:asciiTheme="minorHAnsi" w:hAnsiTheme="minorHAnsi" w:cstheme="minorHAnsi"/>
        </w:rPr>
        <w:t>zrost aktywności edukacyj</w:t>
      </w:r>
      <w:r w:rsidR="0097737D" w:rsidRPr="009860FD">
        <w:rPr>
          <w:rFonts w:asciiTheme="minorHAnsi" w:hAnsiTheme="minorHAnsi" w:cstheme="minorHAnsi"/>
        </w:rPr>
        <w:t>nej w obszarze doskonaleni</w:t>
      </w:r>
      <w:r w:rsidR="00825AD5" w:rsidRPr="009860FD">
        <w:rPr>
          <w:rFonts w:asciiTheme="minorHAnsi" w:hAnsiTheme="minorHAnsi" w:cstheme="minorHAnsi"/>
        </w:rPr>
        <w:t>a</w:t>
      </w:r>
      <w:r w:rsidR="0097737D" w:rsidRPr="009860FD">
        <w:rPr>
          <w:rFonts w:asciiTheme="minorHAnsi" w:hAnsiTheme="minorHAnsi" w:cstheme="minorHAnsi"/>
        </w:rPr>
        <w:t xml:space="preserve"> kompetencji</w:t>
      </w:r>
      <w:r w:rsidRPr="009860FD">
        <w:rPr>
          <w:rFonts w:asciiTheme="minorHAnsi" w:hAnsiTheme="minorHAnsi" w:cstheme="minorHAnsi"/>
        </w:rPr>
        <w:t xml:space="preserve"> osobistych. </w:t>
      </w:r>
    </w:p>
    <w:p w14:paraId="6F422AAA" w14:textId="18F886FB" w:rsidR="00482809" w:rsidRPr="009860FD" w:rsidRDefault="00482809" w:rsidP="00707D7F">
      <w:pPr>
        <w:spacing w:line="360" w:lineRule="auto"/>
        <w:jc w:val="both"/>
        <w:rPr>
          <w:rFonts w:asciiTheme="minorHAnsi" w:hAnsiTheme="minorHAnsi" w:cstheme="minorHAnsi"/>
        </w:rPr>
      </w:pPr>
      <w:r w:rsidRPr="009860FD">
        <w:rPr>
          <w:rFonts w:asciiTheme="minorHAnsi" w:hAnsiTheme="minorHAnsi" w:cstheme="minorHAnsi"/>
        </w:rPr>
        <w:t xml:space="preserve">Mam nadzieję, że Komoda pozwoli na </w:t>
      </w:r>
      <w:r w:rsidR="006C2C92" w:rsidRPr="009860FD">
        <w:rPr>
          <w:rFonts w:asciiTheme="minorHAnsi" w:hAnsiTheme="minorHAnsi" w:cstheme="minorHAnsi"/>
        </w:rPr>
        <w:t>realizację celu, ale także:</w:t>
      </w:r>
    </w:p>
    <w:p w14:paraId="34288B61" w14:textId="07676806" w:rsidR="00482809" w:rsidRPr="009860FD" w:rsidRDefault="00825AD5" w:rsidP="00707D7F">
      <w:pPr>
        <w:numPr>
          <w:ilvl w:val="0"/>
          <w:numId w:val="9"/>
        </w:numPr>
        <w:spacing w:line="360" w:lineRule="auto"/>
        <w:jc w:val="both"/>
        <w:rPr>
          <w:rFonts w:asciiTheme="minorHAnsi" w:hAnsiTheme="minorHAnsi" w:cstheme="minorHAnsi"/>
        </w:rPr>
      </w:pPr>
      <w:r w:rsidRPr="009860FD">
        <w:rPr>
          <w:rFonts w:asciiTheme="minorHAnsi" w:hAnsiTheme="minorHAnsi" w:cstheme="minorHAnsi"/>
        </w:rPr>
        <w:t>zm</w:t>
      </w:r>
      <w:r w:rsidR="00482809" w:rsidRPr="009860FD">
        <w:rPr>
          <w:rFonts w:asciiTheme="minorHAnsi" w:hAnsiTheme="minorHAnsi" w:cstheme="minorHAnsi"/>
        </w:rPr>
        <w:t>otyw</w:t>
      </w:r>
      <w:r w:rsidRPr="009860FD">
        <w:rPr>
          <w:rFonts w:asciiTheme="minorHAnsi" w:hAnsiTheme="minorHAnsi" w:cstheme="minorHAnsi"/>
        </w:rPr>
        <w:t>uje</w:t>
      </w:r>
      <w:r w:rsidR="00482809" w:rsidRPr="009860FD">
        <w:rPr>
          <w:rFonts w:asciiTheme="minorHAnsi" w:hAnsiTheme="minorHAnsi" w:cstheme="minorHAnsi"/>
        </w:rPr>
        <w:t xml:space="preserve"> do podjęcia samorozwoju,</w:t>
      </w:r>
    </w:p>
    <w:p w14:paraId="1277D92A" w14:textId="250E5CF0" w:rsidR="00482809" w:rsidRPr="009860FD" w:rsidRDefault="00825AD5" w:rsidP="00707D7F">
      <w:pPr>
        <w:numPr>
          <w:ilvl w:val="0"/>
          <w:numId w:val="9"/>
        </w:numPr>
        <w:spacing w:line="360" w:lineRule="auto"/>
        <w:jc w:val="both"/>
        <w:rPr>
          <w:rFonts w:asciiTheme="minorHAnsi" w:hAnsiTheme="minorHAnsi" w:cstheme="minorHAnsi"/>
        </w:rPr>
      </w:pPr>
      <w:r w:rsidRPr="009860FD">
        <w:rPr>
          <w:rFonts w:asciiTheme="minorHAnsi" w:hAnsiTheme="minorHAnsi" w:cstheme="minorHAnsi"/>
        </w:rPr>
        <w:t>d</w:t>
      </w:r>
      <w:r w:rsidR="00482809" w:rsidRPr="009860FD">
        <w:rPr>
          <w:rFonts w:asciiTheme="minorHAnsi" w:hAnsiTheme="minorHAnsi" w:cstheme="minorHAnsi"/>
        </w:rPr>
        <w:t>ostarczy narzę</w:t>
      </w:r>
      <w:r w:rsidR="0097737D" w:rsidRPr="009860FD">
        <w:rPr>
          <w:rFonts w:asciiTheme="minorHAnsi" w:hAnsiTheme="minorHAnsi" w:cstheme="minorHAnsi"/>
        </w:rPr>
        <w:t>dzia umożliwiające uczenie się</w:t>
      </w:r>
      <w:r w:rsidRPr="009860FD">
        <w:rPr>
          <w:rFonts w:asciiTheme="minorHAnsi" w:hAnsiTheme="minorHAnsi" w:cstheme="minorHAnsi"/>
        </w:rPr>
        <w:t>,</w:t>
      </w:r>
      <w:r w:rsidR="0097737D" w:rsidRPr="009860FD">
        <w:rPr>
          <w:rFonts w:asciiTheme="minorHAnsi" w:hAnsiTheme="minorHAnsi" w:cstheme="minorHAnsi"/>
        </w:rPr>
        <w:t xml:space="preserve"> </w:t>
      </w:r>
    </w:p>
    <w:p w14:paraId="1AD2DA54" w14:textId="51C7A09B" w:rsidR="00482809" w:rsidRPr="009860FD" w:rsidRDefault="00825AD5" w:rsidP="00707D7F">
      <w:pPr>
        <w:numPr>
          <w:ilvl w:val="0"/>
          <w:numId w:val="9"/>
        </w:numPr>
        <w:spacing w:line="360" w:lineRule="auto"/>
        <w:jc w:val="both"/>
        <w:rPr>
          <w:rFonts w:asciiTheme="minorHAnsi" w:hAnsiTheme="minorHAnsi" w:cstheme="minorHAnsi"/>
        </w:rPr>
      </w:pPr>
      <w:r w:rsidRPr="009860FD">
        <w:rPr>
          <w:rFonts w:asciiTheme="minorHAnsi" w:hAnsiTheme="minorHAnsi" w:cstheme="minorHAnsi"/>
        </w:rPr>
        <w:t xml:space="preserve">dostarczy </w:t>
      </w:r>
      <w:r w:rsidR="00482809" w:rsidRPr="009860FD">
        <w:rPr>
          <w:rFonts w:asciiTheme="minorHAnsi" w:hAnsiTheme="minorHAnsi" w:cstheme="minorHAnsi"/>
        </w:rPr>
        <w:t>wiedz</w:t>
      </w:r>
      <w:r w:rsidRPr="009860FD">
        <w:rPr>
          <w:rFonts w:asciiTheme="minorHAnsi" w:hAnsiTheme="minorHAnsi" w:cstheme="minorHAnsi"/>
        </w:rPr>
        <w:t>ę</w:t>
      </w:r>
      <w:r w:rsidR="00482809" w:rsidRPr="009860FD">
        <w:rPr>
          <w:rFonts w:asciiTheme="minorHAnsi" w:hAnsiTheme="minorHAnsi" w:cstheme="minorHAnsi"/>
        </w:rPr>
        <w:t xml:space="preserve"> z obszaru psychologii z uwzględnieniem luk kompetencyjnych, poprzedzon</w:t>
      </w:r>
      <w:r w:rsidRPr="009860FD">
        <w:rPr>
          <w:rFonts w:asciiTheme="minorHAnsi" w:hAnsiTheme="minorHAnsi" w:cstheme="minorHAnsi"/>
        </w:rPr>
        <w:t>ą</w:t>
      </w:r>
      <w:r w:rsidR="00482809" w:rsidRPr="009860FD">
        <w:rPr>
          <w:rFonts w:asciiTheme="minorHAnsi" w:hAnsiTheme="minorHAnsi" w:cstheme="minorHAnsi"/>
        </w:rPr>
        <w:t xml:space="preserve"> diagnozą i licznymi ćwiczeniami trafiającymi w konkretne cechy</w:t>
      </w:r>
      <w:r w:rsidRPr="009860FD">
        <w:rPr>
          <w:rFonts w:asciiTheme="minorHAnsi" w:hAnsiTheme="minorHAnsi" w:cstheme="minorHAnsi"/>
        </w:rPr>
        <w:t>,</w:t>
      </w:r>
    </w:p>
    <w:p w14:paraId="260E9997" w14:textId="2B0D218F" w:rsidR="00482809" w:rsidRPr="009860FD" w:rsidRDefault="00825AD5" w:rsidP="00707D7F">
      <w:pPr>
        <w:numPr>
          <w:ilvl w:val="0"/>
          <w:numId w:val="9"/>
        </w:numPr>
        <w:spacing w:line="360" w:lineRule="auto"/>
        <w:jc w:val="both"/>
        <w:rPr>
          <w:rFonts w:asciiTheme="minorHAnsi" w:hAnsiTheme="minorHAnsi" w:cstheme="minorHAnsi"/>
        </w:rPr>
      </w:pPr>
      <w:r w:rsidRPr="009860FD">
        <w:rPr>
          <w:rFonts w:asciiTheme="minorHAnsi" w:hAnsiTheme="minorHAnsi" w:cstheme="minorHAnsi"/>
        </w:rPr>
        <w:t>u</w:t>
      </w:r>
      <w:r w:rsidR="00482809" w:rsidRPr="009860FD">
        <w:rPr>
          <w:rFonts w:asciiTheme="minorHAnsi" w:hAnsiTheme="minorHAnsi" w:cstheme="minorHAnsi"/>
        </w:rPr>
        <w:t>możliwi otrzymani</w:t>
      </w:r>
      <w:r w:rsidRPr="009860FD">
        <w:rPr>
          <w:rFonts w:asciiTheme="minorHAnsi" w:hAnsiTheme="minorHAnsi" w:cstheme="minorHAnsi"/>
        </w:rPr>
        <w:t>e</w:t>
      </w:r>
      <w:r w:rsidR="00482809" w:rsidRPr="009860FD">
        <w:rPr>
          <w:rFonts w:asciiTheme="minorHAnsi" w:hAnsiTheme="minorHAnsi" w:cstheme="minorHAnsi"/>
        </w:rPr>
        <w:t xml:space="preserve"> wsparcia edukacyjnego niezależnie od zasobów (w tym motywacji)</w:t>
      </w:r>
      <w:r w:rsidR="0097737D" w:rsidRPr="009860FD">
        <w:rPr>
          <w:rFonts w:asciiTheme="minorHAnsi" w:hAnsiTheme="minorHAnsi" w:cstheme="minorHAnsi"/>
        </w:rPr>
        <w:t>,</w:t>
      </w:r>
    </w:p>
    <w:p w14:paraId="1926FDDD" w14:textId="2AF189C3" w:rsidR="00482809" w:rsidRPr="009860FD" w:rsidRDefault="00825AD5" w:rsidP="00707D7F">
      <w:pPr>
        <w:numPr>
          <w:ilvl w:val="0"/>
          <w:numId w:val="9"/>
        </w:numPr>
        <w:spacing w:line="360" w:lineRule="auto"/>
        <w:jc w:val="both"/>
        <w:rPr>
          <w:rFonts w:asciiTheme="minorHAnsi" w:hAnsiTheme="minorHAnsi" w:cstheme="minorHAnsi"/>
        </w:rPr>
      </w:pPr>
      <w:r w:rsidRPr="009860FD">
        <w:rPr>
          <w:rFonts w:asciiTheme="minorHAnsi" w:hAnsiTheme="minorHAnsi" w:cstheme="minorHAnsi"/>
        </w:rPr>
        <w:t>zmieni</w:t>
      </w:r>
      <w:r w:rsidR="00482809" w:rsidRPr="009860FD">
        <w:rPr>
          <w:rFonts w:asciiTheme="minorHAnsi" w:hAnsiTheme="minorHAnsi" w:cstheme="minorHAnsi"/>
        </w:rPr>
        <w:t xml:space="preserve"> nastawieni</w:t>
      </w:r>
      <w:r w:rsidRPr="009860FD">
        <w:rPr>
          <w:rFonts w:asciiTheme="minorHAnsi" w:hAnsiTheme="minorHAnsi" w:cstheme="minorHAnsi"/>
        </w:rPr>
        <w:t>e</w:t>
      </w:r>
      <w:r w:rsidR="00482809" w:rsidRPr="009860FD">
        <w:rPr>
          <w:rFonts w:asciiTheme="minorHAnsi" w:hAnsiTheme="minorHAnsi" w:cstheme="minorHAnsi"/>
        </w:rPr>
        <w:t xml:space="preserve"> do roz</w:t>
      </w:r>
      <w:r w:rsidR="0097737D" w:rsidRPr="009860FD">
        <w:rPr>
          <w:rFonts w:asciiTheme="minorHAnsi" w:hAnsiTheme="minorHAnsi" w:cstheme="minorHAnsi"/>
        </w:rPr>
        <w:t>woju osobistego z wykorzystaniem formuły online,</w:t>
      </w:r>
    </w:p>
    <w:p w14:paraId="07E5D01F" w14:textId="54874163" w:rsidR="00482809" w:rsidRPr="009860FD" w:rsidRDefault="00825AD5" w:rsidP="00707D7F">
      <w:pPr>
        <w:numPr>
          <w:ilvl w:val="0"/>
          <w:numId w:val="9"/>
        </w:numPr>
        <w:spacing w:line="360" w:lineRule="auto"/>
        <w:jc w:val="both"/>
        <w:rPr>
          <w:rFonts w:asciiTheme="minorHAnsi" w:hAnsiTheme="minorHAnsi" w:cstheme="minorHAnsi"/>
        </w:rPr>
      </w:pPr>
      <w:r w:rsidRPr="009860FD">
        <w:rPr>
          <w:rFonts w:asciiTheme="minorHAnsi" w:hAnsiTheme="minorHAnsi" w:cstheme="minorHAnsi"/>
        </w:rPr>
        <w:t>dostarczy m</w:t>
      </w:r>
      <w:r w:rsidR="00482809" w:rsidRPr="009860FD">
        <w:rPr>
          <w:rFonts w:asciiTheme="minorHAnsi" w:hAnsiTheme="minorHAnsi" w:cstheme="minorHAnsi"/>
        </w:rPr>
        <w:t>odel adekwatn</w:t>
      </w:r>
      <w:r w:rsidRPr="009860FD">
        <w:rPr>
          <w:rFonts w:asciiTheme="minorHAnsi" w:hAnsiTheme="minorHAnsi" w:cstheme="minorHAnsi"/>
        </w:rPr>
        <w:t>y</w:t>
      </w:r>
      <w:r w:rsidR="00482809" w:rsidRPr="009860FD">
        <w:rPr>
          <w:rFonts w:asciiTheme="minorHAnsi" w:hAnsiTheme="minorHAnsi" w:cstheme="minorHAnsi"/>
        </w:rPr>
        <w:t xml:space="preserve"> </w:t>
      </w:r>
      <w:r w:rsidRPr="009860FD">
        <w:rPr>
          <w:rFonts w:asciiTheme="minorHAnsi" w:hAnsiTheme="minorHAnsi" w:cstheme="minorHAnsi"/>
        </w:rPr>
        <w:t>d</w:t>
      </w:r>
      <w:r w:rsidR="00482809" w:rsidRPr="009860FD">
        <w:rPr>
          <w:rFonts w:asciiTheme="minorHAnsi" w:hAnsiTheme="minorHAnsi" w:cstheme="minorHAnsi"/>
        </w:rPr>
        <w:t>o różn</w:t>
      </w:r>
      <w:r w:rsidR="0097737D" w:rsidRPr="009860FD">
        <w:rPr>
          <w:rFonts w:asciiTheme="minorHAnsi" w:hAnsiTheme="minorHAnsi" w:cstheme="minorHAnsi"/>
        </w:rPr>
        <w:t>ych preferencj</w:t>
      </w:r>
      <w:r w:rsidRPr="009860FD">
        <w:rPr>
          <w:rFonts w:asciiTheme="minorHAnsi" w:hAnsiTheme="minorHAnsi" w:cstheme="minorHAnsi"/>
        </w:rPr>
        <w:t>i</w:t>
      </w:r>
      <w:r w:rsidR="0097737D" w:rsidRPr="009860FD">
        <w:rPr>
          <w:rFonts w:asciiTheme="minorHAnsi" w:hAnsiTheme="minorHAnsi" w:cstheme="minorHAnsi"/>
        </w:rPr>
        <w:t xml:space="preserve"> w uczeniu się, </w:t>
      </w:r>
    </w:p>
    <w:p w14:paraId="6F938BDD" w14:textId="3077FCA8" w:rsidR="00482809" w:rsidRPr="009860FD" w:rsidRDefault="00825AD5" w:rsidP="00707D7F">
      <w:pPr>
        <w:numPr>
          <w:ilvl w:val="0"/>
          <w:numId w:val="9"/>
        </w:numPr>
        <w:spacing w:line="360" w:lineRule="auto"/>
        <w:jc w:val="both"/>
        <w:rPr>
          <w:rFonts w:asciiTheme="minorHAnsi" w:hAnsiTheme="minorHAnsi" w:cstheme="minorHAnsi"/>
        </w:rPr>
      </w:pPr>
      <w:r w:rsidRPr="009860FD">
        <w:rPr>
          <w:rFonts w:asciiTheme="minorHAnsi" w:hAnsiTheme="minorHAnsi" w:cstheme="minorHAnsi"/>
        </w:rPr>
        <w:t>z</w:t>
      </w:r>
      <w:r w:rsidR="00482809" w:rsidRPr="009860FD">
        <w:rPr>
          <w:rFonts w:asciiTheme="minorHAnsi" w:hAnsiTheme="minorHAnsi" w:cstheme="minorHAnsi"/>
        </w:rPr>
        <w:t>większ</w:t>
      </w:r>
      <w:r w:rsidRPr="009860FD">
        <w:rPr>
          <w:rFonts w:asciiTheme="minorHAnsi" w:hAnsiTheme="minorHAnsi" w:cstheme="minorHAnsi"/>
        </w:rPr>
        <w:t>y</w:t>
      </w:r>
      <w:r w:rsidR="00482809" w:rsidRPr="009860FD">
        <w:rPr>
          <w:rFonts w:asciiTheme="minorHAnsi" w:hAnsiTheme="minorHAnsi" w:cstheme="minorHAnsi"/>
        </w:rPr>
        <w:t xml:space="preserve"> stop</w:t>
      </w:r>
      <w:r w:rsidRPr="009860FD">
        <w:rPr>
          <w:rFonts w:asciiTheme="minorHAnsi" w:hAnsiTheme="minorHAnsi" w:cstheme="minorHAnsi"/>
        </w:rPr>
        <w:t>ień</w:t>
      </w:r>
      <w:r w:rsidR="00482809" w:rsidRPr="009860FD">
        <w:rPr>
          <w:rFonts w:asciiTheme="minorHAnsi" w:hAnsiTheme="minorHAnsi" w:cstheme="minorHAnsi"/>
        </w:rPr>
        <w:t xml:space="preserve"> dopasowania do stanowiska pracy poprzez samokształcenie w wytyczonym kierunku.</w:t>
      </w:r>
    </w:p>
    <w:p w14:paraId="0A69A150" w14:textId="77777777" w:rsidR="00482809" w:rsidRPr="009860FD" w:rsidRDefault="00482809" w:rsidP="00707D7F">
      <w:pPr>
        <w:spacing w:after="0" w:line="360" w:lineRule="auto"/>
        <w:jc w:val="both"/>
        <w:rPr>
          <w:rFonts w:asciiTheme="minorHAnsi" w:hAnsiTheme="minorHAnsi" w:cstheme="minorHAnsi"/>
        </w:rPr>
      </w:pPr>
      <w:r w:rsidRPr="009860FD">
        <w:rPr>
          <w:rFonts w:asciiTheme="minorHAnsi" w:hAnsiTheme="minorHAnsi" w:cstheme="minorHAnsi"/>
        </w:rPr>
        <w:t xml:space="preserve">Cel powiązany jest z kształceniem ustawicznym, gdyż przyczynia się do uzyskiwania i uzupełniania wiedzy ogólnej, umiejętności i kwalifikacji zawodowych w formach pozaszkolnych przez osoby, które spełniły obowiązek szkolny. </w:t>
      </w:r>
    </w:p>
    <w:p w14:paraId="6556552E" w14:textId="77777777" w:rsidR="00482809" w:rsidRPr="009860FD" w:rsidRDefault="00482809" w:rsidP="00707D7F">
      <w:pPr>
        <w:spacing w:after="0" w:line="360" w:lineRule="auto"/>
        <w:jc w:val="both"/>
        <w:rPr>
          <w:rFonts w:asciiTheme="minorHAnsi" w:hAnsiTheme="minorHAnsi" w:cstheme="minorHAnsi"/>
        </w:rPr>
      </w:pPr>
      <w:r w:rsidRPr="009860FD">
        <w:rPr>
          <w:rFonts w:asciiTheme="minorHAnsi" w:hAnsiTheme="minorHAnsi" w:cstheme="minorHAnsi"/>
        </w:rPr>
        <w:lastRenderedPageBreak/>
        <w:t>Projekt jest powiązany z obszarem kształcenia ustawicznego osób dorosłych w Polsce, bowiem:</w:t>
      </w:r>
    </w:p>
    <w:p w14:paraId="3C0EC52A" w14:textId="2DFAB4BC" w:rsidR="00482809" w:rsidRPr="009860FD" w:rsidRDefault="00482809" w:rsidP="00707D7F">
      <w:pPr>
        <w:numPr>
          <w:ilvl w:val="0"/>
          <w:numId w:val="8"/>
        </w:numPr>
        <w:spacing w:after="0" w:line="360" w:lineRule="auto"/>
        <w:jc w:val="both"/>
        <w:rPr>
          <w:rFonts w:asciiTheme="minorHAnsi" w:hAnsiTheme="minorHAnsi" w:cstheme="minorHAnsi"/>
        </w:rPr>
      </w:pPr>
      <w:r w:rsidRPr="009860FD">
        <w:rPr>
          <w:rFonts w:asciiTheme="minorHAnsi" w:hAnsiTheme="minorHAnsi" w:cstheme="minorHAnsi"/>
        </w:rPr>
        <w:t>pozwoli nabyć wiedzę z zakresu umiejętności samoorganizacji, współpracy, otwartości na zmiany, radzenia sobie ze stresem</w:t>
      </w:r>
      <w:r w:rsidR="00917E2F" w:rsidRPr="009860FD">
        <w:rPr>
          <w:rFonts w:asciiTheme="minorHAnsi" w:hAnsiTheme="minorHAnsi" w:cstheme="minorHAnsi"/>
        </w:rPr>
        <w:t>,</w:t>
      </w:r>
    </w:p>
    <w:p w14:paraId="1DAEB4FA" w14:textId="05F450D0" w:rsidR="00482809" w:rsidRPr="009860FD" w:rsidRDefault="00482809" w:rsidP="00707D7F">
      <w:pPr>
        <w:numPr>
          <w:ilvl w:val="0"/>
          <w:numId w:val="8"/>
        </w:numPr>
        <w:spacing w:after="0" w:line="360" w:lineRule="auto"/>
        <w:jc w:val="both"/>
        <w:rPr>
          <w:rFonts w:asciiTheme="minorHAnsi" w:hAnsiTheme="minorHAnsi" w:cstheme="minorHAnsi"/>
        </w:rPr>
      </w:pPr>
      <w:r w:rsidRPr="009860FD">
        <w:rPr>
          <w:rFonts w:asciiTheme="minorHAnsi" w:hAnsiTheme="minorHAnsi" w:cstheme="minorHAnsi"/>
        </w:rPr>
        <w:t>pozwoli nabyć umiejętności osobiste usprawniające funkcjonowanie zawodowe (i nie tylko) oraz uczenia się w formule online i samokształcenia</w:t>
      </w:r>
      <w:r w:rsidR="00917E2F" w:rsidRPr="009860FD">
        <w:rPr>
          <w:rFonts w:asciiTheme="minorHAnsi" w:hAnsiTheme="minorHAnsi" w:cstheme="minorHAnsi"/>
        </w:rPr>
        <w:t>,</w:t>
      </w:r>
      <w:r w:rsidRPr="009860FD">
        <w:rPr>
          <w:rFonts w:asciiTheme="minorHAnsi" w:hAnsiTheme="minorHAnsi" w:cstheme="minorHAnsi"/>
        </w:rPr>
        <w:t xml:space="preserve"> </w:t>
      </w:r>
    </w:p>
    <w:p w14:paraId="526190B1" w14:textId="06248FE1" w:rsidR="00482809" w:rsidRPr="009860FD" w:rsidRDefault="00482809" w:rsidP="00707D7F">
      <w:pPr>
        <w:numPr>
          <w:ilvl w:val="0"/>
          <w:numId w:val="8"/>
        </w:numPr>
        <w:spacing w:after="0" w:line="360" w:lineRule="auto"/>
        <w:jc w:val="both"/>
        <w:rPr>
          <w:rFonts w:asciiTheme="minorHAnsi" w:hAnsiTheme="minorHAnsi" w:cstheme="minorHAnsi"/>
        </w:rPr>
      </w:pPr>
      <w:r w:rsidRPr="009860FD">
        <w:rPr>
          <w:rFonts w:asciiTheme="minorHAnsi" w:hAnsiTheme="minorHAnsi" w:cstheme="minorHAnsi"/>
        </w:rPr>
        <w:t>przyczyni się do wzrostu udziału osób objętych projektem w uzupełnianiu wiedzy</w:t>
      </w:r>
      <w:r w:rsidR="00917E2F" w:rsidRPr="009860FD">
        <w:rPr>
          <w:rFonts w:asciiTheme="minorHAnsi" w:hAnsiTheme="minorHAnsi" w:cstheme="minorHAnsi"/>
        </w:rPr>
        <w:t>,</w:t>
      </w:r>
    </w:p>
    <w:p w14:paraId="03F8C726" w14:textId="43B04BDB" w:rsidR="00482809" w:rsidRPr="009860FD" w:rsidRDefault="00482809" w:rsidP="00707D7F">
      <w:pPr>
        <w:numPr>
          <w:ilvl w:val="0"/>
          <w:numId w:val="8"/>
        </w:numPr>
        <w:spacing w:after="0" w:line="360" w:lineRule="auto"/>
        <w:jc w:val="both"/>
        <w:rPr>
          <w:rFonts w:asciiTheme="minorHAnsi" w:hAnsiTheme="minorHAnsi" w:cstheme="minorHAnsi"/>
        </w:rPr>
      </w:pPr>
      <w:r w:rsidRPr="009860FD">
        <w:rPr>
          <w:rFonts w:asciiTheme="minorHAnsi" w:hAnsiTheme="minorHAnsi" w:cstheme="minorHAnsi"/>
        </w:rPr>
        <w:t>pozwoli edukatorom wyposażyć się w innowacyjne narzędzia do kształcenia innych dorosłych</w:t>
      </w:r>
      <w:r w:rsidR="00917E2F" w:rsidRPr="009860FD">
        <w:rPr>
          <w:rFonts w:asciiTheme="minorHAnsi" w:hAnsiTheme="minorHAnsi" w:cstheme="minorHAnsi"/>
        </w:rPr>
        <w:t>,</w:t>
      </w:r>
    </w:p>
    <w:p w14:paraId="79FC9F0B" w14:textId="0582C9D9" w:rsidR="00FC57A9" w:rsidRPr="009860FD" w:rsidRDefault="00917E2F" w:rsidP="00707D7F">
      <w:pPr>
        <w:numPr>
          <w:ilvl w:val="0"/>
          <w:numId w:val="8"/>
        </w:numPr>
        <w:spacing w:after="0" w:line="360" w:lineRule="auto"/>
        <w:jc w:val="both"/>
        <w:rPr>
          <w:rFonts w:asciiTheme="minorHAnsi" w:hAnsiTheme="minorHAnsi" w:cstheme="minorHAnsi"/>
        </w:rPr>
      </w:pPr>
      <w:r w:rsidRPr="009860FD">
        <w:rPr>
          <w:rFonts w:asciiTheme="minorHAnsi" w:hAnsiTheme="minorHAnsi" w:cstheme="minorHAnsi"/>
        </w:rPr>
        <w:t>p</w:t>
      </w:r>
      <w:r w:rsidR="00482809" w:rsidRPr="009860FD">
        <w:rPr>
          <w:rFonts w:asciiTheme="minorHAnsi" w:hAnsiTheme="minorHAnsi" w:cstheme="minorHAnsi"/>
        </w:rPr>
        <w:t>ozwoli osobom dorosłym na zwiększenie samoświadomości w zakresie znaczenia kompetencji osobistych</w:t>
      </w:r>
      <w:r w:rsidRPr="009860FD">
        <w:rPr>
          <w:rFonts w:asciiTheme="minorHAnsi" w:hAnsiTheme="minorHAnsi" w:cstheme="minorHAnsi"/>
        </w:rPr>
        <w:t>.</w:t>
      </w:r>
    </w:p>
    <w:p w14:paraId="0EF0873B" w14:textId="73BE2AFE" w:rsidR="00482809" w:rsidRPr="009860FD" w:rsidRDefault="00FC57A9" w:rsidP="00707D7F">
      <w:pPr>
        <w:spacing w:after="160" w:line="360" w:lineRule="auto"/>
        <w:rPr>
          <w:rFonts w:asciiTheme="minorHAnsi" w:hAnsiTheme="minorHAnsi" w:cstheme="minorHAnsi"/>
        </w:rPr>
      </w:pPr>
      <w:r w:rsidRPr="009860FD">
        <w:rPr>
          <w:rFonts w:asciiTheme="minorHAnsi" w:hAnsiTheme="minorHAnsi" w:cstheme="minorHAnsi"/>
        </w:rPr>
        <w:br w:type="page"/>
      </w:r>
    </w:p>
    <w:p w14:paraId="10B562F9" w14:textId="332486AD" w:rsidR="00FC57A9" w:rsidRPr="009860FD" w:rsidRDefault="00FC57A9" w:rsidP="00707D7F">
      <w:pPr>
        <w:pStyle w:val="Nagwek1"/>
        <w:spacing w:line="360" w:lineRule="auto"/>
        <w:rPr>
          <w:rFonts w:asciiTheme="minorHAnsi" w:hAnsiTheme="minorHAnsi" w:cstheme="minorHAnsi"/>
          <w:sz w:val="22"/>
          <w:szCs w:val="22"/>
        </w:rPr>
      </w:pPr>
      <w:bookmarkStart w:id="2" w:name="_Toc513607670"/>
      <w:r w:rsidRPr="009860FD">
        <w:rPr>
          <w:rFonts w:asciiTheme="minorHAnsi" w:hAnsiTheme="minorHAnsi" w:cstheme="minorHAnsi"/>
          <w:sz w:val="22"/>
          <w:szCs w:val="22"/>
        </w:rPr>
        <w:lastRenderedPageBreak/>
        <w:t>Problem, na który odpowiada Komoda Kompetencji</w:t>
      </w:r>
      <w:bookmarkEnd w:id="2"/>
      <w:r w:rsidR="0097737D" w:rsidRPr="009860FD">
        <w:rPr>
          <w:rFonts w:asciiTheme="minorHAnsi" w:hAnsiTheme="minorHAnsi" w:cstheme="minorHAnsi"/>
          <w:sz w:val="22"/>
          <w:szCs w:val="22"/>
        </w:rPr>
        <w:t xml:space="preserve"> </w:t>
      </w:r>
    </w:p>
    <w:p w14:paraId="3ECA9C35" w14:textId="3AE62C06" w:rsidR="00FD3CBE" w:rsidRPr="009860FD" w:rsidRDefault="00FD3CBE" w:rsidP="00AE4009">
      <w:pPr>
        <w:autoSpaceDE w:val="0"/>
        <w:autoSpaceDN w:val="0"/>
        <w:adjustRightInd w:val="0"/>
        <w:spacing w:line="360" w:lineRule="auto"/>
        <w:jc w:val="both"/>
        <w:rPr>
          <w:rFonts w:asciiTheme="minorHAnsi" w:hAnsiTheme="minorHAnsi" w:cstheme="minorHAnsi"/>
        </w:rPr>
      </w:pPr>
      <w:r w:rsidRPr="009860FD">
        <w:rPr>
          <w:rFonts w:asciiTheme="minorHAnsi" w:hAnsiTheme="minorHAnsi" w:cstheme="minorHAnsi"/>
        </w:rPr>
        <w:t xml:space="preserve">Model </w:t>
      </w:r>
      <w:r w:rsidR="00A9363B" w:rsidRPr="009860FD">
        <w:rPr>
          <w:rFonts w:asciiTheme="minorHAnsi" w:hAnsiTheme="minorHAnsi" w:cstheme="minorHAnsi"/>
        </w:rPr>
        <w:t>m</w:t>
      </w:r>
      <w:r w:rsidRPr="009860FD">
        <w:rPr>
          <w:rFonts w:asciiTheme="minorHAnsi" w:hAnsiTheme="minorHAnsi" w:cstheme="minorHAnsi"/>
        </w:rPr>
        <w:t>a rozwiązać problem</w:t>
      </w:r>
      <w:r w:rsidR="00682048" w:rsidRPr="009860FD">
        <w:rPr>
          <w:rFonts w:asciiTheme="minorHAnsi" w:hAnsiTheme="minorHAnsi" w:cstheme="minorHAnsi"/>
        </w:rPr>
        <w:t xml:space="preserve"> niskiej aktywnoś</w:t>
      </w:r>
      <w:r w:rsidR="00A9363B" w:rsidRPr="009860FD">
        <w:rPr>
          <w:rFonts w:asciiTheme="minorHAnsi" w:hAnsiTheme="minorHAnsi" w:cstheme="minorHAnsi"/>
        </w:rPr>
        <w:t>ci</w:t>
      </w:r>
      <w:r w:rsidR="00682048" w:rsidRPr="009860FD">
        <w:rPr>
          <w:rFonts w:asciiTheme="minorHAnsi" w:hAnsiTheme="minorHAnsi" w:cstheme="minorHAnsi"/>
        </w:rPr>
        <w:t xml:space="preserve"> edukacyjnej </w:t>
      </w:r>
      <w:r w:rsidRPr="009860FD">
        <w:rPr>
          <w:rFonts w:asciiTheme="minorHAnsi" w:hAnsiTheme="minorHAnsi" w:cstheme="minorHAnsi"/>
        </w:rPr>
        <w:t>Polaków</w:t>
      </w:r>
      <w:r w:rsidR="00A9363B" w:rsidRPr="009860FD">
        <w:rPr>
          <w:rFonts w:asciiTheme="minorHAnsi" w:hAnsiTheme="minorHAnsi" w:cstheme="minorHAnsi"/>
        </w:rPr>
        <w:t xml:space="preserve"> – </w:t>
      </w:r>
      <w:r w:rsidRPr="009860FD">
        <w:rPr>
          <w:rFonts w:asciiTheme="minorHAnsi" w:hAnsiTheme="minorHAnsi" w:cstheme="minorHAnsi"/>
        </w:rPr>
        <w:t>w 2013 roku jedynie 14% Polaków było stale aktywnych edukacyjnie (BKL, 201</w:t>
      </w:r>
      <w:r w:rsidR="009744A2" w:rsidRPr="009860FD">
        <w:rPr>
          <w:rFonts w:asciiTheme="minorHAnsi" w:hAnsiTheme="minorHAnsi" w:cstheme="minorHAnsi"/>
        </w:rPr>
        <w:t>4)</w:t>
      </w:r>
      <w:r w:rsidR="00A9363B" w:rsidRPr="009860FD">
        <w:rPr>
          <w:rFonts w:asciiTheme="minorHAnsi" w:hAnsiTheme="minorHAnsi" w:cstheme="minorHAnsi"/>
        </w:rPr>
        <w:t xml:space="preserve"> – </w:t>
      </w:r>
      <w:r w:rsidR="009744A2" w:rsidRPr="009860FD">
        <w:rPr>
          <w:rFonts w:asciiTheme="minorHAnsi" w:hAnsiTheme="minorHAnsi" w:cstheme="minorHAnsi"/>
        </w:rPr>
        <w:t xml:space="preserve">co wskazuje na wagę problemu. </w:t>
      </w:r>
      <w:r w:rsidRPr="009860FD">
        <w:rPr>
          <w:rFonts w:asciiTheme="minorHAnsi" w:hAnsiTheme="minorHAnsi" w:cstheme="minorHAnsi"/>
        </w:rPr>
        <w:t xml:space="preserve">Niemniej jednak wzrasta zainteresowanie </w:t>
      </w:r>
      <w:r w:rsidR="009744A2" w:rsidRPr="009860FD">
        <w:rPr>
          <w:rFonts w:asciiTheme="minorHAnsi" w:hAnsiTheme="minorHAnsi" w:cstheme="minorHAnsi"/>
        </w:rPr>
        <w:t xml:space="preserve">uczeniem się w formule </w:t>
      </w:r>
      <w:r w:rsidR="004B614D" w:rsidRPr="009860FD">
        <w:rPr>
          <w:rFonts w:asciiTheme="minorHAnsi" w:hAnsiTheme="minorHAnsi" w:cstheme="minorHAnsi"/>
        </w:rPr>
        <w:t>online</w:t>
      </w:r>
      <w:r w:rsidR="009744A2" w:rsidRPr="009860FD">
        <w:rPr>
          <w:rStyle w:val="Odwoanieprzypisudolnego"/>
          <w:rFonts w:asciiTheme="minorHAnsi" w:hAnsiTheme="minorHAnsi" w:cstheme="minorHAnsi"/>
        </w:rPr>
        <w:footnoteReference w:id="2"/>
      </w:r>
      <w:r w:rsidR="004B614D" w:rsidRPr="009860FD">
        <w:rPr>
          <w:rFonts w:asciiTheme="minorHAnsi" w:hAnsiTheme="minorHAnsi" w:cstheme="minorHAnsi"/>
        </w:rPr>
        <w:t>.</w:t>
      </w:r>
      <w:r w:rsidRPr="009860FD">
        <w:rPr>
          <w:rFonts w:asciiTheme="minorHAnsi" w:hAnsiTheme="minorHAnsi" w:cstheme="minorHAnsi"/>
        </w:rPr>
        <w:t xml:space="preserve"> Innowacja jest odpowiedzią na trudność w zakresie niedoborów miękkich – głównie </w:t>
      </w:r>
      <w:proofErr w:type="spellStart"/>
      <w:r w:rsidRPr="009860FD">
        <w:rPr>
          <w:rFonts w:asciiTheme="minorHAnsi" w:hAnsiTheme="minorHAnsi" w:cstheme="minorHAnsi"/>
        </w:rPr>
        <w:t>samoorganizacyjnych</w:t>
      </w:r>
      <w:proofErr w:type="spellEnd"/>
      <w:r w:rsidR="004B614D" w:rsidRPr="009860FD">
        <w:rPr>
          <w:rFonts w:asciiTheme="minorHAnsi" w:hAnsiTheme="minorHAnsi" w:cstheme="minorHAnsi"/>
        </w:rPr>
        <w:t xml:space="preserve"> i interpersonalnych</w:t>
      </w:r>
      <w:r w:rsidR="009744A2" w:rsidRPr="009860FD">
        <w:rPr>
          <w:rStyle w:val="Odwoanieprzypisudolnego"/>
          <w:rFonts w:asciiTheme="minorHAnsi" w:hAnsiTheme="minorHAnsi" w:cstheme="minorHAnsi"/>
        </w:rPr>
        <w:footnoteReference w:id="3"/>
      </w:r>
      <w:r w:rsidR="00A9363B" w:rsidRPr="009860FD">
        <w:rPr>
          <w:rFonts w:asciiTheme="minorHAnsi" w:hAnsiTheme="minorHAnsi" w:cstheme="minorHAnsi"/>
        </w:rPr>
        <w:t>. W</w:t>
      </w:r>
      <w:r w:rsidRPr="009860FD">
        <w:rPr>
          <w:rFonts w:asciiTheme="minorHAnsi" w:hAnsiTheme="minorHAnsi" w:cstheme="minorHAnsi"/>
        </w:rPr>
        <w:t xml:space="preserve">yposażenie w takie umiejętności pracowników i kandydatów do pracy nie jest łatwe, jest natomiast niezbędne. Obszar występowania problemu ma ogólnopolski charakter. Problem dotyczy szerokiej grupy docelowej </w:t>
      </w:r>
      <w:r w:rsidR="00A9363B" w:rsidRPr="009860FD">
        <w:rPr>
          <w:rFonts w:asciiTheme="minorHAnsi" w:hAnsiTheme="minorHAnsi" w:cstheme="minorHAnsi"/>
        </w:rPr>
        <w:t>–</w:t>
      </w:r>
      <w:r w:rsidRPr="009860FD">
        <w:rPr>
          <w:rFonts w:asciiTheme="minorHAnsi" w:hAnsiTheme="minorHAnsi" w:cstheme="minorHAnsi"/>
        </w:rPr>
        <w:t xml:space="preserve"> zarówno osób chcących doskonalić swoje kompetencje osobiste, które wpłyną na efektywność zawodową, jak i osób unikających tego rodzaju form wsparcia, co wynika z niewiedzy, obaw czy braku czasu. Od trzech dekad środowisko społeczno-zawodowe coraz bardziej stymulowane jest do doskonalenia zawodowego poprzez kursy i szkolenia. W dwóch poprzednich okresach finansowania szkoleniowa formuła była bardzo popularna, natomiast w latach 2014-2020 s</w:t>
      </w:r>
      <w:r w:rsidR="004B614D" w:rsidRPr="009860FD">
        <w:rPr>
          <w:rFonts w:asciiTheme="minorHAnsi" w:hAnsiTheme="minorHAnsi" w:cstheme="minorHAnsi"/>
        </w:rPr>
        <w:t xml:space="preserve">zkolenia w formule tradycyjnej </w:t>
      </w:r>
      <w:r w:rsidRPr="009860FD">
        <w:rPr>
          <w:rFonts w:asciiTheme="minorHAnsi" w:hAnsiTheme="minorHAnsi" w:cstheme="minorHAnsi"/>
        </w:rPr>
        <w:t>nie będą finansowane przez EFS.</w:t>
      </w:r>
      <w:r w:rsidR="004B614D" w:rsidRPr="009860FD">
        <w:rPr>
          <w:rFonts w:asciiTheme="minorHAnsi" w:hAnsiTheme="minorHAnsi" w:cstheme="minorHAnsi"/>
        </w:rPr>
        <w:t xml:space="preserve"> </w:t>
      </w:r>
      <w:r w:rsidRPr="009860FD">
        <w:rPr>
          <w:rFonts w:asciiTheme="minorHAnsi" w:hAnsiTheme="minorHAnsi" w:cstheme="minorHAnsi"/>
        </w:rPr>
        <w:t>Dzia</w:t>
      </w:r>
      <w:r w:rsidR="004B614D" w:rsidRPr="009860FD">
        <w:rPr>
          <w:rFonts w:asciiTheme="minorHAnsi" w:hAnsiTheme="minorHAnsi" w:cstheme="minorHAnsi"/>
        </w:rPr>
        <w:t xml:space="preserve">łania te są niezwykle potrzebne. </w:t>
      </w:r>
      <w:r w:rsidRPr="009860FD">
        <w:rPr>
          <w:rFonts w:asciiTheme="minorHAnsi" w:hAnsiTheme="minorHAnsi" w:cstheme="minorHAnsi"/>
        </w:rPr>
        <w:t xml:space="preserve">Innym problemem dostrzeganym przez środowiska trenerskie (i innych szeroko rozumianych edukatorów) </w:t>
      </w:r>
      <w:r w:rsidR="00A9363B" w:rsidRPr="009860FD">
        <w:rPr>
          <w:rFonts w:asciiTheme="minorHAnsi" w:hAnsiTheme="minorHAnsi" w:cstheme="minorHAnsi"/>
        </w:rPr>
        <w:t>jest</w:t>
      </w:r>
      <w:r w:rsidRPr="009860FD">
        <w:rPr>
          <w:rFonts w:asciiTheme="minorHAnsi" w:hAnsiTheme="minorHAnsi" w:cstheme="minorHAnsi"/>
        </w:rPr>
        <w:t xml:space="preserve"> brak opierania treści szkoleń na solidnych podstawach (szczególnie naukowych </w:t>
      </w:r>
      <w:r w:rsidR="00A9363B" w:rsidRPr="009860FD">
        <w:rPr>
          <w:rFonts w:asciiTheme="minorHAnsi" w:hAnsiTheme="minorHAnsi" w:cstheme="minorHAnsi"/>
        </w:rPr>
        <w:t xml:space="preserve">– </w:t>
      </w:r>
      <w:r w:rsidRPr="009860FD">
        <w:rPr>
          <w:rFonts w:asciiTheme="minorHAnsi" w:hAnsiTheme="minorHAnsi" w:cstheme="minorHAnsi"/>
        </w:rPr>
        <w:t xml:space="preserve">PTTB, ebta.pl: </w:t>
      </w:r>
      <w:proofErr w:type="spellStart"/>
      <w:r w:rsidRPr="009860FD">
        <w:rPr>
          <w:rFonts w:asciiTheme="minorHAnsi" w:hAnsiTheme="minorHAnsi" w:cstheme="minorHAnsi"/>
        </w:rPr>
        <w:t>Szastok</w:t>
      </w:r>
      <w:proofErr w:type="spellEnd"/>
      <w:r w:rsidRPr="009860FD">
        <w:rPr>
          <w:rFonts w:asciiTheme="minorHAnsi" w:hAnsiTheme="minorHAnsi" w:cstheme="minorHAnsi"/>
        </w:rPr>
        <w:t>, Jarmuż, Witkowski).</w:t>
      </w:r>
    </w:p>
    <w:p w14:paraId="6244FA00" w14:textId="2B33C0F7" w:rsidR="009744A2" w:rsidRPr="009860FD" w:rsidRDefault="009744A2" w:rsidP="00707D7F">
      <w:pPr>
        <w:autoSpaceDE w:val="0"/>
        <w:autoSpaceDN w:val="0"/>
        <w:adjustRightInd w:val="0"/>
        <w:spacing w:line="360" w:lineRule="auto"/>
        <w:jc w:val="both"/>
        <w:rPr>
          <w:rFonts w:asciiTheme="minorHAnsi" w:hAnsiTheme="minorHAnsi" w:cstheme="minorHAnsi"/>
        </w:rPr>
      </w:pPr>
      <w:r w:rsidRPr="009860FD">
        <w:rPr>
          <w:rFonts w:asciiTheme="minorHAnsi" w:hAnsiTheme="minorHAnsi" w:cstheme="minorHAnsi"/>
        </w:rPr>
        <w:t xml:space="preserve">Dotychczasowe formy wsparcia rozwoju kompetencji były </w:t>
      </w:r>
      <w:r w:rsidR="00FD3CBE" w:rsidRPr="009860FD">
        <w:rPr>
          <w:rFonts w:asciiTheme="minorHAnsi" w:hAnsiTheme="minorHAnsi" w:cstheme="minorHAnsi"/>
        </w:rPr>
        <w:t>niew</w:t>
      </w:r>
      <w:r w:rsidRPr="009860FD">
        <w:rPr>
          <w:rFonts w:asciiTheme="minorHAnsi" w:hAnsiTheme="minorHAnsi" w:cstheme="minorHAnsi"/>
        </w:rPr>
        <w:t>ystarczająco zindywidualizowane.</w:t>
      </w:r>
      <w:r w:rsidRPr="009860FD">
        <w:rPr>
          <w:rFonts w:asciiTheme="minorHAnsi" w:hAnsiTheme="minorHAnsi" w:cstheme="minorHAnsi"/>
          <w:b/>
        </w:rPr>
        <w:t xml:space="preserve"> </w:t>
      </w:r>
      <w:r w:rsidRPr="009860FD">
        <w:rPr>
          <w:rFonts w:asciiTheme="minorHAnsi" w:hAnsiTheme="minorHAnsi" w:cstheme="minorHAnsi"/>
        </w:rPr>
        <w:t xml:space="preserve">Doświadczenia własne wskazują </w:t>
      </w:r>
      <w:r w:rsidR="00FD3CBE" w:rsidRPr="009860FD">
        <w:rPr>
          <w:rFonts w:asciiTheme="minorHAnsi" w:hAnsiTheme="minorHAnsi" w:cstheme="minorHAnsi"/>
        </w:rPr>
        <w:t xml:space="preserve">na konieczność indywidualizowania programów rozwojowych. </w:t>
      </w:r>
    </w:p>
    <w:p w14:paraId="7DD78327" w14:textId="26DF7D28" w:rsidR="00FD3CBE" w:rsidRPr="009860FD" w:rsidRDefault="009744A2" w:rsidP="00707D7F">
      <w:pPr>
        <w:autoSpaceDE w:val="0"/>
        <w:autoSpaceDN w:val="0"/>
        <w:adjustRightInd w:val="0"/>
        <w:spacing w:line="360" w:lineRule="auto"/>
        <w:jc w:val="both"/>
        <w:rPr>
          <w:rFonts w:asciiTheme="minorHAnsi" w:hAnsiTheme="minorHAnsi" w:cstheme="minorHAnsi"/>
        </w:rPr>
      </w:pPr>
      <w:r w:rsidRPr="009860FD">
        <w:rPr>
          <w:rFonts w:asciiTheme="minorHAnsi" w:hAnsiTheme="minorHAnsi" w:cstheme="minorHAnsi"/>
        </w:rPr>
        <w:t xml:space="preserve">Osoby w wieku aktywności zawodowej (25-64 lata) napotykają na </w:t>
      </w:r>
      <w:r w:rsidR="00FD3CBE" w:rsidRPr="009860FD">
        <w:rPr>
          <w:rFonts w:asciiTheme="minorHAnsi" w:hAnsiTheme="minorHAnsi" w:cstheme="minorHAnsi"/>
        </w:rPr>
        <w:t>bariery związane z edukacją</w:t>
      </w:r>
      <w:r w:rsidR="00A9363B" w:rsidRPr="009860FD">
        <w:rPr>
          <w:rFonts w:asciiTheme="minorHAnsi" w:hAnsiTheme="minorHAnsi" w:cstheme="minorHAnsi"/>
        </w:rPr>
        <w:t>, takie jak</w:t>
      </w:r>
      <w:r w:rsidR="00FD3CBE" w:rsidRPr="009860FD">
        <w:rPr>
          <w:rFonts w:asciiTheme="minorHAnsi" w:hAnsiTheme="minorHAnsi" w:cstheme="minorHAnsi"/>
        </w:rPr>
        <w:t xml:space="preserve">: </w:t>
      </w:r>
    </w:p>
    <w:p w14:paraId="4FCF7092" w14:textId="3AE2E28E" w:rsidR="00FD3CBE" w:rsidRPr="009860FD" w:rsidRDefault="009744A2" w:rsidP="00707D7F">
      <w:pPr>
        <w:numPr>
          <w:ilvl w:val="0"/>
          <w:numId w:val="12"/>
        </w:numPr>
        <w:autoSpaceDE w:val="0"/>
        <w:autoSpaceDN w:val="0"/>
        <w:adjustRightInd w:val="0"/>
        <w:spacing w:after="0" w:line="360" w:lineRule="auto"/>
        <w:jc w:val="both"/>
        <w:rPr>
          <w:rFonts w:asciiTheme="minorHAnsi" w:hAnsiTheme="minorHAnsi" w:cstheme="minorHAnsi"/>
        </w:rPr>
      </w:pPr>
      <w:r w:rsidRPr="009860FD">
        <w:rPr>
          <w:rFonts w:asciiTheme="minorHAnsi" w:hAnsiTheme="minorHAnsi" w:cstheme="minorHAnsi"/>
        </w:rPr>
        <w:t>brak czasu,</w:t>
      </w:r>
    </w:p>
    <w:p w14:paraId="641E5F30" w14:textId="494EBD22" w:rsidR="00FD3CBE" w:rsidRPr="009860FD" w:rsidRDefault="00FD3CBE" w:rsidP="00707D7F">
      <w:pPr>
        <w:numPr>
          <w:ilvl w:val="0"/>
          <w:numId w:val="12"/>
        </w:numPr>
        <w:autoSpaceDE w:val="0"/>
        <w:autoSpaceDN w:val="0"/>
        <w:adjustRightInd w:val="0"/>
        <w:spacing w:after="0" w:line="360" w:lineRule="auto"/>
        <w:jc w:val="both"/>
        <w:rPr>
          <w:rFonts w:asciiTheme="minorHAnsi" w:hAnsiTheme="minorHAnsi" w:cstheme="minorHAnsi"/>
        </w:rPr>
      </w:pPr>
      <w:r w:rsidRPr="009860FD">
        <w:rPr>
          <w:rFonts w:asciiTheme="minorHAnsi" w:hAnsiTheme="minorHAnsi" w:cstheme="minorHAnsi"/>
        </w:rPr>
        <w:t>obawy związ</w:t>
      </w:r>
      <w:r w:rsidR="009744A2" w:rsidRPr="009860FD">
        <w:rPr>
          <w:rFonts w:asciiTheme="minorHAnsi" w:hAnsiTheme="minorHAnsi" w:cstheme="minorHAnsi"/>
        </w:rPr>
        <w:t>ane z ekspozycją społeczną</w:t>
      </w:r>
      <w:r w:rsidRPr="009860FD">
        <w:rPr>
          <w:rFonts w:asciiTheme="minorHAnsi" w:hAnsiTheme="minorHAnsi" w:cstheme="minorHAnsi"/>
        </w:rPr>
        <w:t>: stres przed wystąpieniami, trem</w:t>
      </w:r>
      <w:r w:rsidR="00A9363B" w:rsidRPr="009860FD">
        <w:rPr>
          <w:rFonts w:asciiTheme="minorHAnsi" w:hAnsiTheme="minorHAnsi" w:cstheme="minorHAnsi"/>
        </w:rPr>
        <w:t>a</w:t>
      </w:r>
      <w:r w:rsidRPr="009860FD">
        <w:rPr>
          <w:rFonts w:asciiTheme="minorHAnsi" w:hAnsiTheme="minorHAnsi" w:cstheme="minorHAnsi"/>
        </w:rPr>
        <w:t>, nieuzasadniona i zasadn</w:t>
      </w:r>
      <w:r w:rsidR="00A9363B" w:rsidRPr="009860FD">
        <w:rPr>
          <w:rFonts w:asciiTheme="minorHAnsi" w:hAnsiTheme="minorHAnsi" w:cstheme="minorHAnsi"/>
        </w:rPr>
        <w:t>a</w:t>
      </w:r>
      <w:r w:rsidRPr="009860FD">
        <w:rPr>
          <w:rFonts w:asciiTheme="minorHAnsi" w:hAnsiTheme="minorHAnsi" w:cstheme="minorHAnsi"/>
        </w:rPr>
        <w:t xml:space="preserve"> obaw</w:t>
      </w:r>
      <w:r w:rsidR="00A9363B" w:rsidRPr="009860FD">
        <w:rPr>
          <w:rFonts w:asciiTheme="minorHAnsi" w:hAnsiTheme="minorHAnsi" w:cstheme="minorHAnsi"/>
        </w:rPr>
        <w:t>a</w:t>
      </w:r>
      <w:r w:rsidRPr="009860FD">
        <w:rPr>
          <w:rFonts w:asciiTheme="minorHAnsi" w:hAnsiTheme="minorHAnsi" w:cstheme="minorHAnsi"/>
        </w:rPr>
        <w:t xml:space="preserve"> przez wystąpieniem i argumentowaniem itp.</w:t>
      </w:r>
      <w:r w:rsidR="00A9363B" w:rsidRPr="009860FD">
        <w:rPr>
          <w:rFonts w:asciiTheme="minorHAnsi" w:hAnsiTheme="minorHAnsi" w:cstheme="minorHAnsi"/>
        </w:rPr>
        <w:t>,</w:t>
      </w:r>
      <w:r w:rsidRPr="009860FD">
        <w:rPr>
          <w:rFonts w:asciiTheme="minorHAnsi" w:hAnsiTheme="minorHAnsi" w:cstheme="minorHAnsi"/>
        </w:rPr>
        <w:t xml:space="preserve"> </w:t>
      </w:r>
    </w:p>
    <w:p w14:paraId="7C369F95" w14:textId="6ACEB616" w:rsidR="00FD3CBE" w:rsidRPr="009860FD" w:rsidRDefault="00FD3CBE" w:rsidP="00707D7F">
      <w:pPr>
        <w:numPr>
          <w:ilvl w:val="0"/>
          <w:numId w:val="12"/>
        </w:numPr>
        <w:autoSpaceDE w:val="0"/>
        <w:autoSpaceDN w:val="0"/>
        <w:adjustRightInd w:val="0"/>
        <w:spacing w:after="0" w:line="360" w:lineRule="auto"/>
        <w:jc w:val="both"/>
        <w:rPr>
          <w:rFonts w:asciiTheme="minorHAnsi" w:hAnsiTheme="minorHAnsi" w:cstheme="minorHAnsi"/>
        </w:rPr>
      </w:pPr>
      <w:r w:rsidRPr="009860FD">
        <w:rPr>
          <w:rFonts w:asciiTheme="minorHAnsi" w:hAnsiTheme="minorHAnsi" w:cstheme="minorHAnsi"/>
        </w:rPr>
        <w:t>brak dopasowania treści edukacyjnych do</w:t>
      </w:r>
      <w:r w:rsidR="009744A2" w:rsidRPr="009860FD">
        <w:rPr>
          <w:rFonts w:asciiTheme="minorHAnsi" w:hAnsiTheme="minorHAnsi" w:cstheme="minorHAnsi"/>
        </w:rPr>
        <w:t xml:space="preserve"> potrzeb-luk kompetencyjnych</w:t>
      </w:r>
      <w:r w:rsidRPr="009860FD">
        <w:rPr>
          <w:rFonts w:asciiTheme="minorHAnsi" w:hAnsiTheme="minorHAnsi" w:cstheme="minorHAnsi"/>
        </w:rPr>
        <w:t xml:space="preserve">. </w:t>
      </w:r>
    </w:p>
    <w:p w14:paraId="56950D97" w14:textId="6CBA92A5" w:rsidR="00FD3CBE" w:rsidRPr="009860FD" w:rsidRDefault="00FD3CBE" w:rsidP="00707D7F">
      <w:pPr>
        <w:autoSpaceDE w:val="0"/>
        <w:autoSpaceDN w:val="0"/>
        <w:adjustRightInd w:val="0"/>
        <w:spacing w:line="360" w:lineRule="auto"/>
        <w:jc w:val="both"/>
        <w:rPr>
          <w:rFonts w:asciiTheme="minorHAnsi" w:hAnsiTheme="minorHAnsi" w:cstheme="minorHAnsi"/>
        </w:rPr>
      </w:pPr>
      <w:r w:rsidRPr="009860FD">
        <w:rPr>
          <w:rFonts w:asciiTheme="minorHAnsi" w:hAnsiTheme="minorHAnsi" w:cstheme="minorHAnsi"/>
        </w:rPr>
        <w:t xml:space="preserve">Problemem jest również zapominanie i utrata motywacji. </w:t>
      </w:r>
      <w:r w:rsidR="001D7C26" w:rsidRPr="009860FD">
        <w:rPr>
          <w:rFonts w:asciiTheme="minorHAnsi" w:hAnsiTheme="minorHAnsi" w:cstheme="minorHAnsi"/>
        </w:rPr>
        <w:t xml:space="preserve">Zanik </w:t>
      </w:r>
      <w:r w:rsidRPr="009860FD">
        <w:rPr>
          <w:rFonts w:asciiTheme="minorHAnsi" w:hAnsiTheme="minorHAnsi" w:cstheme="minorHAnsi"/>
        </w:rPr>
        <w:t>tych dwóch zasobów jest naturalnym procesem. Model Komoda Kompetencji jest propozycją systematy</w:t>
      </w:r>
      <w:r w:rsidR="009744A2" w:rsidRPr="009860FD">
        <w:rPr>
          <w:rFonts w:asciiTheme="minorHAnsi" w:hAnsiTheme="minorHAnsi" w:cstheme="minorHAnsi"/>
        </w:rPr>
        <w:t xml:space="preserve">cznego i samodzielnego treningu odpowiadającego na zdiagnozowane problemy. </w:t>
      </w:r>
    </w:p>
    <w:p w14:paraId="2F373A70" w14:textId="4F4EB17E" w:rsidR="00FD3CBE" w:rsidRPr="009860FD" w:rsidRDefault="009744A2" w:rsidP="00707D7F">
      <w:pPr>
        <w:autoSpaceDE w:val="0"/>
        <w:autoSpaceDN w:val="0"/>
        <w:adjustRightInd w:val="0"/>
        <w:spacing w:line="360" w:lineRule="auto"/>
        <w:jc w:val="both"/>
        <w:rPr>
          <w:rFonts w:asciiTheme="minorHAnsi" w:hAnsiTheme="minorHAnsi" w:cstheme="minorHAnsi"/>
        </w:rPr>
      </w:pPr>
      <w:r w:rsidRPr="009860FD">
        <w:rPr>
          <w:rFonts w:asciiTheme="minorHAnsi" w:hAnsiTheme="minorHAnsi" w:cstheme="minorHAnsi"/>
          <w:b/>
        </w:rPr>
        <w:t>Ciekawym problemem związanym z kształceniem jest to, że</w:t>
      </w:r>
      <w:r w:rsidR="00D2192D" w:rsidRPr="009860FD">
        <w:rPr>
          <w:rFonts w:asciiTheme="minorHAnsi" w:hAnsiTheme="minorHAnsi" w:cstheme="minorHAnsi"/>
          <w:b/>
        </w:rPr>
        <w:t xml:space="preserve"> </w:t>
      </w:r>
      <w:r w:rsidR="00FD3CBE" w:rsidRPr="009860FD">
        <w:rPr>
          <w:rFonts w:asciiTheme="minorHAnsi" w:hAnsiTheme="minorHAnsi" w:cstheme="minorHAnsi"/>
          <w:b/>
        </w:rPr>
        <w:t>„bogaci w zasoby stają się bogatsi w zasoby”</w:t>
      </w:r>
      <w:r w:rsidRPr="009860FD">
        <w:rPr>
          <w:rFonts w:asciiTheme="minorHAnsi" w:hAnsiTheme="minorHAnsi" w:cstheme="minorHAnsi"/>
        </w:rPr>
        <w:t>. Od lat obserwuję</w:t>
      </w:r>
      <w:r w:rsidR="001D7C26" w:rsidRPr="009860FD">
        <w:rPr>
          <w:rFonts w:asciiTheme="minorHAnsi" w:hAnsiTheme="minorHAnsi" w:cstheme="minorHAnsi"/>
        </w:rPr>
        <w:t>, że</w:t>
      </w:r>
      <w:r w:rsidR="00FD3CBE" w:rsidRPr="009860FD">
        <w:rPr>
          <w:rFonts w:asciiTheme="minorHAnsi" w:hAnsiTheme="minorHAnsi" w:cstheme="minorHAnsi"/>
        </w:rPr>
        <w:t xml:space="preserve"> uczestni</w:t>
      </w:r>
      <w:r w:rsidR="001D7C26" w:rsidRPr="009860FD">
        <w:rPr>
          <w:rFonts w:asciiTheme="minorHAnsi" w:hAnsiTheme="minorHAnsi" w:cstheme="minorHAnsi"/>
        </w:rPr>
        <w:t>cy</w:t>
      </w:r>
      <w:r w:rsidR="00FD3CBE" w:rsidRPr="009860FD">
        <w:rPr>
          <w:rFonts w:asciiTheme="minorHAnsi" w:hAnsiTheme="minorHAnsi" w:cstheme="minorHAnsi"/>
        </w:rPr>
        <w:t xml:space="preserve"> szkoleń </w:t>
      </w:r>
      <w:r w:rsidR="001D7C26" w:rsidRPr="009860FD">
        <w:rPr>
          <w:rFonts w:asciiTheme="minorHAnsi" w:hAnsiTheme="minorHAnsi" w:cstheme="minorHAnsi"/>
        </w:rPr>
        <w:t xml:space="preserve">wybierają takie </w:t>
      </w:r>
      <w:r w:rsidR="00FD3CBE" w:rsidRPr="009860FD">
        <w:rPr>
          <w:rFonts w:asciiTheme="minorHAnsi" w:hAnsiTheme="minorHAnsi" w:cstheme="minorHAnsi"/>
        </w:rPr>
        <w:t>kierunk</w:t>
      </w:r>
      <w:r w:rsidR="001D7C26" w:rsidRPr="009860FD">
        <w:rPr>
          <w:rFonts w:asciiTheme="minorHAnsi" w:hAnsiTheme="minorHAnsi" w:cstheme="minorHAnsi"/>
        </w:rPr>
        <w:t>i</w:t>
      </w:r>
      <w:r w:rsidR="00FD3CBE" w:rsidRPr="009860FD">
        <w:rPr>
          <w:rFonts w:asciiTheme="minorHAnsi" w:hAnsiTheme="minorHAnsi" w:cstheme="minorHAnsi"/>
        </w:rPr>
        <w:t xml:space="preserve"> kształcenia, które wzmacniają </w:t>
      </w:r>
      <w:r w:rsidR="001D7C26" w:rsidRPr="009860FD">
        <w:rPr>
          <w:rFonts w:asciiTheme="minorHAnsi" w:hAnsiTheme="minorHAnsi" w:cstheme="minorHAnsi"/>
        </w:rPr>
        <w:t xml:space="preserve">ich </w:t>
      </w:r>
      <w:r w:rsidR="00FD3CBE" w:rsidRPr="009860FD">
        <w:rPr>
          <w:rFonts w:asciiTheme="minorHAnsi" w:hAnsiTheme="minorHAnsi" w:cstheme="minorHAnsi"/>
        </w:rPr>
        <w:t xml:space="preserve">już mocne (w stosunku do </w:t>
      </w:r>
      <w:r w:rsidR="001D7C26" w:rsidRPr="009860FD">
        <w:rPr>
          <w:rFonts w:asciiTheme="minorHAnsi" w:hAnsiTheme="minorHAnsi" w:cstheme="minorHAnsi"/>
        </w:rPr>
        <w:t xml:space="preserve">reszty </w:t>
      </w:r>
      <w:r w:rsidR="00FD3CBE" w:rsidRPr="009860FD">
        <w:rPr>
          <w:rFonts w:asciiTheme="minorHAnsi" w:hAnsiTheme="minorHAnsi" w:cstheme="minorHAnsi"/>
        </w:rPr>
        <w:t xml:space="preserve">społeczeństwa) kompetencje. Polega to na tym, że </w:t>
      </w:r>
      <w:r w:rsidR="00FD3CBE" w:rsidRPr="009860FD">
        <w:rPr>
          <w:rFonts w:asciiTheme="minorHAnsi" w:hAnsiTheme="minorHAnsi" w:cstheme="minorHAnsi"/>
        </w:rPr>
        <w:lastRenderedPageBreak/>
        <w:t xml:space="preserve">np. w kursach z autoprezentacji udział biorą osoby o całkiem wysoko rozwiniętej </w:t>
      </w:r>
      <w:r w:rsidR="001D7C26" w:rsidRPr="009860FD">
        <w:rPr>
          <w:rFonts w:asciiTheme="minorHAnsi" w:hAnsiTheme="minorHAnsi" w:cstheme="minorHAnsi"/>
        </w:rPr>
        <w:t xml:space="preserve">tej </w:t>
      </w:r>
      <w:r w:rsidR="00FD3CBE" w:rsidRPr="009860FD">
        <w:rPr>
          <w:rFonts w:asciiTheme="minorHAnsi" w:hAnsiTheme="minorHAnsi" w:cstheme="minorHAnsi"/>
        </w:rPr>
        <w:t>umiejętności, natomiast nie podejmują ich osoby o niskim poziomie umiejętności (obserwacja własn</w:t>
      </w:r>
      <w:r w:rsidR="001D7C26" w:rsidRPr="009860FD">
        <w:rPr>
          <w:rFonts w:asciiTheme="minorHAnsi" w:hAnsiTheme="minorHAnsi" w:cstheme="minorHAnsi"/>
        </w:rPr>
        <w:t>a</w:t>
      </w:r>
      <w:r w:rsidR="00FD3CBE" w:rsidRPr="009860FD">
        <w:rPr>
          <w:rFonts w:asciiTheme="minorHAnsi" w:hAnsiTheme="minorHAnsi" w:cstheme="minorHAnsi"/>
        </w:rPr>
        <w:t xml:space="preserve">, badania). Doskonalenia przydatnych kompetencji unikają osoby z grup </w:t>
      </w:r>
      <w:proofErr w:type="spellStart"/>
      <w:r w:rsidR="00FD3CBE" w:rsidRPr="009860FD">
        <w:rPr>
          <w:rFonts w:asciiTheme="minorHAnsi" w:hAnsiTheme="minorHAnsi" w:cstheme="minorHAnsi"/>
        </w:rPr>
        <w:t>defaworyzowanych</w:t>
      </w:r>
      <w:proofErr w:type="spellEnd"/>
      <w:r w:rsidR="00FD3CBE" w:rsidRPr="009860FD">
        <w:rPr>
          <w:rFonts w:asciiTheme="minorHAnsi" w:hAnsiTheme="minorHAnsi" w:cstheme="minorHAnsi"/>
        </w:rPr>
        <w:t>.</w:t>
      </w:r>
    </w:p>
    <w:p w14:paraId="7F2E8066" w14:textId="246C85A0" w:rsidR="00FD3CBE" w:rsidRPr="009860FD" w:rsidRDefault="00D93581" w:rsidP="00707D7F">
      <w:pPr>
        <w:autoSpaceDE w:val="0"/>
        <w:autoSpaceDN w:val="0"/>
        <w:adjustRightInd w:val="0"/>
        <w:spacing w:line="360" w:lineRule="auto"/>
        <w:jc w:val="both"/>
        <w:rPr>
          <w:rFonts w:asciiTheme="minorHAnsi" w:hAnsiTheme="minorHAnsi" w:cstheme="minorHAnsi"/>
        </w:rPr>
      </w:pPr>
      <w:r w:rsidRPr="009860FD">
        <w:rPr>
          <w:rFonts w:asciiTheme="minorHAnsi" w:hAnsiTheme="minorHAnsi" w:cstheme="minorHAnsi"/>
        </w:rPr>
        <w:t>Także o</w:t>
      </w:r>
      <w:r w:rsidR="00FD3CBE" w:rsidRPr="009860FD">
        <w:rPr>
          <w:rFonts w:asciiTheme="minorHAnsi" w:hAnsiTheme="minorHAnsi" w:cstheme="minorHAnsi"/>
        </w:rPr>
        <w:t xml:space="preserve">soby starsze unikają grupowych form wsparcia, a w przyszłości konieczna będzie ich obecność na rynku pracy. Wyniki diagnozy przeprowadzonej przez Uniwersytet Łódzki wskazują, że aż 47% kobiet i 45% mężczyzn w wieku 60–69 lat nie zamierza rozszerzać ani pogłębiać swoich kwalifikacji ani przekwalifikowywać się. Konieczność radykalnego przekwalifikowania akceptuje jedynie 8% mężczyzn w wieku 45+, w tym tylko 5% po 60. roku życia. W przypadku kobiet odsetki </w:t>
      </w:r>
      <w:r w:rsidR="00870C43" w:rsidRPr="009860FD">
        <w:rPr>
          <w:rFonts w:asciiTheme="minorHAnsi" w:hAnsiTheme="minorHAnsi" w:cstheme="minorHAnsi"/>
        </w:rPr>
        <w:t xml:space="preserve">te </w:t>
      </w:r>
      <w:r w:rsidR="00FD3CBE" w:rsidRPr="009860FD">
        <w:rPr>
          <w:rFonts w:asciiTheme="minorHAnsi" w:hAnsiTheme="minorHAnsi" w:cstheme="minorHAnsi"/>
        </w:rPr>
        <w:t xml:space="preserve">wynoszą </w:t>
      </w:r>
      <w:r w:rsidR="00870C43" w:rsidRPr="009860FD">
        <w:rPr>
          <w:rFonts w:asciiTheme="minorHAnsi" w:hAnsiTheme="minorHAnsi" w:cstheme="minorHAnsi"/>
        </w:rPr>
        <w:t xml:space="preserve">odpowiedni: </w:t>
      </w:r>
      <w:r w:rsidR="00FD3CBE" w:rsidRPr="009860FD">
        <w:rPr>
          <w:rFonts w:asciiTheme="minorHAnsi" w:hAnsiTheme="minorHAnsi" w:cstheme="minorHAnsi"/>
        </w:rPr>
        <w:t>10 i 3.</w:t>
      </w:r>
      <w:r w:rsidR="00D2192D" w:rsidRPr="009860FD">
        <w:rPr>
          <w:rFonts w:asciiTheme="minorHAnsi" w:hAnsiTheme="minorHAnsi" w:cstheme="minorHAnsi"/>
        </w:rPr>
        <w:t xml:space="preserve"> </w:t>
      </w:r>
      <w:r w:rsidR="00FD3CBE" w:rsidRPr="009860FD">
        <w:rPr>
          <w:rFonts w:asciiTheme="minorHAnsi" w:hAnsiTheme="minorHAnsi" w:cstheme="minorHAnsi"/>
        </w:rPr>
        <w:t xml:space="preserve">W </w:t>
      </w:r>
      <w:r w:rsidR="00870C43" w:rsidRPr="009860FD">
        <w:rPr>
          <w:rFonts w:asciiTheme="minorHAnsi" w:hAnsiTheme="minorHAnsi" w:cstheme="minorHAnsi"/>
        </w:rPr>
        <w:t xml:space="preserve">kolejnych </w:t>
      </w:r>
      <w:r w:rsidR="00FD3CBE" w:rsidRPr="009860FD">
        <w:rPr>
          <w:rFonts w:asciiTheme="minorHAnsi" w:hAnsiTheme="minorHAnsi" w:cstheme="minorHAnsi"/>
        </w:rPr>
        <w:t>latach, w związku z niepokojącymi wskaźnikami demograficznymi,</w:t>
      </w:r>
      <w:r w:rsidR="00D2192D" w:rsidRPr="009860FD">
        <w:rPr>
          <w:rFonts w:asciiTheme="minorHAnsi" w:hAnsiTheme="minorHAnsi" w:cstheme="minorHAnsi"/>
        </w:rPr>
        <w:t xml:space="preserve"> </w:t>
      </w:r>
      <w:r w:rsidR="00FD3CBE" w:rsidRPr="009860FD">
        <w:rPr>
          <w:rFonts w:asciiTheme="minorHAnsi" w:hAnsiTheme="minorHAnsi" w:cstheme="minorHAnsi"/>
        </w:rPr>
        <w:t>utrzymanie aktywności pracowników „dojrzalszych” na rynku pracy będzie konieczne i ekonomicznie korzystne</w:t>
      </w:r>
      <w:r w:rsidR="00870C43" w:rsidRPr="009860FD">
        <w:rPr>
          <w:rFonts w:asciiTheme="minorHAnsi" w:hAnsiTheme="minorHAnsi" w:cstheme="minorHAnsi"/>
        </w:rPr>
        <w:t xml:space="preserve"> –</w:t>
      </w:r>
      <w:r w:rsidR="00FD3CBE" w:rsidRPr="009860FD">
        <w:rPr>
          <w:rFonts w:asciiTheme="minorHAnsi" w:hAnsiTheme="minorHAnsi" w:cstheme="minorHAnsi"/>
        </w:rPr>
        <w:t xml:space="preserve"> skala problemu jest istotna już dziś i będzie bardziej istotna w przyszłości. Niektórzy pracownicy (widoczna tendencja u młodych) oczekują szybkich form wsparcia (książki, szkolenia wyjazdowe są dla nich stratą czasu). Z kolei grupa młodszych pracowników oczekuje metod „szybkich”, a także interwencji celujących w</w:t>
      </w:r>
      <w:r w:rsidR="00870C43" w:rsidRPr="009860FD">
        <w:rPr>
          <w:rFonts w:asciiTheme="minorHAnsi" w:hAnsiTheme="minorHAnsi" w:cstheme="minorHAnsi"/>
        </w:rPr>
        <w:t xml:space="preserve"> </w:t>
      </w:r>
      <w:r w:rsidR="00FD3CBE" w:rsidRPr="009860FD">
        <w:rPr>
          <w:rFonts w:asciiTheme="minorHAnsi" w:hAnsiTheme="minorHAnsi" w:cstheme="minorHAnsi"/>
        </w:rPr>
        <w:t>ich kompetencje (badania własne 4HR). Młodsi pracownicy oczekują interwencj</w:t>
      </w:r>
      <w:r w:rsidRPr="009860FD">
        <w:rPr>
          <w:rFonts w:asciiTheme="minorHAnsi" w:hAnsiTheme="minorHAnsi" w:cstheme="minorHAnsi"/>
        </w:rPr>
        <w:t>i internetowych (Kaczmarek</w:t>
      </w:r>
      <w:r w:rsidR="000E0756" w:rsidRPr="009860FD">
        <w:rPr>
          <w:rFonts w:asciiTheme="minorHAnsi" w:hAnsiTheme="minorHAnsi" w:cstheme="minorHAnsi"/>
        </w:rPr>
        <w:t>,</w:t>
      </w:r>
      <w:r w:rsidRPr="009860FD">
        <w:rPr>
          <w:rFonts w:asciiTheme="minorHAnsi" w:hAnsiTheme="minorHAnsi" w:cstheme="minorHAnsi"/>
        </w:rPr>
        <w:t xml:space="preserve"> 2016</w:t>
      </w:r>
      <w:r w:rsidR="00DA466F" w:rsidRPr="009860FD">
        <w:rPr>
          <w:rFonts w:asciiTheme="minorHAnsi" w:hAnsiTheme="minorHAnsi" w:cstheme="minorHAnsi"/>
        </w:rPr>
        <w:t xml:space="preserve">: </w:t>
      </w:r>
      <w:r w:rsidR="00FD3CBE" w:rsidRPr="009860FD">
        <w:rPr>
          <w:rFonts w:asciiTheme="minorHAnsi" w:hAnsiTheme="minorHAnsi" w:cstheme="minorHAnsi"/>
          <w:i/>
        </w:rPr>
        <w:t>Pozytywne interwencje psychologiczne</w:t>
      </w:r>
      <w:r w:rsidR="00FD3CBE" w:rsidRPr="009860FD">
        <w:rPr>
          <w:rFonts w:asciiTheme="minorHAnsi" w:hAnsiTheme="minorHAnsi" w:cstheme="minorHAnsi"/>
        </w:rPr>
        <w:t xml:space="preserve">, publikacja habilitacyjna). Interwencje te są również bardzo skuteczne, mogą być równie skuteczne jak interwencje bezpośrednie (Nelson, </w:t>
      </w:r>
      <w:proofErr w:type="spellStart"/>
      <w:r w:rsidR="00FD3CBE" w:rsidRPr="009860FD">
        <w:rPr>
          <w:rFonts w:asciiTheme="minorHAnsi" w:hAnsiTheme="minorHAnsi" w:cstheme="minorHAnsi"/>
        </w:rPr>
        <w:t>Lyubomirsky</w:t>
      </w:r>
      <w:proofErr w:type="spellEnd"/>
      <w:r w:rsidR="00FD3CBE" w:rsidRPr="009860FD">
        <w:rPr>
          <w:rFonts w:asciiTheme="minorHAnsi" w:hAnsiTheme="minorHAnsi" w:cstheme="minorHAnsi"/>
        </w:rPr>
        <w:t xml:space="preserve">, 2013). Literatura popularnonaukowa oraz </w:t>
      </w:r>
      <w:proofErr w:type="spellStart"/>
      <w:r w:rsidR="00DA466F" w:rsidRPr="009860FD">
        <w:rPr>
          <w:rFonts w:asciiTheme="minorHAnsi" w:hAnsiTheme="minorHAnsi" w:cstheme="minorHAnsi"/>
        </w:rPr>
        <w:t>i</w:t>
      </w:r>
      <w:r w:rsidR="00FD3CBE" w:rsidRPr="009860FD">
        <w:rPr>
          <w:rFonts w:asciiTheme="minorHAnsi" w:hAnsiTheme="minorHAnsi" w:cstheme="minorHAnsi"/>
        </w:rPr>
        <w:t>nternet</w:t>
      </w:r>
      <w:proofErr w:type="spellEnd"/>
      <w:r w:rsidR="00FD3CBE" w:rsidRPr="009860FD">
        <w:rPr>
          <w:rFonts w:asciiTheme="minorHAnsi" w:hAnsiTheme="minorHAnsi" w:cstheme="minorHAnsi"/>
        </w:rPr>
        <w:t xml:space="preserve"> oferują różne formy wsparcia rozwoju kompetencji osobistych, ale po pierwsze są on</w:t>
      </w:r>
      <w:r w:rsidR="00DA466F" w:rsidRPr="009860FD">
        <w:rPr>
          <w:rFonts w:asciiTheme="minorHAnsi" w:hAnsiTheme="minorHAnsi" w:cstheme="minorHAnsi"/>
        </w:rPr>
        <w:t>e</w:t>
      </w:r>
      <w:r w:rsidR="00FD3CBE" w:rsidRPr="009860FD">
        <w:rPr>
          <w:rFonts w:asciiTheme="minorHAnsi" w:hAnsiTheme="minorHAnsi" w:cstheme="minorHAnsi"/>
        </w:rPr>
        <w:t xml:space="preserve"> ogólne i nie odnoszą się do środowiska pracy, po drugie wybór jest za duży (przeciętny człowiek nie wie</w:t>
      </w:r>
      <w:r w:rsidR="00DA466F" w:rsidRPr="009860FD">
        <w:rPr>
          <w:rFonts w:asciiTheme="minorHAnsi" w:hAnsiTheme="minorHAnsi" w:cstheme="minorHAnsi"/>
        </w:rPr>
        <w:t>,</w:t>
      </w:r>
      <w:r w:rsidR="00FD3CBE" w:rsidRPr="009860FD">
        <w:rPr>
          <w:rFonts w:asciiTheme="minorHAnsi" w:hAnsiTheme="minorHAnsi" w:cstheme="minorHAnsi"/>
        </w:rPr>
        <w:t xml:space="preserve"> co wybrać, co jest dobre), po trzecie w ocenie ekspertów (</w:t>
      </w:r>
      <w:proofErr w:type="spellStart"/>
      <w:r w:rsidR="00FD3CBE" w:rsidRPr="009860FD">
        <w:rPr>
          <w:rFonts w:asciiTheme="minorHAnsi" w:hAnsiTheme="minorHAnsi" w:cstheme="minorHAnsi"/>
        </w:rPr>
        <w:t>Nęcka</w:t>
      </w:r>
      <w:proofErr w:type="spellEnd"/>
      <w:r w:rsidR="00FD3CBE" w:rsidRPr="009860FD">
        <w:rPr>
          <w:rFonts w:asciiTheme="minorHAnsi" w:hAnsiTheme="minorHAnsi" w:cstheme="minorHAnsi"/>
        </w:rPr>
        <w:t>, Matczak, Ja</w:t>
      </w:r>
      <w:r w:rsidRPr="009860FD">
        <w:rPr>
          <w:rFonts w:asciiTheme="minorHAnsi" w:hAnsiTheme="minorHAnsi" w:cstheme="minorHAnsi"/>
        </w:rPr>
        <w:t>r</w:t>
      </w:r>
      <w:r w:rsidR="00FD3CBE" w:rsidRPr="009860FD">
        <w:rPr>
          <w:rFonts w:asciiTheme="minorHAnsi" w:hAnsiTheme="minorHAnsi" w:cstheme="minorHAnsi"/>
        </w:rPr>
        <w:t xml:space="preserve">muż, Witkowski, </w:t>
      </w:r>
      <w:proofErr w:type="spellStart"/>
      <w:r w:rsidR="00FD3CBE" w:rsidRPr="009860FD">
        <w:rPr>
          <w:rFonts w:asciiTheme="minorHAnsi" w:hAnsiTheme="minorHAnsi" w:cstheme="minorHAnsi"/>
        </w:rPr>
        <w:t>Stasiakiewicz</w:t>
      </w:r>
      <w:proofErr w:type="spellEnd"/>
      <w:r w:rsidR="00FD3CBE" w:rsidRPr="009860FD">
        <w:rPr>
          <w:rFonts w:asciiTheme="minorHAnsi" w:hAnsiTheme="minorHAnsi" w:cstheme="minorHAnsi"/>
        </w:rPr>
        <w:t xml:space="preserve">) są często wątpliwej treści merytorycznej. </w:t>
      </w:r>
      <w:proofErr w:type="spellStart"/>
      <w:r w:rsidR="00FD3CBE" w:rsidRPr="009860FD">
        <w:rPr>
          <w:rFonts w:asciiTheme="minorHAnsi" w:hAnsiTheme="minorHAnsi" w:cstheme="minorHAnsi"/>
        </w:rPr>
        <w:t>Stasiakiewicz</w:t>
      </w:r>
      <w:proofErr w:type="spellEnd"/>
      <w:r w:rsidR="00FD3CBE" w:rsidRPr="009860FD">
        <w:rPr>
          <w:rFonts w:asciiTheme="minorHAnsi" w:hAnsiTheme="minorHAnsi" w:cstheme="minorHAnsi"/>
        </w:rPr>
        <w:t xml:space="preserve"> nazywał je „harlequinami psychologicznymi”. </w:t>
      </w:r>
    </w:p>
    <w:p w14:paraId="3600B82D" w14:textId="0AF95B60" w:rsidR="00FD3CBE" w:rsidRPr="009860FD" w:rsidRDefault="00D93581" w:rsidP="00707D7F">
      <w:pPr>
        <w:autoSpaceDE w:val="0"/>
        <w:autoSpaceDN w:val="0"/>
        <w:adjustRightInd w:val="0"/>
        <w:spacing w:line="360" w:lineRule="auto"/>
        <w:jc w:val="both"/>
        <w:rPr>
          <w:rFonts w:asciiTheme="minorHAnsi" w:hAnsiTheme="minorHAnsi" w:cstheme="minorHAnsi"/>
        </w:rPr>
      </w:pPr>
      <w:r w:rsidRPr="009860FD">
        <w:rPr>
          <w:rFonts w:asciiTheme="minorHAnsi" w:hAnsiTheme="minorHAnsi" w:cstheme="minorHAnsi"/>
        </w:rPr>
        <w:t>Problem n</w:t>
      </w:r>
      <w:r w:rsidR="00FD3CBE" w:rsidRPr="009860FD">
        <w:rPr>
          <w:rFonts w:asciiTheme="minorHAnsi" w:hAnsiTheme="minorHAnsi" w:cstheme="minorHAnsi"/>
        </w:rPr>
        <w:t>iedopasowani</w:t>
      </w:r>
      <w:r w:rsidR="00DA466F" w:rsidRPr="009860FD">
        <w:rPr>
          <w:rFonts w:asciiTheme="minorHAnsi" w:hAnsiTheme="minorHAnsi" w:cstheme="minorHAnsi"/>
        </w:rPr>
        <w:t>a</w:t>
      </w:r>
      <w:r w:rsidR="00FD3CBE" w:rsidRPr="009860FD">
        <w:rPr>
          <w:rFonts w:asciiTheme="minorHAnsi" w:hAnsiTheme="minorHAnsi" w:cstheme="minorHAnsi"/>
        </w:rPr>
        <w:t xml:space="preserve"> człowieka do stanowiska pracy wynika z niewystarczającego uwzględni</w:t>
      </w:r>
      <w:r w:rsidR="0079388E" w:rsidRPr="009860FD">
        <w:rPr>
          <w:rFonts w:asciiTheme="minorHAnsi" w:hAnsiTheme="minorHAnsi" w:cstheme="minorHAnsi"/>
        </w:rPr>
        <w:t>e</w:t>
      </w:r>
      <w:r w:rsidR="00FD3CBE" w:rsidRPr="009860FD">
        <w:rPr>
          <w:rFonts w:asciiTheme="minorHAnsi" w:hAnsiTheme="minorHAnsi" w:cstheme="minorHAnsi"/>
        </w:rPr>
        <w:t xml:space="preserve">nia znaczenia cech </w:t>
      </w:r>
      <w:r w:rsidR="0079388E" w:rsidRPr="009860FD">
        <w:rPr>
          <w:rFonts w:asciiTheme="minorHAnsi" w:hAnsiTheme="minorHAnsi" w:cstheme="minorHAnsi"/>
        </w:rPr>
        <w:t xml:space="preserve">osobistych </w:t>
      </w:r>
      <w:r w:rsidR="00FD3CBE" w:rsidRPr="009860FD">
        <w:rPr>
          <w:rFonts w:asciiTheme="minorHAnsi" w:hAnsiTheme="minorHAnsi" w:cstheme="minorHAnsi"/>
        </w:rPr>
        <w:t xml:space="preserve">(a także wynikających z nich umiejętności i </w:t>
      </w:r>
      <w:proofErr w:type="spellStart"/>
      <w:r w:rsidR="00FD3CBE" w:rsidRPr="009860FD">
        <w:rPr>
          <w:rFonts w:asciiTheme="minorHAnsi" w:hAnsiTheme="minorHAnsi" w:cstheme="minorHAnsi"/>
        </w:rPr>
        <w:t>zachowań</w:t>
      </w:r>
      <w:proofErr w:type="spellEnd"/>
      <w:r w:rsidR="00FD3CBE" w:rsidRPr="009860FD">
        <w:rPr>
          <w:rFonts w:asciiTheme="minorHAnsi" w:hAnsiTheme="minorHAnsi" w:cstheme="minorHAnsi"/>
        </w:rPr>
        <w:t>)</w:t>
      </w:r>
      <w:r w:rsidR="00D2192D" w:rsidRPr="009860FD">
        <w:rPr>
          <w:rFonts w:asciiTheme="minorHAnsi" w:hAnsiTheme="minorHAnsi" w:cstheme="minorHAnsi"/>
        </w:rPr>
        <w:t xml:space="preserve"> </w:t>
      </w:r>
      <w:r w:rsidR="00FD3CBE" w:rsidRPr="009860FD">
        <w:rPr>
          <w:rFonts w:asciiTheme="minorHAnsi" w:hAnsiTheme="minorHAnsi" w:cstheme="minorHAnsi"/>
        </w:rPr>
        <w:t>jako czynnika wpływającego na efektywność zawodową. Innowacja jest również odpowiedzią na problem niewystarczającego dopasowania pracownika do wymagań stanowiska pracy. W planowaniu opisów stanowisk pracy uwzględnia się zarówno wymagania dotyczące kwalifikacji, doświadczenia, jak i osobowości (Armstrong i inni). Model będzie wspomagał rozwój kompetencji miękkich przydatnych w pracy, a tym samym zwiększał dopasowanie człowieka do stanowiska pracy w perspektywie wyzwań rozwojowych osoby, stanowiska i organizacji. Niedopasowanie do stanowiska pracy skutkuje wypaleniem zawodowym dla pracownika (</w:t>
      </w:r>
      <w:proofErr w:type="spellStart"/>
      <w:r w:rsidR="00FD3CBE" w:rsidRPr="009860FD">
        <w:rPr>
          <w:rFonts w:asciiTheme="minorHAnsi" w:hAnsiTheme="minorHAnsi" w:cstheme="minorHAnsi"/>
        </w:rPr>
        <w:t>Maslach</w:t>
      </w:r>
      <w:proofErr w:type="spellEnd"/>
      <w:r w:rsidR="00FD3CBE" w:rsidRPr="009860FD">
        <w:rPr>
          <w:rFonts w:asciiTheme="minorHAnsi" w:hAnsiTheme="minorHAnsi" w:cstheme="minorHAnsi"/>
        </w:rPr>
        <w:t xml:space="preserve">, Sęk i inni), a także utratą efektywności dla organizacji. Pracodawcy i pracownicy potrzebują zwiększać kompetencje związane z przekształcaniem pracy (model </w:t>
      </w:r>
      <w:proofErr w:type="spellStart"/>
      <w:r w:rsidR="00FD3CBE" w:rsidRPr="009860FD">
        <w:rPr>
          <w:rFonts w:asciiTheme="minorHAnsi" w:hAnsiTheme="minorHAnsi" w:cstheme="minorHAnsi"/>
        </w:rPr>
        <w:t>Timsa</w:t>
      </w:r>
      <w:proofErr w:type="spellEnd"/>
      <w:r w:rsidR="00FD3CBE" w:rsidRPr="009860FD">
        <w:rPr>
          <w:rFonts w:asciiTheme="minorHAnsi" w:hAnsiTheme="minorHAnsi" w:cstheme="minorHAnsi"/>
        </w:rPr>
        <w:t xml:space="preserve">, 2012). Komoda </w:t>
      </w:r>
      <w:r w:rsidR="0079388E" w:rsidRPr="009860FD">
        <w:rPr>
          <w:rFonts w:asciiTheme="minorHAnsi" w:hAnsiTheme="minorHAnsi" w:cstheme="minorHAnsi"/>
        </w:rPr>
        <w:t>K</w:t>
      </w:r>
      <w:r w:rsidR="00FD3CBE" w:rsidRPr="009860FD">
        <w:rPr>
          <w:rFonts w:asciiTheme="minorHAnsi" w:hAnsiTheme="minorHAnsi" w:cstheme="minorHAnsi"/>
        </w:rPr>
        <w:t>o</w:t>
      </w:r>
      <w:r w:rsidRPr="009860FD">
        <w:rPr>
          <w:rFonts w:asciiTheme="minorHAnsi" w:hAnsiTheme="minorHAnsi" w:cstheme="minorHAnsi"/>
        </w:rPr>
        <w:t>mpetencji stanowi</w:t>
      </w:r>
      <w:r w:rsidR="00FD3CBE" w:rsidRPr="009860FD">
        <w:rPr>
          <w:rFonts w:asciiTheme="minorHAnsi" w:hAnsiTheme="minorHAnsi" w:cstheme="minorHAnsi"/>
        </w:rPr>
        <w:t xml:space="preserve"> praktyczne narzędzie do usprawniania pracy poprzez jej przekształcanie w obszarach określonych przez </w:t>
      </w:r>
      <w:proofErr w:type="spellStart"/>
      <w:r w:rsidR="00FD3CBE" w:rsidRPr="009860FD">
        <w:rPr>
          <w:rFonts w:asciiTheme="minorHAnsi" w:hAnsiTheme="minorHAnsi" w:cstheme="minorHAnsi"/>
        </w:rPr>
        <w:t>Timsa</w:t>
      </w:r>
      <w:proofErr w:type="spellEnd"/>
      <w:r w:rsidR="00FD3CBE" w:rsidRPr="009860FD">
        <w:rPr>
          <w:rFonts w:asciiTheme="minorHAnsi" w:hAnsiTheme="minorHAnsi" w:cstheme="minorHAnsi"/>
        </w:rPr>
        <w:t xml:space="preserve"> (2012) jako zwiększanie </w:t>
      </w:r>
      <w:r w:rsidR="00FD3CBE" w:rsidRPr="009860FD">
        <w:rPr>
          <w:rFonts w:asciiTheme="minorHAnsi" w:hAnsiTheme="minorHAnsi" w:cstheme="minorHAnsi"/>
        </w:rPr>
        <w:lastRenderedPageBreak/>
        <w:t>zasobów społecznych, zwiększanie zasobów stanowiących wyzwanie</w:t>
      </w:r>
      <w:r w:rsidR="0079388E" w:rsidRPr="009860FD">
        <w:rPr>
          <w:rFonts w:asciiTheme="minorHAnsi" w:hAnsiTheme="minorHAnsi" w:cstheme="minorHAnsi"/>
        </w:rPr>
        <w:t xml:space="preserve"> i</w:t>
      </w:r>
      <w:r w:rsidR="00FD3CBE" w:rsidRPr="009860FD">
        <w:rPr>
          <w:rFonts w:asciiTheme="minorHAnsi" w:hAnsiTheme="minorHAnsi" w:cstheme="minorHAnsi"/>
        </w:rPr>
        <w:t xml:space="preserve"> zmniejszanie wymagań stanowiących utrud</w:t>
      </w:r>
      <w:r w:rsidRPr="009860FD">
        <w:rPr>
          <w:rFonts w:asciiTheme="minorHAnsi" w:hAnsiTheme="minorHAnsi" w:cstheme="minorHAnsi"/>
        </w:rPr>
        <w:t xml:space="preserve">nienia. Pośrednio zwiększa </w:t>
      </w:r>
      <w:r w:rsidR="00FD3CBE" w:rsidRPr="009860FD">
        <w:rPr>
          <w:rFonts w:asciiTheme="minorHAnsi" w:hAnsiTheme="minorHAnsi" w:cstheme="minorHAnsi"/>
        </w:rPr>
        <w:t>zasoby strukturalne. Takie podejście zgodne jest z nurtem psychologii poz</w:t>
      </w:r>
      <w:r w:rsidRPr="009860FD">
        <w:rPr>
          <w:rFonts w:asciiTheme="minorHAnsi" w:hAnsiTheme="minorHAnsi" w:cstheme="minorHAnsi"/>
        </w:rPr>
        <w:t>ytywnej (m</w:t>
      </w:r>
      <w:r w:rsidR="0079388E" w:rsidRPr="009860FD">
        <w:rPr>
          <w:rFonts w:asciiTheme="minorHAnsi" w:hAnsiTheme="minorHAnsi" w:cstheme="minorHAnsi"/>
        </w:rPr>
        <w:t>.</w:t>
      </w:r>
      <w:r w:rsidRPr="009860FD">
        <w:rPr>
          <w:rFonts w:asciiTheme="minorHAnsi" w:hAnsiTheme="minorHAnsi" w:cstheme="minorHAnsi"/>
        </w:rPr>
        <w:t>i</w:t>
      </w:r>
      <w:r w:rsidR="0079388E" w:rsidRPr="009860FD">
        <w:rPr>
          <w:rFonts w:asciiTheme="minorHAnsi" w:hAnsiTheme="minorHAnsi" w:cstheme="minorHAnsi"/>
        </w:rPr>
        <w:t>n</w:t>
      </w:r>
      <w:r w:rsidRPr="009860FD">
        <w:rPr>
          <w:rFonts w:asciiTheme="minorHAnsi" w:hAnsiTheme="minorHAnsi" w:cstheme="minorHAnsi"/>
        </w:rPr>
        <w:t>. koncepcją „</w:t>
      </w:r>
      <w:proofErr w:type="spellStart"/>
      <w:r w:rsidRPr="009860FD">
        <w:rPr>
          <w:rFonts w:asciiTheme="minorHAnsi" w:hAnsiTheme="minorHAnsi" w:cstheme="minorHAnsi"/>
        </w:rPr>
        <w:t>job</w:t>
      </w:r>
      <w:proofErr w:type="spellEnd"/>
      <w:r w:rsidRPr="009860FD">
        <w:rPr>
          <w:rFonts w:asciiTheme="minorHAnsi" w:hAnsiTheme="minorHAnsi" w:cstheme="minorHAnsi"/>
        </w:rPr>
        <w:t xml:space="preserve"> </w:t>
      </w:r>
      <w:proofErr w:type="spellStart"/>
      <w:r w:rsidRPr="009860FD">
        <w:rPr>
          <w:rFonts w:asciiTheme="minorHAnsi" w:hAnsiTheme="minorHAnsi" w:cstheme="minorHAnsi"/>
        </w:rPr>
        <w:t>crafting</w:t>
      </w:r>
      <w:proofErr w:type="spellEnd"/>
      <w:r w:rsidRPr="009860FD">
        <w:rPr>
          <w:rFonts w:asciiTheme="minorHAnsi" w:hAnsiTheme="minorHAnsi" w:cstheme="minorHAnsi"/>
        </w:rPr>
        <w:t xml:space="preserve">”, </w:t>
      </w:r>
      <w:proofErr w:type="spellStart"/>
      <w:r w:rsidRPr="009860FD">
        <w:rPr>
          <w:rFonts w:asciiTheme="minorHAnsi" w:hAnsiTheme="minorHAnsi" w:cstheme="minorHAnsi"/>
        </w:rPr>
        <w:t>Wrzesniewski</w:t>
      </w:r>
      <w:proofErr w:type="spellEnd"/>
      <w:r w:rsidRPr="009860FD">
        <w:rPr>
          <w:rFonts w:asciiTheme="minorHAnsi" w:hAnsiTheme="minorHAnsi" w:cstheme="minorHAnsi"/>
        </w:rPr>
        <w:t>, Czerw)</w:t>
      </w:r>
      <w:r w:rsidR="00383627" w:rsidRPr="009860FD">
        <w:rPr>
          <w:rFonts w:asciiTheme="minorHAnsi" w:hAnsiTheme="minorHAnsi" w:cstheme="minorHAnsi"/>
        </w:rPr>
        <w:t>,</w:t>
      </w:r>
      <w:r w:rsidR="00FD3CBE" w:rsidRPr="009860FD">
        <w:rPr>
          <w:rFonts w:asciiTheme="minorHAnsi" w:hAnsiTheme="minorHAnsi" w:cstheme="minorHAnsi"/>
        </w:rPr>
        <w:t xml:space="preserve"> która udowodniła znaczenie osobowości proaktywnej (a taką stymuluje </w:t>
      </w:r>
      <w:r w:rsidR="00383627" w:rsidRPr="009860FD">
        <w:rPr>
          <w:rFonts w:asciiTheme="minorHAnsi" w:hAnsiTheme="minorHAnsi" w:cstheme="minorHAnsi"/>
        </w:rPr>
        <w:t>Komoda</w:t>
      </w:r>
      <w:r w:rsidR="00FD3CBE" w:rsidRPr="009860FD">
        <w:rPr>
          <w:rFonts w:asciiTheme="minorHAnsi" w:hAnsiTheme="minorHAnsi" w:cstheme="minorHAnsi"/>
        </w:rPr>
        <w:t xml:space="preserve">) w zwiększaniu efektywności zawodowej i zaangażowania. </w:t>
      </w:r>
    </w:p>
    <w:p w14:paraId="54A65835" w14:textId="15E48B95" w:rsidR="00FD3CBE" w:rsidRPr="009860FD" w:rsidRDefault="00FD3CBE" w:rsidP="00707D7F">
      <w:pPr>
        <w:autoSpaceDE w:val="0"/>
        <w:autoSpaceDN w:val="0"/>
        <w:adjustRightInd w:val="0"/>
        <w:spacing w:line="360" w:lineRule="auto"/>
        <w:jc w:val="both"/>
        <w:rPr>
          <w:rFonts w:asciiTheme="minorHAnsi" w:hAnsiTheme="minorHAnsi" w:cstheme="minorHAnsi"/>
        </w:rPr>
      </w:pPr>
      <w:r w:rsidRPr="009860FD">
        <w:rPr>
          <w:rFonts w:asciiTheme="minorHAnsi" w:hAnsiTheme="minorHAnsi" w:cstheme="minorHAnsi"/>
        </w:rPr>
        <w:t>Podsumowaniem diagnozy dotyczącej problemów edukacyjnych jest poniższa tabela. Prze</w:t>
      </w:r>
      <w:r w:rsidR="00383627" w:rsidRPr="009860FD">
        <w:rPr>
          <w:rFonts w:asciiTheme="minorHAnsi" w:hAnsiTheme="minorHAnsi" w:cstheme="minorHAnsi"/>
        </w:rPr>
        <w:t>d</w:t>
      </w:r>
      <w:r w:rsidRPr="009860FD">
        <w:rPr>
          <w:rFonts w:asciiTheme="minorHAnsi" w:hAnsiTheme="minorHAnsi" w:cstheme="minorHAnsi"/>
        </w:rPr>
        <w:t xml:space="preserve">stawia ona także cele, jakie </w:t>
      </w:r>
      <w:r w:rsidR="00383627" w:rsidRPr="009860FD">
        <w:rPr>
          <w:rFonts w:asciiTheme="minorHAnsi" w:hAnsiTheme="minorHAnsi" w:cstheme="minorHAnsi"/>
        </w:rPr>
        <w:t>i</w:t>
      </w:r>
      <w:r w:rsidRPr="009860FD">
        <w:rPr>
          <w:rFonts w:asciiTheme="minorHAnsi" w:hAnsiTheme="minorHAnsi" w:cstheme="minorHAnsi"/>
        </w:rPr>
        <w:t>nnowator stawia do osiągnięcia</w:t>
      </w:r>
      <w:r w:rsidR="00383627" w:rsidRPr="009860FD">
        <w:rPr>
          <w:rFonts w:asciiTheme="minorHAnsi" w:hAnsiTheme="minorHAnsi" w:cstheme="minorHAnsi"/>
        </w:rPr>
        <w:t>,</w:t>
      </w:r>
      <w:r w:rsidRPr="009860FD">
        <w:rPr>
          <w:rFonts w:asciiTheme="minorHAnsi" w:hAnsiTheme="minorHAnsi" w:cstheme="minorHAnsi"/>
        </w:rPr>
        <w:t xml:space="preserve"> zrealizowawszy niniejszy projekt</w:t>
      </w:r>
      <w:r w:rsidR="00383627" w:rsidRPr="009860FD">
        <w:rPr>
          <w:rFonts w:asciiTheme="minorHAnsi" w:hAnsiTheme="minorHAnsi" w:cstheme="minorHAnsi"/>
        </w:rPr>
        <w:t>.</w:t>
      </w:r>
    </w:p>
    <w:tbl>
      <w:tblPr>
        <w:tblW w:w="8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5"/>
        <w:gridCol w:w="3266"/>
        <w:gridCol w:w="2694"/>
      </w:tblGrid>
      <w:tr w:rsidR="00FD3CBE" w:rsidRPr="009860FD" w14:paraId="1D3EABA8" w14:textId="77777777" w:rsidTr="009516AE">
        <w:tc>
          <w:tcPr>
            <w:tcW w:w="8785" w:type="dxa"/>
            <w:gridSpan w:val="3"/>
            <w:shd w:val="clear" w:color="auto" w:fill="auto"/>
          </w:tcPr>
          <w:p w14:paraId="2DF91144" w14:textId="77777777" w:rsidR="00383627" w:rsidRPr="009860FD" w:rsidRDefault="00FD3CBE" w:rsidP="00383627">
            <w:pPr>
              <w:autoSpaceDE w:val="0"/>
              <w:autoSpaceDN w:val="0"/>
              <w:adjustRightInd w:val="0"/>
              <w:spacing w:after="0" w:line="360" w:lineRule="auto"/>
              <w:rPr>
                <w:rFonts w:asciiTheme="minorHAnsi" w:hAnsiTheme="minorHAnsi" w:cstheme="minorHAnsi"/>
                <w:b/>
              </w:rPr>
            </w:pPr>
            <w:r w:rsidRPr="009860FD">
              <w:rPr>
                <w:rFonts w:asciiTheme="minorHAnsi" w:hAnsiTheme="minorHAnsi" w:cstheme="minorHAnsi"/>
                <w:b/>
              </w:rPr>
              <w:t xml:space="preserve">CEL GŁÓWNY: </w:t>
            </w:r>
          </w:p>
          <w:p w14:paraId="7921B58C" w14:textId="4D253561" w:rsidR="00FD3CBE" w:rsidRPr="009860FD" w:rsidRDefault="00FD3CBE" w:rsidP="00383627">
            <w:pPr>
              <w:autoSpaceDE w:val="0"/>
              <w:autoSpaceDN w:val="0"/>
              <w:adjustRightInd w:val="0"/>
              <w:spacing w:after="0" w:line="360" w:lineRule="auto"/>
              <w:rPr>
                <w:rFonts w:asciiTheme="minorHAnsi" w:hAnsiTheme="minorHAnsi" w:cstheme="minorHAnsi"/>
              </w:rPr>
            </w:pPr>
            <w:r w:rsidRPr="009860FD">
              <w:rPr>
                <w:rFonts w:asciiTheme="minorHAnsi" w:hAnsiTheme="minorHAnsi" w:cstheme="minorHAnsi"/>
                <w:b/>
              </w:rPr>
              <w:t>Wzrost aktywności edukacyjnej w obszarze doskonaleni</w:t>
            </w:r>
            <w:r w:rsidR="00383627" w:rsidRPr="009860FD">
              <w:rPr>
                <w:rFonts w:asciiTheme="minorHAnsi" w:hAnsiTheme="minorHAnsi" w:cstheme="minorHAnsi"/>
                <w:b/>
              </w:rPr>
              <w:t>a</w:t>
            </w:r>
            <w:r w:rsidRPr="009860FD">
              <w:rPr>
                <w:rFonts w:asciiTheme="minorHAnsi" w:hAnsiTheme="minorHAnsi" w:cstheme="minorHAnsi"/>
                <w:b/>
              </w:rPr>
              <w:t xml:space="preserve"> umiejętności osobistych.  </w:t>
            </w:r>
          </w:p>
        </w:tc>
      </w:tr>
      <w:tr w:rsidR="00FD3CBE" w:rsidRPr="009860FD" w14:paraId="1C9E09F4" w14:textId="77777777" w:rsidTr="009516AE">
        <w:tc>
          <w:tcPr>
            <w:tcW w:w="2825" w:type="dxa"/>
            <w:shd w:val="clear" w:color="auto" w:fill="auto"/>
          </w:tcPr>
          <w:p w14:paraId="084BFFCF" w14:textId="77777777" w:rsidR="00FD3CBE" w:rsidRPr="009860FD" w:rsidRDefault="00FD3CBE" w:rsidP="00707D7F">
            <w:pPr>
              <w:autoSpaceDE w:val="0"/>
              <w:autoSpaceDN w:val="0"/>
              <w:adjustRightInd w:val="0"/>
              <w:spacing w:line="360" w:lineRule="auto"/>
              <w:rPr>
                <w:rFonts w:asciiTheme="minorHAnsi" w:hAnsiTheme="minorHAnsi" w:cstheme="minorHAnsi"/>
              </w:rPr>
            </w:pPr>
            <w:r w:rsidRPr="009860FD">
              <w:rPr>
                <w:rFonts w:asciiTheme="minorHAnsi" w:hAnsiTheme="minorHAnsi" w:cstheme="minorHAnsi"/>
              </w:rPr>
              <w:t>Problemy szczegółowe</w:t>
            </w:r>
          </w:p>
        </w:tc>
        <w:tc>
          <w:tcPr>
            <w:tcW w:w="3266" w:type="dxa"/>
            <w:shd w:val="clear" w:color="auto" w:fill="auto"/>
          </w:tcPr>
          <w:p w14:paraId="66A16F61" w14:textId="77777777" w:rsidR="00FD3CBE" w:rsidRPr="009860FD" w:rsidRDefault="00FD3CBE" w:rsidP="00707D7F">
            <w:pPr>
              <w:autoSpaceDE w:val="0"/>
              <w:autoSpaceDN w:val="0"/>
              <w:adjustRightInd w:val="0"/>
              <w:spacing w:line="360" w:lineRule="auto"/>
              <w:rPr>
                <w:rFonts w:asciiTheme="minorHAnsi" w:hAnsiTheme="minorHAnsi" w:cstheme="minorHAnsi"/>
              </w:rPr>
            </w:pPr>
            <w:r w:rsidRPr="009860FD">
              <w:rPr>
                <w:rFonts w:asciiTheme="minorHAnsi" w:hAnsiTheme="minorHAnsi" w:cstheme="minorHAnsi"/>
              </w:rPr>
              <w:t>Cele szczegółowe</w:t>
            </w:r>
          </w:p>
        </w:tc>
        <w:tc>
          <w:tcPr>
            <w:tcW w:w="2694" w:type="dxa"/>
            <w:shd w:val="clear" w:color="auto" w:fill="auto"/>
          </w:tcPr>
          <w:p w14:paraId="5A3ACB81" w14:textId="77777777" w:rsidR="00FD3CBE" w:rsidRPr="009860FD" w:rsidRDefault="00FD3CBE" w:rsidP="00707D7F">
            <w:pPr>
              <w:autoSpaceDE w:val="0"/>
              <w:autoSpaceDN w:val="0"/>
              <w:adjustRightInd w:val="0"/>
              <w:spacing w:line="360" w:lineRule="auto"/>
              <w:rPr>
                <w:rFonts w:asciiTheme="minorHAnsi" w:hAnsiTheme="minorHAnsi" w:cstheme="minorHAnsi"/>
              </w:rPr>
            </w:pPr>
            <w:r w:rsidRPr="009860FD">
              <w:rPr>
                <w:rFonts w:asciiTheme="minorHAnsi" w:hAnsiTheme="minorHAnsi" w:cstheme="minorHAnsi"/>
              </w:rPr>
              <w:t xml:space="preserve">Rezultaty </w:t>
            </w:r>
          </w:p>
        </w:tc>
      </w:tr>
      <w:tr w:rsidR="00FD3CBE" w:rsidRPr="009860FD" w14:paraId="3B49B481" w14:textId="77777777" w:rsidTr="009516AE">
        <w:tc>
          <w:tcPr>
            <w:tcW w:w="2825" w:type="dxa"/>
            <w:shd w:val="clear" w:color="auto" w:fill="auto"/>
          </w:tcPr>
          <w:p w14:paraId="75F0934E" w14:textId="00A47B17" w:rsidR="00FD3CBE" w:rsidRPr="009860FD" w:rsidRDefault="00FD3CBE" w:rsidP="00383627">
            <w:pPr>
              <w:autoSpaceDE w:val="0"/>
              <w:autoSpaceDN w:val="0"/>
              <w:adjustRightInd w:val="0"/>
              <w:spacing w:line="360" w:lineRule="auto"/>
              <w:rPr>
                <w:rFonts w:asciiTheme="minorHAnsi" w:hAnsiTheme="minorHAnsi" w:cstheme="minorHAnsi"/>
              </w:rPr>
            </w:pPr>
            <w:r w:rsidRPr="009860FD">
              <w:rPr>
                <w:rFonts w:asciiTheme="minorHAnsi" w:hAnsiTheme="minorHAnsi" w:cstheme="minorHAnsi"/>
              </w:rPr>
              <w:t>Problem 1. Niska aktywność edukacyjna Polaków.</w:t>
            </w:r>
          </w:p>
        </w:tc>
        <w:tc>
          <w:tcPr>
            <w:tcW w:w="3266" w:type="dxa"/>
            <w:shd w:val="clear" w:color="auto" w:fill="auto"/>
          </w:tcPr>
          <w:p w14:paraId="295003FC" w14:textId="77777777" w:rsidR="00FD3CBE" w:rsidRPr="009860FD" w:rsidRDefault="00FD3CBE" w:rsidP="00707D7F">
            <w:pPr>
              <w:autoSpaceDE w:val="0"/>
              <w:autoSpaceDN w:val="0"/>
              <w:adjustRightInd w:val="0"/>
              <w:spacing w:line="360" w:lineRule="auto"/>
              <w:rPr>
                <w:rFonts w:asciiTheme="minorHAnsi" w:hAnsiTheme="minorHAnsi" w:cstheme="minorHAnsi"/>
              </w:rPr>
            </w:pPr>
            <w:r w:rsidRPr="009860FD">
              <w:rPr>
                <w:rFonts w:asciiTheme="minorHAnsi" w:hAnsiTheme="minorHAnsi" w:cstheme="minorHAnsi"/>
              </w:rPr>
              <w:t xml:space="preserve">Motywowanie poprzez nieistniejące wcześniej narzędzie w formule online do podjęcia samorozwoju. </w:t>
            </w:r>
          </w:p>
        </w:tc>
        <w:tc>
          <w:tcPr>
            <w:tcW w:w="2694" w:type="dxa"/>
            <w:shd w:val="clear" w:color="auto" w:fill="auto"/>
          </w:tcPr>
          <w:p w14:paraId="7DB59CB5" w14:textId="77777777" w:rsidR="00FD3CBE" w:rsidRPr="009860FD" w:rsidRDefault="00FD3CBE" w:rsidP="00707D7F">
            <w:pPr>
              <w:autoSpaceDE w:val="0"/>
              <w:autoSpaceDN w:val="0"/>
              <w:adjustRightInd w:val="0"/>
              <w:spacing w:line="360" w:lineRule="auto"/>
              <w:rPr>
                <w:rFonts w:asciiTheme="minorHAnsi" w:hAnsiTheme="minorHAnsi" w:cstheme="minorHAnsi"/>
              </w:rPr>
            </w:pPr>
            <w:r w:rsidRPr="009860FD">
              <w:rPr>
                <w:rFonts w:asciiTheme="minorHAnsi" w:hAnsiTheme="minorHAnsi" w:cstheme="minorHAnsi"/>
              </w:rPr>
              <w:t xml:space="preserve">Wzrost liczby aktywnych edukacyjnie Polaków wykorzystujących internetową formę wsparcia w doskonaleniu kompetencji miękkich przydatnych w pracy zawodowej. </w:t>
            </w:r>
          </w:p>
        </w:tc>
      </w:tr>
      <w:tr w:rsidR="00FD3CBE" w:rsidRPr="009860FD" w14:paraId="15B4B2B4" w14:textId="77777777" w:rsidTr="009516AE">
        <w:tc>
          <w:tcPr>
            <w:tcW w:w="2825" w:type="dxa"/>
            <w:shd w:val="clear" w:color="auto" w:fill="auto"/>
          </w:tcPr>
          <w:p w14:paraId="159E904F" w14:textId="1D707DE2" w:rsidR="00FD3CBE" w:rsidRPr="009860FD" w:rsidRDefault="00FD3CBE" w:rsidP="00383627">
            <w:pPr>
              <w:autoSpaceDE w:val="0"/>
              <w:autoSpaceDN w:val="0"/>
              <w:adjustRightInd w:val="0"/>
              <w:spacing w:line="360" w:lineRule="auto"/>
              <w:rPr>
                <w:rFonts w:asciiTheme="minorHAnsi" w:hAnsiTheme="minorHAnsi" w:cstheme="minorHAnsi"/>
              </w:rPr>
            </w:pPr>
            <w:r w:rsidRPr="009860FD">
              <w:rPr>
                <w:rFonts w:asciiTheme="minorHAnsi" w:hAnsiTheme="minorHAnsi" w:cstheme="minorHAnsi"/>
              </w:rPr>
              <w:t>Problem 2. Niewielkie wypełnienie luki po wcześniejszych działaniach EFS. Wysokie koszty szkoleń miękkich.</w:t>
            </w:r>
          </w:p>
        </w:tc>
        <w:tc>
          <w:tcPr>
            <w:tcW w:w="3266" w:type="dxa"/>
            <w:shd w:val="clear" w:color="auto" w:fill="auto"/>
          </w:tcPr>
          <w:p w14:paraId="7F12D933" w14:textId="4B0D4D11" w:rsidR="00FD3CBE" w:rsidRPr="009860FD" w:rsidRDefault="00FD3CBE" w:rsidP="00707D7F">
            <w:pPr>
              <w:autoSpaceDE w:val="0"/>
              <w:autoSpaceDN w:val="0"/>
              <w:adjustRightInd w:val="0"/>
              <w:spacing w:line="360" w:lineRule="auto"/>
              <w:rPr>
                <w:rFonts w:asciiTheme="minorHAnsi" w:hAnsiTheme="minorHAnsi" w:cstheme="minorHAnsi"/>
              </w:rPr>
            </w:pPr>
            <w:r w:rsidRPr="009860FD">
              <w:rPr>
                <w:rFonts w:asciiTheme="minorHAnsi" w:hAnsiTheme="minorHAnsi" w:cstheme="minorHAnsi"/>
              </w:rPr>
              <w:t>Dostarczenie narzędzia umożliwiające</w:t>
            </w:r>
            <w:r w:rsidR="00383627" w:rsidRPr="009860FD">
              <w:rPr>
                <w:rFonts w:asciiTheme="minorHAnsi" w:hAnsiTheme="minorHAnsi" w:cstheme="minorHAnsi"/>
              </w:rPr>
              <w:t>go</w:t>
            </w:r>
            <w:r w:rsidRPr="009860FD">
              <w:rPr>
                <w:rFonts w:asciiTheme="minorHAnsi" w:hAnsiTheme="minorHAnsi" w:cstheme="minorHAnsi"/>
              </w:rPr>
              <w:t xml:space="preserve"> nieodpłatne uczenie się.</w:t>
            </w:r>
          </w:p>
        </w:tc>
        <w:tc>
          <w:tcPr>
            <w:tcW w:w="2694" w:type="dxa"/>
            <w:shd w:val="clear" w:color="auto" w:fill="auto"/>
          </w:tcPr>
          <w:p w14:paraId="112363B4" w14:textId="77777777" w:rsidR="00FD3CBE" w:rsidRPr="009860FD" w:rsidRDefault="00FD3CBE" w:rsidP="00707D7F">
            <w:pPr>
              <w:autoSpaceDE w:val="0"/>
              <w:autoSpaceDN w:val="0"/>
              <w:adjustRightInd w:val="0"/>
              <w:spacing w:line="360" w:lineRule="auto"/>
              <w:rPr>
                <w:rFonts w:asciiTheme="minorHAnsi" w:hAnsiTheme="minorHAnsi" w:cstheme="minorHAnsi"/>
              </w:rPr>
            </w:pPr>
            <w:r w:rsidRPr="009860FD">
              <w:rPr>
                <w:rFonts w:asciiTheme="minorHAnsi" w:hAnsiTheme="minorHAnsi" w:cstheme="minorHAnsi"/>
              </w:rPr>
              <w:t>Wypełnienie luki w narzędziach edukacyjnych online.</w:t>
            </w:r>
          </w:p>
        </w:tc>
      </w:tr>
      <w:tr w:rsidR="00FD3CBE" w:rsidRPr="009860FD" w14:paraId="61E2FC00" w14:textId="77777777" w:rsidTr="009516AE">
        <w:tc>
          <w:tcPr>
            <w:tcW w:w="2825" w:type="dxa"/>
            <w:shd w:val="clear" w:color="auto" w:fill="auto"/>
          </w:tcPr>
          <w:p w14:paraId="503873B7" w14:textId="77777777" w:rsidR="00FD3CBE" w:rsidRPr="009860FD" w:rsidRDefault="00FD3CBE" w:rsidP="00707D7F">
            <w:pPr>
              <w:autoSpaceDE w:val="0"/>
              <w:autoSpaceDN w:val="0"/>
              <w:adjustRightInd w:val="0"/>
              <w:spacing w:line="360" w:lineRule="auto"/>
              <w:rPr>
                <w:rFonts w:asciiTheme="minorHAnsi" w:hAnsiTheme="minorHAnsi" w:cstheme="minorHAnsi"/>
              </w:rPr>
            </w:pPr>
            <w:r w:rsidRPr="009860FD">
              <w:rPr>
                <w:rFonts w:asciiTheme="minorHAnsi" w:hAnsiTheme="minorHAnsi" w:cstheme="minorHAnsi"/>
              </w:rPr>
              <w:t>Problem 3. Niewystarczająco zindywidualizowane formy wsparcia rozwoju kompetencji.</w:t>
            </w:r>
          </w:p>
        </w:tc>
        <w:tc>
          <w:tcPr>
            <w:tcW w:w="3266" w:type="dxa"/>
            <w:shd w:val="clear" w:color="auto" w:fill="auto"/>
          </w:tcPr>
          <w:p w14:paraId="20BC0288" w14:textId="77777777" w:rsidR="00FD3CBE" w:rsidRPr="009860FD" w:rsidRDefault="00FD3CBE" w:rsidP="00707D7F">
            <w:pPr>
              <w:autoSpaceDE w:val="0"/>
              <w:autoSpaceDN w:val="0"/>
              <w:adjustRightInd w:val="0"/>
              <w:spacing w:line="360" w:lineRule="auto"/>
              <w:rPr>
                <w:rFonts w:asciiTheme="minorHAnsi" w:hAnsiTheme="minorHAnsi" w:cstheme="minorHAnsi"/>
              </w:rPr>
            </w:pPr>
            <w:r w:rsidRPr="009860FD">
              <w:rPr>
                <w:rFonts w:asciiTheme="minorHAnsi" w:hAnsiTheme="minorHAnsi" w:cstheme="minorHAnsi"/>
              </w:rPr>
              <w:t xml:space="preserve">Dostarczenie wiedzy z obszaru psychologii z uwzględnieniem luk kompetencyjnych, poprzedzonej diagnozą i licznymi ćwiczeniami trafiającymi w konkretne cechy. </w:t>
            </w:r>
          </w:p>
        </w:tc>
        <w:tc>
          <w:tcPr>
            <w:tcW w:w="2694" w:type="dxa"/>
            <w:shd w:val="clear" w:color="auto" w:fill="auto"/>
          </w:tcPr>
          <w:p w14:paraId="67B9E715" w14:textId="7F9A0F8E" w:rsidR="00FD3CBE" w:rsidRPr="009860FD" w:rsidRDefault="00FD3CBE" w:rsidP="00707D7F">
            <w:pPr>
              <w:autoSpaceDE w:val="0"/>
              <w:autoSpaceDN w:val="0"/>
              <w:adjustRightInd w:val="0"/>
              <w:spacing w:line="360" w:lineRule="auto"/>
              <w:rPr>
                <w:rFonts w:asciiTheme="minorHAnsi" w:hAnsiTheme="minorHAnsi" w:cstheme="minorHAnsi"/>
              </w:rPr>
            </w:pPr>
            <w:r w:rsidRPr="009860FD">
              <w:rPr>
                <w:rFonts w:asciiTheme="minorHAnsi" w:hAnsiTheme="minorHAnsi" w:cstheme="minorHAnsi"/>
              </w:rPr>
              <w:t xml:space="preserve">Opracowanie </w:t>
            </w:r>
            <w:r w:rsidR="00383627" w:rsidRPr="009860FD">
              <w:rPr>
                <w:rFonts w:asciiTheme="minorHAnsi" w:hAnsiTheme="minorHAnsi" w:cstheme="minorHAnsi"/>
              </w:rPr>
              <w:t>m</w:t>
            </w:r>
            <w:r w:rsidRPr="009860FD">
              <w:rPr>
                <w:rFonts w:asciiTheme="minorHAnsi" w:hAnsiTheme="minorHAnsi" w:cstheme="minorHAnsi"/>
              </w:rPr>
              <w:t xml:space="preserve">odelu dostarczającego zindywidualizowanego wsparcia w samowiedzy dotyczącej cech przydatnych w pracy. </w:t>
            </w:r>
          </w:p>
        </w:tc>
      </w:tr>
      <w:tr w:rsidR="00FD3CBE" w:rsidRPr="009860FD" w14:paraId="30F0DF03" w14:textId="77777777" w:rsidTr="009516AE">
        <w:tc>
          <w:tcPr>
            <w:tcW w:w="2825" w:type="dxa"/>
            <w:shd w:val="clear" w:color="auto" w:fill="auto"/>
          </w:tcPr>
          <w:p w14:paraId="5BEA7101" w14:textId="5453AD3A" w:rsidR="00FD3CBE" w:rsidRPr="009860FD" w:rsidRDefault="00FD3CBE" w:rsidP="00707D7F">
            <w:pPr>
              <w:autoSpaceDE w:val="0"/>
              <w:autoSpaceDN w:val="0"/>
              <w:adjustRightInd w:val="0"/>
              <w:spacing w:line="360" w:lineRule="auto"/>
              <w:rPr>
                <w:rFonts w:asciiTheme="minorHAnsi" w:hAnsiTheme="minorHAnsi" w:cstheme="minorHAnsi"/>
              </w:rPr>
            </w:pPr>
            <w:r w:rsidRPr="009860FD">
              <w:rPr>
                <w:rFonts w:asciiTheme="minorHAnsi" w:hAnsiTheme="minorHAnsi" w:cstheme="minorHAnsi"/>
              </w:rPr>
              <w:t>Problem 4. „</w:t>
            </w:r>
            <w:r w:rsidR="00383627" w:rsidRPr="009860FD">
              <w:rPr>
                <w:rFonts w:asciiTheme="minorHAnsi" w:hAnsiTheme="minorHAnsi" w:cstheme="minorHAnsi"/>
              </w:rPr>
              <w:t>B</w:t>
            </w:r>
            <w:r w:rsidRPr="009860FD">
              <w:rPr>
                <w:rFonts w:asciiTheme="minorHAnsi" w:hAnsiTheme="minorHAnsi" w:cstheme="minorHAnsi"/>
              </w:rPr>
              <w:t>ogaci w zasoby stają się bogatsi w zasoby”</w:t>
            </w:r>
            <w:r w:rsidR="00383627" w:rsidRPr="009860FD">
              <w:rPr>
                <w:rFonts w:asciiTheme="minorHAnsi" w:hAnsiTheme="minorHAnsi" w:cstheme="minorHAnsi"/>
              </w:rPr>
              <w:t>.</w:t>
            </w:r>
          </w:p>
        </w:tc>
        <w:tc>
          <w:tcPr>
            <w:tcW w:w="3266" w:type="dxa"/>
            <w:shd w:val="clear" w:color="auto" w:fill="auto"/>
          </w:tcPr>
          <w:p w14:paraId="4BFE0782" w14:textId="58131242" w:rsidR="00FD3CBE" w:rsidRPr="009860FD" w:rsidRDefault="00FD3CBE" w:rsidP="00707D7F">
            <w:pPr>
              <w:autoSpaceDE w:val="0"/>
              <w:autoSpaceDN w:val="0"/>
              <w:adjustRightInd w:val="0"/>
              <w:spacing w:line="360" w:lineRule="auto"/>
              <w:rPr>
                <w:rFonts w:asciiTheme="minorHAnsi" w:hAnsiTheme="minorHAnsi" w:cstheme="minorHAnsi"/>
              </w:rPr>
            </w:pPr>
            <w:r w:rsidRPr="009860FD">
              <w:rPr>
                <w:rFonts w:asciiTheme="minorHAnsi" w:hAnsiTheme="minorHAnsi" w:cstheme="minorHAnsi"/>
              </w:rPr>
              <w:t xml:space="preserve">Umożliwienie otrzymania wsparcia edukacyjnego </w:t>
            </w:r>
            <w:r w:rsidRPr="009860FD">
              <w:rPr>
                <w:rFonts w:asciiTheme="minorHAnsi" w:hAnsiTheme="minorHAnsi" w:cstheme="minorHAnsi"/>
              </w:rPr>
              <w:lastRenderedPageBreak/>
              <w:t>niezależnie od zasobów (w tym motywacji)</w:t>
            </w:r>
            <w:r w:rsidR="00383627" w:rsidRPr="009860FD">
              <w:rPr>
                <w:rFonts w:asciiTheme="minorHAnsi" w:hAnsiTheme="minorHAnsi" w:cstheme="minorHAnsi"/>
              </w:rPr>
              <w:t>.</w:t>
            </w:r>
          </w:p>
        </w:tc>
        <w:tc>
          <w:tcPr>
            <w:tcW w:w="2694" w:type="dxa"/>
            <w:shd w:val="clear" w:color="auto" w:fill="auto"/>
          </w:tcPr>
          <w:p w14:paraId="6B72DF64" w14:textId="4CFECE2D" w:rsidR="00FD3CBE" w:rsidRPr="009860FD" w:rsidRDefault="00FD3CBE" w:rsidP="00707D7F">
            <w:pPr>
              <w:autoSpaceDE w:val="0"/>
              <w:autoSpaceDN w:val="0"/>
              <w:adjustRightInd w:val="0"/>
              <w:spacing w:line="360" w:lineRule="auto"/>
              <w:rPr>
                <w:rFonts w:asciiTheme="minorHAnsi" w:hAnsiTheme="minorHAnsi" w:cstheme="minorHAnsi"/>
              </w:rPr>
            </w:pPr>
            <w:r w:rsidRPr="009860FD">
              <w:rPr>
                <w:rFonts w:asciiTheme="minorHAnsi" w:hAnsiTheme="minorHAnsi" w:cstheme="minorHAnsi"/>
              </w:rPr>
              <w:lastRenderedPageBreak/>
              <w:t xml:space="preserve">Dotarcie, poprzez zindywidualizowaną formę </w:t>
            </w:r>
            <w:r w:rsidRPr="009860FD">
              <w:rPr>
                <w:rFonts w:asciiTheme="minorHAnsi" w:hAnsiTheme="minorHAnsi" w:cstheme="minorHAnsi"/>
              </w:rPr>
              <w:lastRenderedPageBreak/>
              <w:t>wsparcia</w:t>
            </w:r>
            <w:r w:rsidR="00383627" w:rsidRPr="009860FD">
              <w:rPr>
                <w:rFonts w:asciiTheme="minorHAnsi" w:hAnsiTheme="minorHAnsi" w:cstheme="minorHAnsi"/>
              </w:rPr>
              <w:t>,</w:t>
            </w:r>
            <w:r w:rsidRPr="009860FD">
              <w:rPr>
                <w:rFonts w:asciiTheme="minorHAnsi" w:hAnsiTheme="minorHAnsi" w:cstheme="minorHAnsi"/>
              </w:rPr>
              <w:t xml:space="preserve"> do osób o mniejszych zasobach osobistych i wyposażenie ich w kompetencje osobiste przydatne w pracy zawodowej (mniejsze zasoby osobiste wiążą się w wiekiem, niepełnosprawnością i innymi formami </w:t>
            </w:r>
            <w:proofErr w:type="spellStart"/>
            <w:r w:rsidRPr="009860FD">
              <w:rPr>
                <w:rFonts w:asciiTheme="minorHAnsi" w:hAnsiTheme="minorHAnsi" w:cstheme="minorHAnsi"/>
              </w:rPr>
              <w:t>defaworyzacji</w:t>
            </w:r>
            <w:proofErr w:type="spellEnd"/>
            <w:r w:rsidRPr="009860FD">
              <w:rPr>
                <w:rFonts w:asciiTheme="minorHAnsi" w:hAnsiTheme="minorHAnsi" w:cstheme="minorHAnsi"/>
              </w:rPr>
              <w:t>).</w:t>
            </w:r>
          </w:p>
        </w:tc>
      </w:tr>
      <w:tr w:rsidR="00FD3CBE" w:rsidRPr="009860FD" w14:paraId="4783D6CA" w14:textId="77777777" w:rsidTr="009516AE">
        <w:tc>
          <w:tcPr>
            <w:tcW w:w="2825" w:type="dxa"/>
            <w:shd w:val="clear" w:color="auto" w:fill="auto"/>
          </w:tcPr>
          <w:p w14:paraId="23A84E48" w14:textId="33E78531" w:rsidR="00FD3CBE" w:rsidRPr="009860FD" w:rsidRDefault="00383627" w:rsidP="00707D7F">
            <w:pPr>
              <w:autoSpaceDE w:val="0"/>
              <w:autoSpaceDN w:val="0"/>
              <w:adjustRightInd w:val="0"/>
              <w:spacing w:line="360" w:lineRule="auto"/>
              <w:rPr>
                <w:rFonts w:asciiTheme="minorHAnsi" w:hAnsiTheme="minorHAnsi" w:cstheme="minorHAnsi"/>
              </w:rPr>
            </w:pPr>
            <w:r w:rsidRPr="009860FD">
              <w:rPr>
                <w:rFonts w:asciiTheme="minorHAnsi" w:hAnsiTheme="minorHAnsi" w:cstheme="minorHAnsi"/>
              </w:rPr>
              <w:lastRenderedPageBreak/>
              <w:t xml:space="preserve">Problem </w:t>
            </w:r>
            <w:r w:rsidR="00FD3CBE" w:rsidRPr="009860FD">
              <w:rPr>
                <w:rFonts w:asciiTheme="minorHAnsi" w:hAnsiTheme="minorHAnsi" w:cstheme="minorHAnsi"/>
              </w:rPr>
              <w:t>5. Osoby starsze unikają grupowych form wsparcia.</w:t>
            </w:r>
          </w:p>
        </w:tc>
        <w:tc>
          <w:tcPr>
            <w:tcW w:w="3266" w:type="dxa"/>
            <w:shd w:val="clear" w:color="auto" w:fill="auto"/>
          </w:tcPr>
          <w:p w14:paraId="0ACFF1FB" w14:textId="77777777" w:rsidR="00FD3CBE" w:rsidRPr="009860FD" w:rsidRDefault="00FD3CBE" w:rsidP="00707D7F">
            <w:pPr>
              <w:autoSpaceDE w:val="0"/>
              <w:autoSpaceDN w:val="0"/>
              <w:adjustRightInd w:val="0"/>
              <w:spacing w:line="360" w:lineRule="auto"/>
              <w:rPr>
                <w:rFonts w:asciiTheme="minorHAnsi" w:hAnsiTheme="minorHAnsi" w:cstheme="minorHAnsi"/>
              </w:rPr>
            </w:pPr>
            <w:r w:rsidRPr="009860FD">
              <w:rPr>
                <w:rFonts w:asciiTheme="minorHAnsi" w:hAnsiTheme="minorHAnsi" w:cstheme="minorHAnsi"/>
              </w:rPr>
              <w:t>Zmiana nastawienia do rozwoju osobistego i formuły online.</w:t>
            </w:r>
          </w:p>
        </w:tc>
        <w:tc>
          <w:tcPr>
            <w:tcW w:w="2694" w:type="dxa"/>
            <w:shd w:val="clear" w:color="auto" w:fill="auto"/>
          </w:tcPr>
          <w:p w14:paraId="6682EB25" w14:textId="77777777" w:rsidR="00FD3CBE" w:rsidRPr="009860FD" w:rsidRDefault="00FD3CBE" w:rsidP="00707D7F">
            <w:pPr>
              <w:autoSpaceDE w:val="0"/>
              <w:autoSpaceDN w:val="0"/>
              <w:adjustRightInd w:val="0"/>
              <w:spacing w:line="360" w:lineRule="auto"/>
              <w:rPr>
                <w:rFonts w:asciiTheme="minorHAnsi" w:hAnsiTheme="minorHAnsi" w:cstheme="minorHAnsi"/>
              </w:rPr>
            </w:pPr>
            <w:r w:rsidRPr="009860FD">
              <w:rPr>
                <w:rFonts w:asciiTheme="minorHAnsi" w:hAnsiTheme="minorHAnsi" w:cstheme="minorHAnsi"/>
              </w:rPr>
              <w:t xml:space="preserve">Skłonienie do podjęcia aktywności w środowisku naturalnym w wyniku nabycia nowych kompetencji. </w:t>
            </w:r>
          </w:p>
        </w:tc>
      </w:tr>
      <w:tr w:rsidR="00FD3CBE" w:rsidRPr="009860FD" w14:paraId="5910519F" w14:textId="77777777" w:rsidTr="009516AE">
        <w:tc>
          <w:tcPr>
            <w:tcW w:w="2825" w:type="dxa"/>
            <w:shd w:val="clear" w:color="auto" w:fill="auto"/>
          </w:tcPr>
          <w:p w14:paraId="27D3CFE3" w14:textId="2929609D" w:rsidR="00FD3CBE" w:rsidRPr="009860FD" w:rsidRDefault="00FD3CBE" w:rsidP="00707D7F">
            <w:pPr>
              <w:autoSpaceDE w:val="0"/>
              <w:autoSpaceDN w:val="0"/>
              <w:adjustRightInd w:val="0"/>
              <w:spacing w:line="360" w:lineRule="auto"/>
              <w:rPr>
                <w:rFonts w:asciiTheme="minorHAnsi" w:hAnsiTheme="minorHAnsi" w:cstheme="minorHAnsi"/>
              </w:rPr>
            </w:pPr>
            <w:r w:rsidRPr="009860FD">
              <w:rPr>
                <w:rFonts w:asciiTheme="minorHAnsi" w:hAnsiTheme="minorHAnsi" w:cstheme="minorHAnsi"/>
              </w:rPr>
              <w:t>Problem 6. Niektórzy pracownicy (widoczna tendencja u młodych) oczekują szybkich form wsparcia (książki, szkolenia wyjazdowe są dla nich stratą czasu)</w:t>
            </w:r>
            <w:r w:rsidR="00E22B5F" w:rsidRPr="009860FD">
              <w:rPr>
                <w:rFonts w:asciiTheme="minorHAnsi" w:hAnsiTheme="minorHAnsi" w:cstheme="minorHAnsi"/>
              </w:rPr>
              <w:t>.</w:t>
            </w:r>
          </w:p>
        </w:tc>
        <w:tc>
          <w:tcPr>
            <w:tcW w:w="3266" w:type="dxa"/>
            <w:shd w:val="clear" w:color="auto" w:fill="auto"/>
          </w:tcPr>
          <w:p w14:paraId="03DAFC67" w14:textId="7DD70FD3" w:rsidR="00FD3CBE" w:rsidRPr="009860FD" w:rsidRDefault="00FD3CBE" w:rsidP="00E22B5F">
            <w:pPr>
              <w:autoSpaceDE w:val="0"/>
              <w:autoSpaceDN w:val="0"/>
              <w:adjustRightInd w:val="0"/>
              <w:spacing w:line="360" w:lineRule="auto"/>
              <w:rPr>
                <w:rFonts w:asciiTheme="minorHAnsi" w:hAnsiTheme="minorHAnsi" w:cstheme="minorHAnsi"/>
              </w:rPr>
            </w:pPr>
            <w:r w:rsidRPr="009860FD">
              <w:rPr>
                <w:rFonts w:asciiTheme="minorHAnsi" w:hAnsiTheme="minorHAnsi" w:cstheme="minorHAnsi"/>
              </w:rPr>
              <w:t xml:space="preserve">Dostarczenie </w:t>
            </w:r>
            <w:r w:rsidR="00E22B5F" w:rsidRPr="009860FD">
              <w:rPr>
                <w:rFonts w:asciiTheme="minorHAnsi" w:hAnsiTheme="minorHAnsi" w:cstheme="minorHAnsi"/>
              </w:rPr>
              <w:t>m</w:t>
            </w:r>
            <w:r w:rsidRPr="009860FD">
              <w:rPr>
                <w:rFonts w:asciiTheme="minorHAnsi" w:hAnsiTheme="minorHAnsi" w:cstheme="minorHAnsi"/>
              </w:rPr>
              <w:t xml:space="preserve">odelu adekwatnego </w:t>
            </w:r>
            <w:r w:rsidR="00E22B5F" w:rsidRPr="009860FD">
              <w:rPr>
                <w:rFonts w:asciiTheme="minorHAnsi" w:hAnsiTheme="minorHAnsi" w:cstheme="minorHAnsi"/>
              </w:rPr>
              <w:t>dla</w:t>
            </w:r>
            <w:r w:rsidRPr="009860FD">
              <w:rPr>
                <w:rFonts w:asciiTheme="minorHAnsi" w:hAnsiTheme="minorHAnsi" w:cstheme="minorHAnsi"/>
              </w:rPr>
              <w:t xml:space="preserve"> osób o różnych preferencjach w uczeniu się (</w:t>
            </w:r>
            <w:r w:rsidR="00E22B5F" w:rsidRPr="009860FD">
              <w:rPr>
                <w:rFonts w:asciiTheme="minorHAnsi" w:hAnsiTheme="minorHAnsi" w:cstheme="minorHAnsi"/>
              </w:rPr>
              <w:t xml:space="preserve">dla </w:t>
            </w:r>
            <w:r w:rsidRPr="009860FD">
              <w:rPr>
                <w:rFonts w:asciiTheme="minorHAnsi" w:hAnsiTheme="minorHAnsi" w:cstheme="minorHAnsi"/>
              </w:rPr>
              <w:t>refleksyjnych</w:t>
            </w:r>
            <w:r w:rsidR="00E22B5F" w:rsidRPr="009860FD">
              <w:rPr>
                <w:rFonts w:asciiTheme="minorHAnsi" w:hAnsiTheme="minorHAnsi" w:cstheme="minorHAnsi"/>
              </w:rPr>
              <w:t xml:space="preserve"> – </w:t>
            </w:r>
            <w:r w:rsidRPr="009860FD">
              <w:rPr>
                <w:rFonts w:asciiTheme="minorHAnsi" w:hAnsiTheme="minorHAnsi" w:cstheme="minorHAnsi"/>
              </w:rPr>
              <w:t>film</w:t>
            </w:r>
            <w:r w:rsidR="00E22B5F" w:rsidRPr="009860FD">
              <w:rPr>
                <w:rFonts w:asciiTheme="minorHAnsi" w:hAnsiTheme="minorHAnsi" w:cstheme="minorHAnsi"/>
              </w:rPr>
              <w:t>y; dla</w:t>
            </w:r>
            <w:r w:rsidRPr="009860FD">
              <w:rPr>
                <w:rFonts w:asciiTheme="minorHAnsi" w:hAnsiTheme="minorHAnsi" w:cstheme="minorHAnsi"/>
              </w:rPr>
              <w:t xml:space="preserve"> pragmatyków</w:t>
            </w:r>
            <w:r w:rsidR="00E22B5F" w:rsidRPr="009860FD">
              <w:rPr>
                <w:rFonts w:asciiTheme="minorHAnsi" w:hAnsiTheme="minorHAnsi" w:cstheme="minorHAnsi"/>
              </w:rPr>
              <w:t xml:space="preserve"> –</w:t>
            </w:r>
            <w:r w:rsidRPr="009860FD">
              <w:rPr>
                <w:rFonts w:asciiTheme="minorHAnsi" w:hAnsiTheme="minorHAnsi" w:cstheme="minorHAnsi"/>
              </w:rPr>
              <w:t xml:space="preserve"> zadania</w:t>
            </w:r>
            <w:r w:rsidR="00E22B5F" w:rsidRPr="009860FD">
              <w:rPr>
                <w:rFonts w:asciiTheme="minorHAnsi" w:hAnsiTheme="minorHAnsi" w:cstheme="minorHAnsi"/>
              </w:rPr>
              <w:t>).</w:t>
            </w:r>
          </w:p>
        </w:tc>
        <w:tc>
          <w:tcPr>
            <w:tcW w:w="2694" w:type="dxa"/>
            <w:shd w:val="clear" w:color="auto" w:fill="auto"/>
          </w:tcPr>
          <w:p w14:paraId="0311B318" w14:textId="77777777" w:rsidR="00FD3CBE" w:rsidRPr="009860FD" w:rsidRDefault="00FD3CBE" w:rsidP="00707D7F">
            <w:pPr>
              <w:autoSpaceDE w:val="0"/>
              <w:autoSpaceDN w:val="0"/>
              <w:adjustRightInd w:val="0"/>
              <w:spacing w:line="360" w:lineRule="auto"/>
              <w:rPr>
                <w:rFonts w:asciiTheme="minorHAnsi" w:hAnsiTheme="minorHAnsi" w:cstheme="minorHAnsi"/>
              </w:rPr>
            </w:pPr>
            <w:r w:rsidRPr="009860FD">
              <w:rPr>
                <w:rFonts w:asciiTheme="minorHAnsi" w:hAnsiTheme="minorHAnsi" w:cstheme="minorHAnsi"/>
              </w:rPr>
              <w:t>Wzrost liczby aktywnych edukacyjnie Polaków wykorzystujących internetową formę wsparcia w doskonaleniu kompetencji miękkich przydatnych w pracy zawodowej.</w:t>
            </w:r>
          </w:p>
        </w:tc>
      </w:tr>
      <w:tr w:rsidR="00FD3CBE" w:rsidRPr="009860FD" w14:paraId="4AA0AA34" w14:textId="77777777" w:rsidTr="009516AE">
        <w:tc>
          <w:tcPr>
            <w:tcW w:w="2825" w:type="dxa"/>
            <w:shd w:val="clear" w:color="auto" w:fill="auto"/>
          </w:tcPr>
          <w:p w14:paraId="6218198D" w14:textId="5EF88DFA" w:rsidR="00FD3CBE" w:rsidRPr="009860FD" w:rsidRDefault="00FD3CBE" w:rsidP="00E22B5F">
            <w:pPr>
              <w:autoSpaceDE w:val="0"/>
              <w:autoSpaceDN w:val="0"/>
              <w:adjustRightInd w:val="0"/>
              <w:spacing w:line="360" w:lineRule="auto"/>
              <w:rPr>
                <w:rFonts w:asciiTheme="minorHAnsi" w:hAnsiTheme="minorHAnsi" w:cstheme="minorHAnsi"/>
              </w:rPr>
            </w:pPr>
            <w:r w:rsidRPr="009860FD">
              <w:rPr>
                <w:rFonts w:asciiTheme="minorHAnsi" w:hAnsiTheme="minorHAnsi" w:cstheme="minorHAnsi"/>
              </w:rPr>
              <w:t xml:space="preserve">Problem 7. Niedopasowanie człowieka do stanowiska pracy, wynika to z niewystarczającego uwzględniania znaczenia cech </w:t>
            </w:r>
            <w:r w:rsidR="00E22B5F" w:rsidRPr="009860FD">
              <w:rPr>
                <w:rFonts w:asciiTheme="minorHAnsi" w:hAnsiTheme="minorHAnsi" w:cstheme="minorHAnsi"/>
              </w:rPr>
              <w:t xml:space="preserve">osobistych </w:t>
            </w:r>
            <w:r w:rsidRPr="009860FD">
              <w:rPr>
                <w:rFonts w:asciiTheme="minorHAnsi" w:hAnsiTheme="minorHAnsi" w:cstheme="minorHAnsi"/>
              </w:rPr>
              <w:t xml:space="preserve">(a także wynikających z nich umiejętności i </w:t>
            </w:r>
            <w:proofErr w:type="spellStart"/>
            <w:r w:rsidRPr="009860FD">
              <w:rPr>
                <w:rFonts w:asciiTheme="minorHAnsi" w:hAnsiTheme="minorHAnsi" w:cstheme="minorHAnsi"/>
              </w:rPr>
              <w:t>zachowań</w:t>
            </w:r>
            <w:proofErr w:type="spellEnd"/>
            <w:r w:rsidRPr="009860FD">
              <w:rPr>
                <w:rFonts w:asciiTheme="minorHAnsi" w:hAnsiTheme="minorHAnsi" w:cstheme="minorHAnsi"/>
              </w:rPr>
              <w:t>)</w:t>
            </w:r>
            <w:r w:rsidR="00D2192D" w:rsidRPr="009860FD">
              <w:rPr>
                <w:rFonts w:asciiTheme="minorHAnsi" w:hAnsiTheme="minorHAnsi" w:cstheme="minorHAnsi"/>
              </w:rPr>
              <w:t xml:space="preserve"> </w:t>
            </w:r>
            <w:r w:rsidRPr="009860FD">
              <w:rPr>
                <w:rFonts w:asciiTheme="minorHAnsi" w:hAnsiTheme="minorHAnsi" w:cstheme="minorHAnsi"/>
              </w:rPr>
              <w:t xml:space="preserve">jako czynnika wpływającego </w:t>
            </w:r>
            <w:r w:rsidRPr="009860FD">
              <w:rPr>
                <w:rFonts w:asciiTheme="minorHAnsi" w:hAnsiTheme="minorHAnsi" w:cstheme="minorHAnsi"/>
              </w:rPr>
              <w:lastRenderedPageBreak/>
              <w:t>na efektywność zawodową.</w:t>
            </w:r>
          </w:p>
        </w:tc>
        <w:tc>
          <w:tcPr>
            <w:tcW w:w="3266" w:type="dxa"/>
            <w:shd w:val="clear" w:color="auto" w:fill="auto"/>
          </w:tcPr>
          <w:p w14:paraId="5199306E" w14:textId="77777777" w:rsidR="00FD3CBE" w:rsidRPr="009860FD" w:rsidRDefault="00FD3CBE" w:rsidP="00707D7F">
            <w:pPr>
              <w:autoSpaceDE w:val="0"/>
              <w:autoSpaceDN w:val="0"/>
              <w:adjustRightInd w:val="0"/>
              <w:spacing w:line="360" w:lineRule="auto"/>
              <w:rPr>
                <w:rFonts w:asciiTheme="minorHAnsi" w:hAnsiTheme="minorHAnsi" w:cstheme="minorHAnsi"/>
              </w:rPr>
            </w:pPr>
            <w:r w:rsidRPr="009860FD">
              <w:rPr>
                <w:rFonts w:asciiTheme="minorHAnsi" w:hAnsiTheme="minorHAnsi" w:cstheme="minorHAnsi"/>
              </w:rPr>
              <w:lastRenderedPageBreak/>
              <w:t>Zwiększenie stopnia dopasowania do stanowiska pracy poprzez samokształcenie w wytyczonym kierunku.</w:t>
            </w:r>
          </w:p>
        </w:tc>
        <w:tc>
          <w:tcPr>
            <w:tcW w:w="2694" w:type="dxa"/>
            <w:shd w:val="clear" w:color="auto" w:fill="auto"/>
          </w:tcPr>
          <w:p w14:paraId="7CE3CF9D" w14:textId="77777777" w:rsidR="00FD3CBE" w:rsidRPr="009860FD" w:rsidRDefault="00FD3CBE" w:rsidP="00707D7F">
            <w:pPr>
              <w:autoSpaceDE w:val="0"/>
              <w:autoSpaceDN w:val="0"/>
              <w:adjustRightInd w:val="0"/>
              <w:spacing w:line="360" w:lineRule="auto"/>
              <w:rPr>
                <w:rFonts w:asciiTheme="minorHAnsi" w:hAnsiTheme="minorHAnsi" w:cstheme="minorHAnsi"/>
              </w:rPr>
            </w:pPr>
            <w:r w:rsidRPr="009860FD">
              <w:rPr>
                <w:rFonts w:asciiTheme="minorHAnsi" w:hAnsiTheme="minorHAnsi" w:cstheme="minorHAnsi"/>
              </w:rPr>
              <w:t xml:space="preserve">Wzrost satysfakcji z dopasowania do stanowiska pracy. </w:t>
            </w:r>
          </w:p>
        </w:tc>
      </w:tr>
    </w:tbl>
    <w:p w14:paraId="0DF8D46A" w14:textId="610BB29A" w:rsidR="00D93581" w:rsidRPr="009860FD" w:rsidRDefault="00D93581" w:rsidP="00707D7F">
      <w:pPr>
        <w:pStyle w:val="Legenda"/>
        <w:spacing w:line="360" w:lineRule="auto"/>
        <w:rPr>
          <w:rFonts w:asciiTheme="minorHAnsi" w:hAnsiTheme="minorHAnsi" w:cstheme="minorHAnsi"/>
          <w:i w:val="0"/>
          <w:color w:val="auto"/>
          <w:sz w:val="22"/>
          <w:szCs w:val="22"/>
        </w:rPr>
      </w:pPr>
      <w:r w:rsidRPr="009860FD">
        <w:rPr>
          <w:rFonts w:asciiTheme="minorHAnsi" w:hAnsiTheme="minorHAnsi" w:cstheme="minorHAnsi"/>
          <w:i w:val="0"/>
          <w:color w:val="auto"/>
          <w:sz w:val="22"/>
          <w:szCs w:val="22"/>
        </w:rPr>
        <w:t xml:space="preserve">Tabela </w:t>
      </w:r>
      <w:r w:rsidRPr="009860FD">
        <w:rPr>
          <w:rFonts w:asciiTheme="minorHAnsi" w:hAnsiTheme="minorHAnsi" w:cstheme="minorHAnsi"/>
          <w:i w:val="0"/>
          <w:color w:val="auto"/>
          <w:sz w:val="22"/>
          <w:szCs w:val="22"/>
        </w:rPr>
        <w:fldChar w:fldCharType="begin"/>
      </w:r>
      <w:r w:rsidRPr="009860FD">
        <w:rPr>
          <w:rFonts w:asciiTheme="minorHAnsi" w:hAnsiTheme="minorHAnsi" w:cstheme="minorHAnsi"/>
          <w:i w:val="0"/>
          <w:color w:val="auto"/>
          <w:sz w:val="22"/>
          <w:szCs w:val="22"/>
        </w:rPr>
        <w:instrText xml:space="preserve"> SEQ Tabela \* ARABIC </w:instrText>
      </w:r>
      <w:r w:rsidRPr="009860FD">
        <w:rPr>
          <w:rFonts w:asciiTheme="minorHAnsi" w:hAnsiTheme="minorHAnsi" w:cstheme="minorHAnsi"/>
          <w:i w:val="0"/>
          <w:color w:val="auto"/>
          <w:sz w:val="22"/>
          <w:szCs w:val="22"/>
        </w:rPr>
        <w:fldChar w:fldCharType="separate"/>
      </w:r>
      <w:r w:rsidR="00772AD6">
        <w:rPr>
          <w:rFonts w:asciiTheme="minorHAnsi" w:hAnsiTheme="minorHAnsi" w:cstheme="minorHAnsi"/>
          <w:i w:val="0"/>
          <w:noProof/>
          <w:color w:val="auto"/>
          <w:sz w:val="22"/>
          <w:szCs w:val="22"/>
        </w:rPr>
        <w:t>1</w:t>
      </w:r>
      <w:r w:rsidRPr="009860FD">
        <w:rPr>
          <w:rFonts w:asciiTheme="minorHAnsi" w:hAnsiTheme="minorHAnsi" w:cstheme="minorHAnsi"/>
          <w:i w:val="0"/>
          <w:color w:val="auto"/>
          <w:sz w:val="22"/>
          <w:szCs w:val="22"/>
        </w:rPr>
        <w:fldChar w:fldCharType="end"/>
      </w:r>
      <w:r w:rsidR="00E22B5F" w:rsidRPr="009860FD">
        <w:rPr>
          <w:rFonts w:asciiTheme="minorHAnsi" w:hAnsiTheme="minorHAnsi" w:cstheme="minorHAnsi"/>
          <w:i w:val="0"/>
          <w:color w:val="auto"/>
          <w:sz w:val="22"/>
          <w:szCs w:val="22"/>
        </w:rPr>
        <w:t>.</w:t>
      </w:r>
      <w:r w:rsidRPr="009860FD">
        <w:rPr>
          <w:rFonts w:asciiTheme="minorHAnsi" w:hAnsiTheme="minorHAnsi" w:cstheme="minorHAnsi"/>
          <w:i w:val="0"/>
          <w:color w:val="auto"/>
          <w:sz w:val="22"/>
          <w:szCs w:val="22"/>
        </w:rPr>
        <w:t xml:space="preserve"> Problemy, cele, rezultaty rozwoju kompetencji miękkich. Opracowanie własne </w:t>
      </w:r>
      <w:r w:rsidR="00E22B5F" w:rsidRPr="009860FD">
        <w:rPr>
          <w:rFonts w:asciiTheme="minorHAnsi" w:hAnsiTheme="minorHAnsi" w:cstheme="minorHAnsi"/>
          <w:i w:val="0"/>
          <w:color w:val="auto"/>
          <w:sz w:val="22"/>
          <w:szCs w:val="22"/>
        </w:rPr>
        <w:t xml:space="preserve">– </w:t>
      </w:r>
      <w:r w:rsidRPr="009860FD">
        <w:rPr>
          <w:rFonts w:asciiTheme="minorHAnsi" w:hAnsiTheme="minorHAnsi" w:cstheme="minorHAnsi"/>
          <w:i w:val="0"/>
          <w:color w:val="auto"/>
          <w:sz w:val="22"/>
          <w:szCs w:val="22"/>
        </w:rPr>
        <w:t>Anna Agata Nowak.</w:t>
      </w:r>
    </w:p>
    <w:p w14:paraId="0D6D4F65" w14:textId="0E8CFDF9" w:rsidR="007D41AE" w:rsidRPr="009860FD" w:rsidRDefault="007D41AE" w:rsidP="00707D7F">
      <w:pPr>
        <w:spacing w:after="160" w:line="360" w:lineRule="auto"/>
        <w:rPr>
          <w:rFonts w:asciiTheme="minorHAnsi" w:hAnsiTheme="minorHAnsi" w:cstheme="minorHAnsi"/>
        </w:rPr>
      </w:pPr>
    </w:p>
    <w:p w14:paraId="0708C120" w14:textId="75E58FA9" w:rsidR="004B3B53" w:rsidRPr="009860FD" w:rsidRDefault="004B3B53" w:rsidP="00707D7F">
      <w:pPr>
        <w:pStyle w:val="Nagwek1"/>
        <w:spacing w:line="360" w:lineRule="auto"/>
        <w:rPr>
          <w:rFonts w:asciiTheme="minorHAnsi" w:hAnsiTheme="minorHAnsi" w:cstheme="minorHAnsi"/>
          <w:sz w:val="22"/>
          <w:szCs w:val="22"/>
        </w:rPr>
      </w:pPr>
      <w:bookmarkStart w:id="3" w:name="_Toc513607671"/>
      <w:r w:rsidRPr="009860FD">
        <w:rPr>
          <w:rFonts w:asciiTheme="minorHAnsi" w:hAnsiTheme="minorHAnsi" w:cstheme="minorHAnsi"/>
          <w:sz w:val="22"/>
          <w:szCs w:val="22"/>
        </w:rPr>
        <w:t>Luki kompetencyjne</w:t>
      </w:r>
      <w:bookmarkEnd w:id="3"/>
    </w:p>
    <w:tbl>
      <w:tblPr>
        <w:tblStyle w:val="Tabela-Siatk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06"/>
        <w:gridCol w:w="4606"/>
      </w:tblGrid>
      <w:tr w:rsidR="002E12A1" w:rsidRPr="009860FD" w14:paraId="2839C06B" w14:textId="77777777" w:rsidTr="002E12A1">
        <w:tc>
          <w:tcPr>
            <w:tcW w:w="4606" w:type="dxa"/>
          </w:tcPr>
          <w:p w14:paraId="15ACD44D" w14:textId="6A986E6C" w:rsidR="002E12A1" w:rsidRPr="009860FD" w:rsidRDefault="002E12A1" w:rsidP="002E12A1">
            <w:pPr>
              <w:spacing w:line="360" w:lineRule="auto"/>
              <w:rPr>
                <w:rFonts w:asciiTheme="minorHAnsi" w:hAnsiTheme="minorHAnsi" w:cstheme="minorHAnsi"/>
              </w:rPr>
            </w:pPr>
            <w:r w:rsidRPr="009860FD">
              <w:rPr>
                <w:rFonts w:asciiTheme="minorHAnsi" w:hAnsiTheme="minorHAnsi" w:cstheme="minorHAnsi"/>
              </w:rPr>
              <w:t>Luka kompetencyjna to rozbieżność między zasobami osoby a wymaganiami otoczenia, np. środowiska pracy czy stanowiska pracy. Bardzo ważn</w:t>
            </w:r>
            <w:r w:rsidR="00E22B5F" w:rsidRPr="009860FD">
              <w:rPr>
                <w:rFonts w:asciiTheme="minorHAnsi" w:hAnsiTheme="minorHAnsi" w:cstheme="minorHAnsi"/>
              </w:rPr>
              <w:t>e są</w:t>
            </w:r>
            <w:r w:rsidRPr="009860FD">
              <w:rPr>
                <w:rFonts w:asciiTheme="minorHAnsi" w:hAnsiTheme="minorHAnsi" w:cstheme="minorHAnsi"/>
              </w:rPr>
              <w:t xml:space="preserve"> świadomość własnych luk kompetencyjnych i praca nad nimi. Bardzo ważny jest świadomy kierunek zmiany.</w:t>
            </w:r>
          </w:p>
          <w:p w14:paraId="3EA1ADE8" w14:textId="77777777" w:rsidR="002E12A1" w:rsidRPr="009860FD" w:rsidRDefault="002E12A1" w:rsidP="002E12A1">
            <w:pPr>
              <w:rPr>
                <w:rFonts w:asciiTheme="minorHAnsi" w:hAnsiTheme="minorHAnsi" w:cstheme="minorHAnsi"/>
              </w:rPr>
            </w:pPr>
          </w:p>
        </w:tc>
        <w:tc>
          <w:tcPr>
            <w:tcW w:w="4606" w:type="dxa"/>
          </w:tcPr>
          <w:p w14:paraId="5B996EBA" w14:textId="0C9FC8FA" w:rsidR="002E12A1" w:rsidRPr="009860FD" w:rsidRDefault="002E12A1" w:rsidP="002E12A1">
            <w:pPr>
              <w:rPr>
                <w:rFonts w:asciiTheme="minorHAnsi" w:hAnsiTheme="minorHAnsi" w:cstheme="minorHAnsi"/>
              </w:rPr>
            </w:pPr>
            <w:r w:rsidRPr="009860FD">
              <w:rPr>
                <w:rFonts w:asciiTheme="minorHAnsi" w:hAnsiTheme="minorHAnsi" w:cstheme="minorHAnsi"/>
                <w:noProof/>
              </w:rPr>
              <w:drawing>
                <wp:inline distT="0" distB="0" distL="0" distR="0" wp14:anchorId="68EDDC8F" wp14:editId="484E14E1">
                  <wp:extent cx="2679632" cy="2008838"/>
                  <wp:effectExtent l="0" t="0" r="698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ka kompetencyjn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0194" cy="2009259"/>
                          </a:xfrm>
                          <a:prstGeom prst="rect">
                            <a:avLst/>
                          </a:prstGeom>
                        </pic:spPr>
                      </pic:pic>
                    </a:graphicData>
                  </a:graphic>
                </wp:inline>
              </w:drawing>
            </w:r>
          </w:p>
        </w:tc>
      </w:tr>
    </w:tbl>
    <w:p w14:paraId="71D22A59" w14:textId="1D8D8142" w:rsidR="00E82719" w:rsidRPr="00772AD6" w:rsidRDefault="00E82719" w:rsidP="00772AD6">
      <w:pPr>
        <w:pStyle w:val="Nagwek2"/>
      </w:pPr>
      <w:bookmarkStart w:id="4" w:name="_Toc513607672"/>
      <w:proofErr w:type="spellStart"/>
      <w:r w:rsidRPr="00772AD6">
        <w:rPr>
          <w:sz w:val="22"/>
          <w:szCs w:val="22"/>
        </w:rPr>
        <w:t>Nadkompetencje</w:t>
      </w:r>
      <w:bookmarkEnd w:id="4"/>
      <w:proofErr w:type="spellEnd"/>
      <w:r w:rsidRPr="00772AD6">
        <w:rPr>
          <w:sz w:val="22"/>
          <w:szCs w:val="22"/>
        </w:rPr>
        <w:t xml:space="preserve"> </w:t>
      </w:r>
    </w:p>
    <w:p w14:paraId="17E152C9" w14:textId="2B658CAA" w:rsidR="004B614D" w:rsidRPr="009860FD" w:rsidRDefault="00D21B52" w:rsidP="00772AD6">
      <w:pPr>
        <w:spacing w:line="360" w:lineRule="auto"/>
        <w:jc w:val="both"/>
        <w:rPr>
          <w:rFonts w:asciiTheme="minorHAnsi" w:hAnsiTheme="minorHAnsi" w:cstheme="minorHAnsi"/>
        </w:rPr>
      </w:pPr>
      <w:r>
        <w:rPr>
          <w:rFonts w:asciiTheme="minorHAnsi" w:hAnsiTheme="minorHAnsi" w:cstheme="minorHAnsi"/>
        </w:rPr>
        <w:t xml:space="preserve">Przeciwieństwem luki kompetencyjnej może być </w:t>
      </w:r>
      <w:proofErr w:type="spellStart"/>
      <w:r>
        <w:rPr>
          <w:rFonts w:asciiTheme="minorHAnsi" w:hAnsiTheme="minorHAnsi" w:cstheme="minorHAnsi"/>
        </w:rPr>
        <w:t>nadkompetenacja</w:t>
      </w:r>
      <w:proofErr w:type="spellEnd"/>
      <w:r>
        <w:rPr>
          <w:rFonts w:asciiTheme="minorHAnsi" w:hAnsiTheme="minorHAnsi" w:cstheme="minorHAnsi"/>
        </w:rPr>
        <w:t xml:space="preserve">. </w:t>
      </w:r>
      <w:r w:rsidR="00445DAC">
        <w:rPr>
          <w:rFonts w:asciiTheme="minorHAnsi" w:hAnsiTheme="minorHAnsi" w:cstheme="minorHAnsi"/>
        </w:rPr>
        <w:t>Zachowania, będące wynikiem kompetencji, a te z kolei wynikiem cech, mogą być nieadekwatne do sytuacji. Na przykład osoba z natury przebojowa, przy założeniu, że w</w:t>
      </w:r>
      <w:r w:rsidR="00445DAC" w:rsidRPr="00445DAC">
        <w:rPr>
          <w:rFonts w:asciiTheme="minorHAnsi" w:hAnsiTheme="minorHAnsi" w:cstheme="minorHAnsi"/>
        </w:rPr>
        <w:t>ysoka przebojowość to skłonność do dominacji i przejmowania przewagi nad innymi</w:t>
      </w:r>
      <w:r w:rsidR="00445DAC">
        <w:rPr>
          <w:rFonts w:asciiTheme="minorHAnsi" w:hAnsiTheme="minorHAnsi" w:cstheme="minorHAnsi"/>
        </w:rPr>
        <w:t xml:space="preserve">, w pewnych sytuacjach mogłaby więcej zyskać starając się wejść na </w:t>
      </w:r>
      <w:r w:rsidR="00445DAC" w:rsidRPr="00445DAC">
        <w:rPr>
          <w:rFonts w:asciiTheme="minorHAnsi" w:hAnsiTheme="minorHAnsi" w:cstheme="minorHAnsi"/>
        </w:rPr>
        <w:t>drugi plan</w:t>
      </w:r>
      <w:r w:rsidR="00445DAC">
        <w:rPr>
          <w:rFonts w:asciiTheme="minorHAnsi" w:hAnsiTheme="minorHAnsi" w:cstheme="minorHAnsi"/>
        </w:rPr>
        <w:t xml:space="preserve">, pozwalając przy tym </w:t>
      </w:r>
      <w:r w:rsidR="00445DAC" w:rsidRPr="00445DAC">
        <w:rPr>
          <w:rFonts w:asciiTheme="minorHAnsi" w:hAnsiTheme="minorHAnsi" w:cstheme="minorHAnsi"/>
        </w:rPr>
        <w:t>innym na zabieranie głosu.</w:t>
      </w:r>
      <w:r w:rsidR="00D00476">
        <w:rPr>
          <w:rFonts w:asciiTheme="minorHAnsi" w:hAnsiTheme="minorHAnsi" w:cstheme="minorHAnsi"/>
        </w:rPr>
        <w:t xml:space="preserve"> Mechanizm ten warto obserwować i przekładać na korzyści sytuacyjne. Czynić to można odpowiadając na pytanie, czy w danej, konkretnej sytuacji, repertuar </w:t>
      </w:r>
      <w:proofErr w:type="spellStart"/>
      <w:r w:rsidR="00D00476">
        <w:rPr>
          <w:rFonts w:asciiTheme="minorHAnsi" w:hAnsiTheme="minorHAnsi" w:cstheme="minorHAnsi"/>
        </w:rPr>
        <w:t>zachowań</w:t>
      </w:r>
      <w:proofErr w:type="spellEnd"/>
      <w:r w:rsidR="00D00476">
        <w:rPr>
          <w:rFonts w:asciiTheme="minorHAnsi" w:hAnsiTheme="minorHAnsi" w:cstheme="minorHAnsi"/>
        </w:rPr>
        <w:t xml:space="preserve"> służy rozwiązaniu problemu, innym ludziom i moim zasobom.</w:t>
      </w:r>
      <w:r w:rsidR="00EC1B78">
        <w:rPr>
          <w:rFonts w:asciiTheme="minorHAnsi" w:hAnsiTheme="minorHAnsi" w:cstheme="minorHAnsi"/>
        </w:rPr>
        <w:t xml:space="preserve"> Komoda Kompetencji zachęca również o zadbaniu o przyszłość. Zatem rozstrzygnięcia tego można dokonywać w odniesieniu do przyszłości. </w:t>
      </w:r>
      <w:r w:rsidR="00D00476">
        <w:rPr>
          <w:rFonts w:asciiTheme="minorHAnsi" w:hAnsiTheme="minorHAnsi" w:cstheme="minorHAnsi"/>
        </w:rPr>
        <w:t xml:space="preserve"> </w:t>
      </w:r>
    </w:p>
    <w:p w14:paraId="32E3B968" w14:textId="2D1BA2B0" w:rsidR="00DE405B" w:rsidRPr="009860FD" w:rsidRDefault="00DE405B" w:rsidP="00707D7F">
      <w:pPr>
        <w:pStyle w:val="Nagwek1"/>
        <w:spacing w:line="360" w:lineRule="auto"/>
        <w:rPr>
          <w:rFonts w:asciiTheme="minorHAnsi" w:hAnsiTheme="minorHAnsi" w:cstheme="minorHAnsi"/>
          <w:sz w:val="22"/>
          <w:szCs w:val="22"/>
        </w:rPr>
      </w:pPr>
      <w:bookmarkStart w:id="5" w:name="_Toc513607673"/>
      <w:r w:rsidRPr="009860FD">
        <w:rPr>
          <w:rFonts w:asciiTheme="minorHAnsi" w:hAnsiTheme="minorHAnsi" w:cstheme="minorHAnsi"/>
          <w:sz w:val="22"/>
          <w:szCs w:val="22"/>
        </w:rPr>
        <w:t>Model Komoda Kompetencji jako innowacja w uczeniu</w:t>
      </w:r>
      <w:bookmarkEnd w:id="5"/>
    </w:p>
    <w:p w14:paraId="2657FB15" w14:textId="74D1097C" w:rsidR="00404DE1" w:rsidRPr="009860FD" w:rsidRDefault="003B077C" w:rsidP="00707D7F">
      <w:pPr>
        <w:spacing w:line="360" w:lineRule="auto"/>
        <w:jc w:val="both"/>
        <w:rPr>
          <w:rFonts w:asciiTheme="minorHAnsi" w:hAnsiTheme="minorHAnsi" w:cstheme="minorHAnsi"/>
        </w:rPr>
      </w:pPr>
      <w:r w:rsidRPr="009860FD">
        <w:rPr>
          <w:rFonts w:asciiTheme="minorHAnsi" w:hAnsiTheme="minorHAnsi" w:cstheme="minorHAnsi"/>
        </w:rPr>
        <w:t>Model pn. Komoda Kompetencji</w:t>
      </w:r>
      <w:r w:rsidR="00520E7E" w:rsidRPr="009860FD">
        <w:rPr>
          <w:rFonts w:asciiTheme="minorHAnsi" w:hAnsiTheme="minorHAnsi" w:cstheme="minorHAnsi"/>
        </w:rPr>
        <w:t xml:space="preserve"> składa </w:t>
      </w:r>
      <w:r w:rsidRPr="009860FD">
        <w:rPr>
          <w:rFonts w:asciiTheme="minorHAnsi" w:hAnsiTheme="minorHAnsi" w:cstheme="minorHAnsi"/>
        </w:rPr>
        <w:t>się z narzędzi umożliwiających osiąganie zamierzonego celu – rozwoju</w:t>
      </w:r>
      <w:r w:rsidR="003F13B9" w:rsidRPr="009860FD">
        <w:rPr>
          <w:rFonts w:asciiTheme="minorHAnsi" w:hAnsiTheme="minorHAnsi" w:cstheme="minorHAnsi"/>
        </w:rPr>
        <w:t xml:space="preserve"> osobistego i</w:t>
      </w:r>
      <w:r w:rsidRPr="009860FD">
        <w:rPr>
          <w:rFonts w:asciiTheme="minorHAnsi" w:hAnsiTheme="minorHAnsi" w:cstheme="minorHAnsi"/>
        </w:rPr>
        <w:t xml:space="preserve"> zawodowego w obszarze luk kompetencyjnych poprzez rozwój kompetencji osob</w:t>
      </w:r>
      <w:r w:rsidR="004B3B53" w:rsidRPr="009860FD">
        <w:rPr>
          <w:rFonts w:asciiTheme="minorHAnsi" w:hAnsiTheme="minorHAnsi" w:cstheme="minorHAnsi"/>
        </w:rPr>
        <w:t xml:space="preserve">istych, poprzedzonego rzetelną </w:t>
      </w:r>
      <w:r w:rsidRPr="009860FD">
        <w:rPr>
          <w:rFonts w:asciiTheme="minorHAnsi" w:hAnsiTheme="minorHAnsi" w:cstheme="minorHAnsi"/>
        </w:rPr>
        <w:t xml:space="preserve">diagnozą ww. luk. </w:t>
      </w:r>
    </w:p>
    <w:p w14:paraId="4D04FA8A" w14:textId="673F8DF0" w:rsidR="003F13B9" w:rsidRPr="009860FD" w:rsidRDefault="003B077C" w:rsidP="00E41670">
      <w:pPr>
        <w:spacing w:line="360" w:lineRule="auto"/>
        <w:jc w:val="both"/>
        <w:rPr>
          <w:rFonts w:asciiTheme="minorHAnsi" w:hAnsiTheme="minorHAnsi" w:cstheme="minorHAnsi"/>
        </w:rPr>
      </w:pPr>
      <w:r w:rsidRPr="009860FD">
        <w:rPr>
          <w:rFonts w:asciiTheme="minorHAnsi" w:hAnsiTheme="minorHAnsi" w:cstheme="minorHAnsi"/>
        </w:rPr>
        <w:t>Będzie również dążył do bardzo zindywidualizowanych rozwiązań (poprzez fakultatywną formułę trafiającą dokładnie w deficyty) mających na celu edukację dorosłych w wieku 25-64 lata. Model</w:t>
      </w:r>
      <w:r w:rsidR="003F13B9" w:rsidRPr="009860FD">
        <w:rPr>
          <w:rFonts w:asciiTheme="minorHAnsi" w:hAnsiTheme="minorHAnsi" w:cstheme="minorHAnsi"/>
        </w:rPr>
        <w:t xml:space="preserve"> funkcjonuje w </w:t>
      </w:r>
      <w:r w:rsidRPr="009860FD">
        <w:rPr>
          <w:rFonts w:asciiTheme="minorHAnsi" w:hAnsiTheme="minorHAnsi" w:cstheme="minorHAnsi"/>
        </w:rPr>
        <w:t>formule online, a korzystanie z Komody</w:t>
      </w:r>
      <w:r w:rsidR="003F13B9" w:rsidRPr="009860FD">
        <w:rPr>
          <w:rFonts w:asciiTheme="minorHAnsi" w:hAnsiTheme="minorHAnsi" w:cstheme="minorHAnsi"/>
        </w:rPr>
        <w:t xml:space="preserve"> Kompetencji, która powstała </w:t>
      </w:r>
      <w:r w:rsidRPr="009860FD">
        <w:rPr>
          <w:rFonts w:asciiTheme="minorHAnsi" w:hAnsiTheme="minorHAnsi" w:cstheme="minorHAnsi"/>
        </w:rPr>
        <w:t xml:space="preserve">w grancie, będzie </w:t>
      </w:r>
      <w:r w:rsidR="003F13B9" w:rsidRPr="009860FD">
        <w:rPr>
          <w:rFonts w:asciiTheme="minorHAnsi" w:hAnsiTheme="minorHAnsi" w:cstheme="minorHAnsi"/>
        </w:rPr>
        <w:t xml:space="preserve">nieodpłatne. </w:t>
      </w:r>
      <w:r w:rsidRPr="009860FD">
        <w:rPr>
          <w:rFonts w:asciiTheme="minorHAnsi" w:hAnsiTheme="minorHAnsi" w:cstheme="minorHAnsi"/>
        </w:rPr>
        <w:t xml:space="preserve">Komoda </w:t>
      </w:r>
      <w:r w:rsidR="006D459A" w:rsidRPr="009860FD">
        <w:rPr>
          <w:rFonts w:asciiTheme="minorHAnsi" w:hAnsiTheme="minorHAnsi" w:cstheme="minorHAnsi"/>
        </w:rPr>
        <w:t>za</w:t>
      </w:r>
      <w:r w:rsidRPr="009860FD">
        <w:rPr>
          <w:rFonts w:asciiTheme="minorHAnsi" w:hAnsiTheme="minorHAnsi" w:cstheme="minorHAnsi"/>
        </w:rPr>
        <w:t xml:space="preserve">mieszczona </w:t>
      </w:r>
      <w:r w:rsidR="006D459A" w:rsidRPr="009860FD">
        <w:rPr>
          <w:rFonts w:asciiTheme="minorHAnsi" w:hAnsiTheme="minorHAnsi" w:cstheme="minorHAnsi"/>
        </w:rPr>
        <w:t xml:space="preserve">w </w:t>
      </w:r>
      <w:proofErr w:type="spellStart"/>
      <w:r w:rsidR="006D459A" w:rsidRPr="009860FD">
        <w:rPr>
          <w:rFonts w:asciiTheme="minorHAnsi" w:hAnsiTheme="minorHAnsi" w:cstheme="minorHAnsi"/>
        </w:rPr>
        <w:t>internecie</w:t>
      </w:r>
      <w:proofErr w:type="spellEnd"/>
      <w:r w:rsidRPr="009860FD">
        <w:rPr>
          <w:rFonts w:asciiTheme="minorHAnsi" w:hAnsiTheme="minorHAnsi" w:cstheme="minorHAnsi"/>
        </w:rPr>
        <w:t xml:space="preserve"> będzie zawierała „szuflady” symboliz</w:t>
      </w:r>
      <w:r w:rsidR="003F13B9" w:rsidRPr="009860FD">
        <w:rPr>
          <w:rFonts w:asciiTheme="minorHAnsi" w:hAnsiTheme="minorHAnsi" w:cstheme="minorHAnsi"/>
        </w:rPr>
        <w:t xml:space="preserve">ujące kompetencje osobowościowe. </w:t>
      </w:r>
    </w:p>
    <w:p w14:paraId="57EA67F7" w14:textId="4269B91C" w:rsidR="003B077C" w:rsidRPr="009860FD" w:rsidRDefault="003B077C" w:rsidP="00707D7F">
      <w:pPr>
        <w:spacing w:line="360" w:lineRule="auto"/>
        <w:jc w:val="both"/>
        <w:rPr>
          <w:rFonts w:asciiTheme="minorHAnsi" w:hAnsiTheme="minorHAnsi" w:cstheme="minorHAnsi"/>
        </w:rPr>
      </w:pPr>
      <w:r w:rsidRPr="009860FD">
        <w:rPr>
          <w:rFonts w:asciiTheme="minorHAnsi" w:hAnsiTheme="minorHAnsi" w:cstheme="minorHAnsi"/>
        </w:rPr>
        <w:lastRenderedPageBreak/>
        <w:t>W s</w:t>
      </w:r>
      <w:r w:rsidR="003F13B9" w:rsidRPr="009860FD">
        <w:rPr>
          <w:rFonts w:asciiTheme="minorHAnsi" w:hAnsiTheme="minorHAnsi" w:cstheme="minorHAnsi"/>
        </w:rPr>
        <w:t>zufladach Komody</w:t>
      </w:r>
      <w:r w:rsidR="006D459A" w:rsidRPr="009860FD">
        <w:rPr>
          <w:rFonts w:asciiTheme="minorHAnsi" w:hAnsiTheme="minorHAnsi" w:cstheme="minorHAnsi"/>
        </w:rPr>
        <w:t xml:space="preserve"> </w:t>
      </w:r>
      <w:r w:rsidR="003F13B9" w:rsidRPr="009860FD">
        <w:rPr>
          <w:rFonts w:asciiTheme="minorHAnsi" w:hAnsiTheme="minorHAnsi" w:cstheme="minorHAnsi"/>
        </w:rPr>
        <w:t>„schowane są</w:t>
      </w:r>
      <w:r w:rsidRPr="009860FD">
        <w:rPr>
          <w:rFonts w:asciiTheme="minorHAnsi" w:hAnsiTheme="minorHAnsi" w:cstheme="minorHAnsi"/>
        </w:rPr>
        <w:t xml:space="preserve">” narzędzia (definicje </w:t>
      </w:r>
      <w:r w:rsidR="00AF247A" w:rsidRPr="009860FD">
        <w:rPr>
          <w:rFonts w:asciiTheme="minorHAnsi" w:hAnsiTheme="minorHAnsi" w:cstheme="minorHAnsi"/>
        </w:rPr>
        <w:t xml:space="preserve">podane </w:t>
      </w:r>
      <w:r w:rsidRPr="009860FD">
        <w:rPr>
          <w:rFonts w:asciiTheme="minorHAnsi" w:hAnsiTheme="minorHAnsi" w:cstheme="minorHAnsi"/>
        </w:rPr>
        <w:t>w przystępnej formie, ćwiczenia, studia przypadku, quizy, arkusze obserwacyjne, zadania, testy wiedzy, linki do filmów, filmy instruktażowe, rekomendacje do pracy, dykteryjk</w:t>
      </w:r>
      <w:r w:rsidR="00AF247A" w:rsidRPr="009860FD">
        <w:rPr>
          <w:rFonts w:asciiTheme="minorHAnsi" w:hAnsiTheme="minorHAnsi" w:cstheme="minorHAnsi"/>
        </w:rPr>
        <w:t>i</w:t>
      </w:r>
      <w:r w:rsidRPr="009860FD">
        <w:rPr>
          <w:rFonts w:asciiTheme="minorHAnsi" w:hAnsiTheme="minorHAnsi" w:cstheme="minorHAnsi"/>
        </w:rPr>
        <w:t>, obraz</w:t>
      </w:r>
      <w:r w:rsidR="00AF247A" w:rsidRPr="009860FD">
        <w:rPr>
          <w:rFonts w:asciiTheme="minorHAnsi" w:hAnsiTheme="minorHAnsi" w:cstheme="minorHAnsi"/>
        </w:rPr>
        <w:t>y</w:t>
      </w:r>
      <w:r w:rsidRPr="009860FD">
        <w:rPr>
          <w:rFonts w:asciiTheme="minorHAnsi" w:hAnsiTheme="minorHAnsi" w:cstheme="minorHAnsi"/>
        </w:rPr>
        <w:t>, odesłani</w:t>
      </w:r>
      <w:r w:rsidR="00AF247A" w:rsidRPr="009860FD">
        <w:rPr>
          <w:rFonts w:asciiTheme="minorHAnsi" w:hAnsiTheme="minorHAnsi" w:cstheme="minorHAnsi"/>
        </w:rPr>
        <w:t>a</w:t>
      </w:r>
      <w:r w:rsidRPr="009860FD">
        <w:rPr>
          <w:rFonts w:asciiTheme="minorHAnsi" w:hAnsiTheme="minorHAnsi" w:cstheme="minorHAnsi"/>
        </w:rPr>
        <w:t xml:space="preserve"> do solidnej literatury</w:t>
      </w:r>
      <w:r w:rsidR="00AF247A" w:rsidRPr="009860FD">
        <w:rPr>
          <w:rFonts w:asciiTheme="minorHAnsi" w:hAnsiTheme="minorHAnsi" w:cstheme="minorHAnsi"/>
        </w:rPr>
        <w:t xml:space="preserve"> – </w:t>
      </w:r>
      <w:r w:rsidRPr="009860FD">
        <w:rPr>
          <w:rFonts w:asciiTheme="minorHAnsi" w:hAnsiTheme="minorHAnsi" w:cstheme="minorHAnsi"/>
        </w:rPr>
        <w:t>będą on</w:t>
      </w:r>
      <w:r w:rsidR="00AF247A" w:rsidRPr="009860FD">
        <w:rPr>
          <w:rFonts w:asciiTheme="minorHAnsi" w:hAnsiTheme="minorHAnsi" w:cstheme="minorHAnsi"/>
        </w:rPr>
        <w:t>e</w:t>
      </w:r>
      <w:r w:rsidRPr="009860FD">
        <w:rPr>
          <w:rFonts w:asciiTheme="minorHAnsi" w:hAnsiTheme="minorHAnsi" w:cstheme="minorHAnsi"/>
        </w:rPr>
        <w:t xml:space="preserve"> miały innowacyj</w:t>
      </w:r>
      <w:r w:rsidR="004D36E3" w:rsidRPr="009860FD">
        <w:rPr>
          <w:rFonts w:asciiTheme="minorHAnsi" w:hAnsiTheme="minorHAnsi" w:cstheme="minorHAnsi"/>
        </w:rPr>
        <w:t>ną formułę. Użytkownik Komody Kompetencji</w:t>
      </w:r>
      <w:r w:rsidRPr="009860FD">
        <w:rPr>
          <w:rFonts w:asciiTheme="minorHAnsi" w:hAnsiTheme="minorHAnsi" w:cstheme="minorHAnsi"/>
        </w:rPr>
        <w:t xml:space="preserve"> będzie mógł korzystać z zawartości poszczególnych „szuflad” po wcześniejszej diagnozie własnych </w:t>
      </w:r>
      <w:r w:rsidR="004D36E3" w:rsidRPr="009860FD">
        <w:rPr>
          <w:rFonts w:asciiTheme="minorHAnsi" w:hAnsiTheme="minorHAnsi" w:cstheme="minorHAnsi"/>
        </w:rPr>
        <w:t xml:space="preserve">kompetencji. </w:t>
      </w:r>
      <w:r w:rsidRPr="009860FD">
        <w:rPr>
          <w:rFonts w:asciiTheme="minorHAnsi" w:hAnsiTheme="minorHAnsi" w:cstheme="minorHAnsi"/>
        </w:rPr>
        <w:t xml:space="preserve">Jeśli np. diagnoza wskaże, że </w:t>
      </w:r>
      <w:r w:rsidR="00C916C8" w:rsidRPr="009860FD">
        <w:rPr>
          <w:rFonts w:asciiTheme="minorHAnsi" w:hAnsiTheme="minorHAnsi" w:cstheme="minorHAnsi"/>
        </w:rPr>
        <w:t xml:space="preserve">użytkownik ma </w:t>
      </w:r>
      <w:r w:rsidRPr="009860FD">
        <w:rPr>
          <w:rFonts w:asciiTheme="minorHAnsi" w:hAnsiTheme="minorHAnsi" w:cstheme="minorHAnsi"/>
        </w:rPr>
        <w:t xml:space="preserve">luki kompetencyjne w zakresie sumienności, wówczas będzie w zindywidualizowanym treningu </w:t>
      </w:r>
      <w:r w:rsidR="00C916C8" w:rsidRPr="009860FD">
        <w:rPr>
          <w:rFonts w:asciiTheme="minorHAnsi" w:hAnsiTheme="minorHAnsi" w:cstheme="minorHAnsi"/>
        </w:rPr>
        <w:t>ćwiczył</w:t>
      </w:r>
      <w:r w:rsidR="004D36E3" w:rsidRPr="009860FD">
        <w:rPr>
          <w:rFonts w:asciiTheme="minorHAnsi" w:hAnsiTheme="minorHAnsi" w:cstheme="minorHAnsi"/>
        </w:rPr>
        <w:t xml:space="preserve"> </w:t>
      </w:r>
      <w:r w:rsidRPr="009860FD">
        <w:rPr>
          <w:rFonts w:asciiTheme="minorHAnsi" w:hAnsiTheme="minorHAnsi" w:cstheme="minorHAnsi"/>
        </w:rPr>
        <w:t>ten właśnie obszar</w:t>
      </w:r>
      <w:r w:rsidR="00C916C8" w:rsidRPr="009860FD">
        <w:rPr>
          <w:rFonts w:asciiTheme="minorHAnsi" w:hAnsiTheme="minorHAnsi" w:cstheme="minorHAnsi"/>
        </w:rPr>
        <w:t xml:space="preserve"> (</w:t>
      </w:r>
      <w:proofErr w:type="spellStart"/>
      <w:r w:rsidR="00C916C8" w:rsidRPr="009860FD">
        <w:rPr>
          <w:rFonts w:asciiTheme="minorHAnsi" w:hAnsiTheme="minorHAnsi" w:cstheme="minorHAnsi"/>
        </w:rPr>
        <w:t>selfstudy</w:t>
      </w:r>
      <w:proofErr w:type="spellEnd"/>
      <w:r w:rsidR="00C916C8" w:rsidRPr="009860FD">
        <w:rPr>
          <w:rFonts w:asciiTheme="minorHAnsi" w:hAnsiTheme="minorHAnsi" w:cstheme="minorHAnsi"/>
        </w:rPr>
        <w:t xml:space="preserve"> z użyciem zamieszczonych w modelu narzędzi)</w:t>
      </w:r>
      <w:r w:rsidRPr="009860FD">
        <w:rPr>
          <w:rFonts w:asciiTheme="minorHAnsi" w:hAnsiTheme="minorHAnsi" w:cstheme="minorHAnsi"/>
        </w:rPr>
        <w:t xml:space="preserve">. </w:t>
      </w:r>
    </w:p>
    <w:p w14:paraId="56A341F0" w14:textId="54E3B064" w:rsidR="003B077C" w:rsidRPr="009860FD" w:rsidRDefault="003B077C" w:rsidP="00707D7F">
      <w:pPr>
        <w:spacing w:line="360" w:lineRule="auto"/>
        <w:jc w:val="both"/>
        <w:rPr>
          <w:rFonts w:asciiTheme="minorHAnsi" w:hAnsiTheme="minorHAnsi" w:cstheme="minorHAnsi"/>
        </w:rPr>
      </w:pPr>
      <w:r w:rsidRPr="009860FD">
        <w:rPr>
          <w:rFonts w:asciiTheme="minorHAnsi" w:hAnsiTheme="minorHAnsi" w:cstheme="minorHAnsi"/>
        </w:rPr>
        <w:t xml:space="preserve">Diagnoza identyfikująca luki kompetencyjne realizowana będzie nieodpłatnie poprzez przejście przez test kompetencji lub odpłatnie poprzez weryfikację narzędziami psychometrycznymi licencjonowanymi przez Polskie Towarzystwo Psychologiczne (testy może wykonać każdy psycholog po zakupie licencji). Użytkownik będzie mógł również sam dokonać autodiagnozy lub </w:t>
      </w:r>
      <w:r w:rsidR="00C916C8" w:rsidRPr="009860FD">
        <w:rPr>
          <w:rFonts w:asciiTheme="minorHAnsi" w:hAnsiTheme="minorHAnsi" w:cstheme="minorHAnsi"/>
        </w:rPr>
        <w:t>s</w:t>
      </w:r>
      <w:r w:rsidRPr="009860FD">
        <w:rPr>
          <w:rFonts w:asciiTheme="minorHAnsi" w:hAnsiTheme="minorHAnsi" w:cstheme="minorHAnsi"/>
        </w:rPr>
        <w:t xml:space="preserve">korzystać z całej Komody Kompetencji, jednakże to wydaje się najmniej diagnostyczne. </w:t>
      </w:r>
    </w:p>
    <w:p w14:paraId="6FFA353B" w14:textId="77777777" w:rsidR="00E42717" w:rsidRPr="009860FD" w:rsidRDefault="003B077C" w:rsidP="00707D7F">
      <w:pPr>
        <w:spacing w:line="360" w:lineRule="auto"/>
        <w:jc w:val="both"/>
        <w:rPr>
          <w:rFonts w:asciiTheme="minorHAnsi" w:hAnsiTheme="minorHAnsi" w:cstheme="minorHAnsi"/>
        </w:rPr>
      </w:pPr>
      <w:r w:rsidRPr="009860FD">
        <w:rPr>
          <w:rFonts w:asciiTheme="minorHAnsi" w:hAnsiTheme="minorHAnsi" w:cstheme="minorHAnsi"/>
        </w:rPr>
        <w:t>Tre</w:t>
      </w:r>
      <w:r w:rsidR="00E42717" w:rsidRPr="009860FD">
        <w:rPr>
          <w:rFonts w:asciiTheme="minorHAnsi" w:hAnsiTheme="minorHAnsi" w:cstheme="minorHAnsi"/>
        </w:rPr>
        <w:t>ść merytoryczna modelu zbudowana</w:t>
      </w:r>
      <w:r w:rsidRPr="009860FD">
        <w:rPr>
          <w:rFonts w:asciiTheme="minorHAnsi" w:hAnsiTheme="minorHAnsi" w:cstheme="minorHAnsi"/>
        </w:rPr>
        <w:t xml:space="preserve"> </w:t>
      </w:r>
      <w:r w:rsidR="00E42717" w:rsidRPr="009860FD">
        <w:rPr>
          <w:rFonts w:asciiTheme="minorHAnsi" w:hAnsiTheme="minorHAnsi" w:cstheme="minorHAnsi"/>
        </w:rPr>
        <w:t xml:space="preserve">jest </w:t>
      </w:r>
      <w:r w:rsidRPr="009860FD">
        <w:rPr>
          <w:rFonts w:asciiTheme="minorHAnsi" w:hAnsiTheme="minorHAnsi" w:cstheme="minorHAnsi"/>
        </w:rPr>
        <w:t>na najrzetelniejszych koncepcjach psy</w:t>
      </w:r>
      <w:r w:rsidR="00E42717" w:rsidRPr="009860FD">
        <w:rPr>
          <w:rFonts w:asciiTheme="minorHAnsi" w:hAnsiTheme="minorHAnsi" w:cstheme="minorHAnsi"/>
        </w:rPr>
        <w:t>chologicznych (</w:t>
      </w:r>
      <w:proofErr w:type="spellStart"/>
      <w:r w:rsidR="00E42717" w:rsidRPr="009860FD">
        <w:rPr>
          <w:rFonts w:asciiTheme="minorHAnsi" w:hAnsiTheme="minorHAnsi" w:cstheme="minorHAnsi"/>
        </w:rPr>
        <w:t>evidence</w:t>
      </w:r>
      <w:proofErr w:type="spellEnd"/>
      <w:r w:rsidR="00E42717" w:rsidRPr="009860FD">
        <w:rPr>
          <w:rFonts w:asciiTheme="minorHAnsi" w:hAnsiTheme="minorHAnsi" w:cstheme="minorHAnsi"/>
        </w:rPr>
        <w:t xml:space="preserve"> </w:t>
      </w:r>
      <w:proofErr w:type="spellStart"/>
      <w:r w:rsidR="00E42717" w:rsidRPr="009860FD">
        <w:rPr>
          <w:rFonts w:asciiTheme="minorHAnsi" w:hAnsiTheme="minorHAnsi" w:cstheme="minorHAnsi"/>
        </w:rPr>
        <w:t>based</w:t>
      </w:r>
      <w:proofErr w:type="spellEnd"/>
      <w:r w:rsidR="00E42717" w:rsidRPr="009860FD">
        <w:rPr>
          <w:rFonts w:asciiTheme="minorHAnsi" w:hAnsiTheme="minorHAnsi" w:cstheme="minorHAnsi"/>
        </w:rPr>
        <w:t xml:space="preserve">) </w:t>
      </w:r>
      <w:r w:rsidRPr="009860FD">
        <w:rPr>
          <w:rFonts w:asciiTheme="minorHAnsi" w:hAnsiTheme="minorHAnsi" w:cstheme="minorHAnsi"/>
        </w:rPr>
        <w:t xml:space="preserve">z nurtów takich jak: </w:t>
      </w:r>
    </w:p>
    <w:p w14:paraId="5D5CB083" w14:textId="77777777" w:rsidR="00E42717" w:rsidRPr="009860FD" w:rsidRDefault="003B077C" w:rsidP="00707D7F">
      <w:pPr>
        <w:pStyle w:val="Akapitzlist"/>
        <w:numPr>
          <w:ilvl w:val="0"/>
          <w:numId w:val="20"/>
        </w:numPr>
        <w:spacing w:line="360" w:lineRule="auto"/>
        <w:jc w:val="both"/>
        <w:rPr>
          <w:rFonts w:asciiTheme="minorHAnsi" w:hAnsiTheme="minorHAnsi" w:cstheme="minorHAnsi"/>
        </w:rPr>
      </w:pPr>
      <w:r w:rsidRPr="009860FD">
        <w:rPr>
          <w:rFonts w:asciiTheme="minorHAnsi" w:hAnsiTheme="minorHAnsi" w:cstheme="minorHAnsi"/>
        </w:rPr>
        <w:t xml:space="preserve">psychologia osobowości (teoria wielkiej piątki </w:t>
      </w:r>
      <w:proofErr w:type="spellStart"/>
      <w:r w:rsidRPr="009860FD">
        <w:rPr>
          <w:rFonts w:asciiTheme="minorHAnsi" w:hAnsiTheme="minorHAnsi" w:cstheme="minorHAnsi"/>
        </w:rPr>
        <w:t>Costy</w:t>
      </w:r>
      <w:proofErr w:type="spellEnd"/>
      <w:r w:rsidRPr="009860FD">
        <w:rPr>
          <w:rFonts w:asciiTheme="minorHAnsi" w:hAnsiTheme="minorHAnsi" w:cstheme="minorHAnsi"/>
        </w:rPr>
        <w:t xml:space="preserve"> i </w:t>
      </w:r>
      <w:proofErr w:type="spellStart"/>
      <w:r w:rsidRPr="009860FD">
        <w:rPr>
          <w:rFonts w:asciiTheme="minorHAnsi" w:hAnsiTheme="minorHAnsi" w:cstheme="minorHAnsi"/>
        </w:rPr>
        <w:t>McCrae</w:t>
      </w:r>
      <w:proofErr w:type="spellEnd"/>
      <w:r w:rsidRPr="009860FD">
        <w:rPr>
          <w:rFonts w:asciiTheme="minorHAnsi" w:hAnsiTheme="minorHAnsi" w:cstheme="minorHAnsi"/>
        </w:rPr>
        <w:t xml:space="preserve">), </w:t>
      </w:r>
    </w:p>
    <w:p w14:paraId="3898745D" w14:textId="3DF2C8F1" w:rsidR="00E42717" w:rsidRPr="009860FD" w:rsidRDefault="00E42717" w:rsidP="00707D7F">
      <w:pPr>
        <w:pStyle w:val="Akapitzlist"/>
        <w:numPr>
          <w:ilvl w:val="0"/>
          <w:numId w:val="20"/>
        </w:numPr>
        <w:spacing w:line="360" w:lineRule="auto"/>
        <w:jc w:val="both"/>
        <w:rPr>
          <w:rFonts w:asciiTheme="minorHAnsi" w:hAnsiTheme="minorHAnsi" w:cstheme="minorHAnsi"/>
        </w:rPr>
      </w:pPr>
      <w:r w:rsidRPr="009860FD">
        <w:rPr>
          <w:rFonts w:asciiTheme="minorHAnsi" w:hAnsiTheme="minorHAnsi" w:cstheme="minorHAnsi"/>
        </w:rPr>
        <w:t>psychologia pozytywna</w:t>
      </w:r>
      <w:r w:rsidR="003B077C" w:rsidRPr="009860FD">
        <w:rPr>
          <w:rFonts w:asciiTheme="minorHAnsi" w:hAnsiTheme="minorHAnsi" w:cstheme="minorHAnsi"/>
        </w:rPr>
        <w:t xml:space="preserve"> (Caprara</w:t>
      </w:r>
      <w:r w:rsidRPr="009860FD">
        <w:rPr>
          <w:rFonts w:asciiTheme="minorHAnsi" w:hAnsiTheme="minorHAnsi" w:cstheme="minorHAnsi"/>
        </w:rPr>
        <w:t xml:space="preserve">, </w:t>
      </w:r>
      <w:proofErr w:type="spellStart"/>
      <w:r w:rsidRPr="009860FD">
        <w:rPr>
          <w:rFonts w:asciiTheme="minorHAnsi" w:hAnsiTheme="minorHAnsi" w:cstheme="minorHAnsi"/>
        </w:rPr>
        <w:t>Sneider</w:t>
      </w:r>
      <w:proofErr w:type="spellEnd"/>
      <w:r w:rsidRPr="009860FD">
        <w:rPr>
          <w:rFonts w:asciiTheme="minorHAnsi" w:hAnsiTheme="minorHAnsi" w:cstheme="minorHAnsi"/>
        </w:rPr>
        <w:t xml:space="preserve">, </w:t>
      </w:r>
      <w:proofErr w:type="spellStart"/>
      <w:r w:rsidRPr="009860FD">
        <w:rPr>
          <w:rFonts w:asciiTheme="minorHAnsi" w:hAnsiTheme="minorHAnsi" w:cstheme="minorHAnsi"/>
        </w:rPr>
        <w:t>Seligman</w:t>
      </w:r>
      <w:proofErr w:type="spellEnd"/>
      <w:r w:rsidRPr="009860FD">
        <w:rPr>
          <w:rFonts w:asciiTheme="minorHAnsi" w:hAnsiTheme="minorHAnsi" w:cstheme="minorHAnsi"/>
        </w:rPr>
        <w:t xml:space="preserve">, </w:t>
      </w:r>
      <w:proofErr w:type="spellStart"/>
      <w:r w:rsidRPr="009860FD">
        <w:rPr>
          <w:rFonts w:asciiTheme="minorHAnsi" w:hAnsiTheme="minorHAnsi" w:cstheme="minorHAnsi"/>
        </w:rPr>
        <w:t>Lyo</w:t>
      </w:r>
      <w:r w:rsidR="003B077C" w:rsidRPr="009860FD">
        <w:rPr>
          <w:rFonts w:asciiTheme="minorHAnsi" w:hAnsiTheme="minorHAnsi" w:cstheme="minorHAnsi"/>
        </w:rPr>
        <w:t>ubomirsky</w:t>
      </w:r>
      <w:proofErr w:type="spellEnd"/>
      <w:r w:rsidR="003B077C" w:rsidRPr="009860FD">
        <w:rPr>
          <w:rFonts w:asciiTheme="minorHAnsi" w:hAnsiTheme="minorHAnsi" w:cstheme="minorHAnsi"/>
        </w:rPr>
        <w:t xml:space="preserve">, </w:t>
      </w:r>
      <w:proofErr w:type="spellStart"/>
      <w:r w:rsidR="003B077C" w:rsidRPr="009860FD">
        <w:rPr>
          <w:rFonts w:asciiTheme="minorHAnsi" w:hAnsiTheme="minorHAnsi" w:cstheme="minorHAnsi"/>
        </w:rPr>
        <w:t>Diener</w:t>
      </w:r>
      <w:proofErr w:type="spellEnd"/>
      <w:r w:rsidR="003B077C" w:rsidRPr="009860FD">
        <w:rPr>
          <w:rFonts w:asciiTheme="minorHAnsi" w:hAnsiTheme="minorHAnsi" w:cstheme="minorHAnsi"/>
        </w:rPr>
        <w:t xml:space="preserve">, </w:t>
      </w:r>
      <w:proofErr w:type="spellStart"/>
      <w:r w:rsidR="003B077C" w:rsidRPr="009860FD">
        <w:rPr>
          <w:rStyle w:val="colorblackauthor"/>
          <w:rFonts w:asciiTheme="minorHAnsi" w:hAnsiTheme="minorHAnsi" w:cstheme="minorHAnsi"/>
        </w:rPr>
        <w:t>Csikszentmihalyi</w:t>
      </w:r>
      <w:proofErr w:type="spellEnd"/>
      <w:r w:rsidR="003B077C" w:rsidRPr="009860FD">
        <w:rPr>
          <w:rFonts w:asciiTheme="minorHAnsi" w:hAnsiTheme="minorHAnsi" w:cstheme="minorHAnsi"/>
        </w:rPr>
        <w:t xml:space="preserve"> i inni), </w:t>
      </w:r>
    </w:p>
    <w:p w14:paraId="74AB8036" w14:textId="26138C83" w:rsidR="00E42717" w:rsidRPr="009860FD" w:rsidRDefault="00C916C8" w:rsidP="00707D7F">
      <w:pPr>
        <w:pStyle w:val="Akapitzlist"/>
        <w:numPr>
          <w:ilvl w:val="0"/>
          <w:numId w:val="20"/>
        </w:numPr>
        <w:spacing w:line="360" w:lineRule="auto"/>
        <w:jc w:val="both"/>
        <w:rPr>
          <w:rFonts w:asciiTheme="minorHAnsi" w:hAnsiTheme="minorHAnsi" w:cstheme="minorHAnsi"/>
        </w:rPr>
      </w:pPr>
      <w:r w:rsidRPr="009860FD">
        <w:rPr>
          <w:rFonts w:asciiTheme="minorHAnsi" w:hAnsiTheme="minorHAnsi" w:cstheme="minorHAnsi"/>
        </w:rPr>
        <w:t xml:space="preserve">psychologia </w:t>
      </w:r>
      <w:r w:rsidR="003B077C" w:rsidRPr="009860FD">
        <w:rPr>
          <w:rFonts w:asciiTheme="minorHAnsi" w:hAnsiTheme="minorHAnsi" w:cstheme="minorHAnsi"/>
        </w:rPr>
        <w:t xml:space="preserve">edukacji (Clark, Jarmuż. Kossakowska, Łaguna). </w:t>
      </w:r>
    </w:p>
    <w:p w14:paraId="7C265054" w14:textId="57023197" w:rsidR="00FC0249" w:rsidRPr="009860FD" w:rsidRDefault="00E42717" w:rsidP="00707D7F">
      <w:pPr>
        <w:spacing w:line="360" w:lineRule="auto"/>
        <w:jc w:val="both"/>
        <w:rPr>
          <w:rFonts w:asciiTheme="minorHAnsi" w:hAnsiTheme="minorHAnsi" w:cstheme="minorHAnsi"/>
        </w:rPr>
      </w:pPr>
      <w:r w:rsidRPr="009860FD">
        <w:rPr>
          <w:rFonts w:asciiTheme="minorHAnsi" w:hAnsiTheme="minorHAnsi" w:cstheme="minorHAnsi"/>
        </w:rPr>
        <w:t>Poniżej znajduje się skrócony spis narzędzi zawartych w Komodzie Kompetencji</w:t>
      </w:r>
      <w:r w:rsidR="00C916C8" w:rsidRPr="009860FD">
        <w:rPr>
          <w:rFonts w:asciiTheme="minorHAnsi" w:hAnsiTheme="minorHAnsi" w:cstheme="minorHAnsi"/>
        </w:rPr>
        <w:t>.</w:t>
      </w:r>
    </w:p>
    <w:tbl>
      <w:tblPr>
        <w:tblW w:w="8682" w:type="dxa"/>
        <w:tblInd w:w="357" w:type="dxa"/>
        <w:tblBorders>
          <w:insideV w:val="single" w:sz="4" w:space="0" w:color="auto"/>
        </w:tblBorders>
        <w:tblLayout w:type="fixed"/>
        <w:tblLook w:val="04A0" w:firstRow="1" w:lastRow="0" w:firstColumn="1" w:lastColumn="0" w:noHBand="0" w:noVBand="1"/>
      </w:tblPr>
      <w:tblGrid>
        <w:gridCol w:w="8682"/>
      </w:tblGrid>
      <w:tr w:rsidR="00FC0249" w:rsidRPr="009860FD" w14:paraId="3C2F3EF2" w14:textId="77777777" w:rsidTr="002E12A1">
        <w:tc>
          <w:tcPr>
            <w:tcW w:w="8682" w:type="dxa"/>
            <w:shd w:val="clear" w:color="auto" w:fill="auto"/>
          </w:tcPr>
          <w:p w14:paraId="0493AE6E" w14:textId="5D2A52F7" w:rsidR="00FC0249" w:rsidRPr="009860FD" w:rsidRDefault="00FC0249" w:rsidP="00707D7F">
            <w:pPr>
              <w:spacing w:line="360" w:lineRule="auto"/>
              <w:jc w:val="both"/>
              <w:rPr>
                <w:rFonts w:asciiTheme="minorHAnsi" w:hAnsiTheme="minorHAnsi" w:cstheme="minorHAnsi"/>
                <w:b/>
              </w:rPr>
            </w:pPr>
            <w:r w:rsidRPr="009860FD">
              <w:rPr>
                <w:rFonts w:asciiTheme="minorHAnsi" w:hAnsiTheme="minorHAnsi" w:cstheme="minorHAnsi"/>
                <w:b/>
              </w:rPr>
              <w:t xml:space="preserve">Skrócony </w:t>
            </w:r>
            <w:r w:rsidR="00FC57A9" w:rsidRPr="009860FD">
              <w:rPr>
                <w:rFonts w:asciiTheme="minorHAnsi" w:hAnsiTheme="minorHAnsi" w:cstheme="minorHAnsi"/>
                <w:b/>
              </w:rPr>
              <w:t>spis</w:t>
            </w:r>
            <w:r w:rsidRPr="009860FD">
              <w:rPr>
                <w:rFonts w:asciiTheme="minorHAnsi" w:hAnsiTheme="minorHAnsi" w:cstheme="minorHAnsi"/>
                <w:b/>
              </w:rPr>
              <w:t xml:space="preserve"> narzędzi zawartych w Komodzie Kompetencji:</w:t>
            </w:r>
          </w:p>
        </w:tc>
      </w:tr>
      <w:tr w:rsidR="00FC0249" w:rsidRPr="009860FD" w14:paraId="107C34B7" w14:textId="77777777" w:rsidTr="002E12A1">
        <w:tc>
          <w:tcPr>
            <w:tcW w:w="8682" w:type="dxa"/>
            <w:shd w:val="clear" w:color="auto" w:fill="auto"/>
          </w:tcPr>
          <w:p w14:paraId="7B8E9750" w14:textId="7C6E969C" w:rsidR="00FC0249" w:rsidRPr="009860FD" w:rsidRDefault="00FC0249" w:rsidP="000B4177">
            <w:pPr>
              <w:numPr>
                <w:ilvl w:val="0"/>
                <w:numId w:val="1"/>
              </w:numPr>
              <w:spacing w:after="0" w:line="360" w:lineRule="auto"/>
              <w:jc w:val="both"/>
              <w:rPr>
                <w:rFonts w:asciiTheme="minorHAnsi" w:hAnsiTheme="minorHAnsi" w:cstheme="minorHAnsi"/>
              </w:rPr>
            </w:pPr>
            <w:r w:rsidRPr="009860FD">
              <w:rPr>
                <w:rFonts w:asciiTheme="minorHAnsi" w:hAnsiTheme="minorHAnsi" w:cstheme="minorHAnsi"/>
              </w:rPr>
              <w:t>Test kompetencyjny kompatybilny z zawartością Komody</w:t>
            </w:r>
            <w:r w:rsidR="00711432" w:rsidRPr="009860FD">
              <w:rPr>
                <w:rFonts w:asciiTheme="minorHAnsi" w:hAnsiTheme="minorHAnsi" w:cstheme="minorHAnsi"/>
              </w:rPr>
              <w:t>,</w:t>
            </w:r>
          </w:p>
        </w:tc>
      </w:tr>
      <w:tr w:rsidR="00FC0249" w:rsidRPr="009860FD" w14:paraId="7DC6965C" w14:textId="77777777" w:rsidTr="002E12A1">
        <w:tc>
          <w:tcPr>
            <w:tcW w:w="8682" w:type="dxa"/>
            <w:shd w:val="clear" w:color="auto" w:fill="auto"/>
          </w:tcPr>
          <w:p w14:paraId="5C89E836" w14:textId="45CFF529" w:rsidR="00FC0249" w:rsidRPr="009860FD" w:rsidRDefault="00FC0249" w:rsidP="00707D7F">
            <w:pPr>
              <w:numPr>
                <w:ilvl w:val="0"/>
                <w:numId w:val="1"/>
              </w:numPr>
              <w:spacing w:after="0" w:line="360" w:lineRule="auto"/>
              <w:jc w:val="both"/>
              <w:rPr>
                <w:rFonts w:asciiTheme="minorHAnsi" w:hAnsiTheme="minorHAnsi" w:cstheme="minorHAnsi"/>
              </w:rPr>
            </w:pPr>
            <w:r w:rsidRPr="009860FD">
              <w:rPr>
                <w:rFonts w:asciiTheme="minorHAnsi" w:hAnsiTheme="minorHAnsi" w:cstheme="minorHAnsi"/>
              </w:rPr>
              <w:t xml:space="preserve">definicje odnoszące się do kompetencji osobistych w przystępnej formie, </w:t>
            </w:r>
          </w:p>
        </w:tc>
      </w:tr>
      <w:tr w:rsidR="00FC0249" w:rsidRPr="009860FD" w14:paraId="719903ED" w14:textId="77777777" w:rsidTr="002E12A1">
        <w:tc>
          <w:tcPr>
            <w:tcW w:w="8682" w:type="dxa"/>
            <w:shd w:val="clear" w:color="auto" w:fill="auto"/>
          </w:tcPr>
          <w:p w14:paraId="35E0F0FA" w14:textId="738839AF" w:rsidR="00FC0249" w:rsidRPr="009860FD" w:rsidRDefault="00FC0249" w:rsidP="00C916C8">
            <w:pPr>
              <w:numPr>
                <w:ilvl w:val="0"/>
                <w:numId w:val="1"/>
              </w:numPr>
              <w:spacing w:after="0" w:line="360" w:lineRule="auto"/>
              <w:jc w:val="both"/>
              <w:rPr>
                <w:rFonts w:asciiTheme="minorHAnsi" w:hAnsiTheme="minorHAnsi" w:cstheme="minorHAnsi"/>
              </w:rPr>
            </w:pPr>
            <w:r w:rsidRPr="009860FD">
              <w:rPr>
                <w:rFonts w:asciiTheme="minorHAnsi" w:hAnsiTheme="minorHAnsi" w:cstheme="minorHAnsi"/>
              </w:rPr>
              <w:t xml:space="preserve">ćwiczenia umożliwiające doskonalenie się </w:t>
            </w:r>
            <w:r w:rsidR="00C916C8" w:rsidRPr="009860FD">
              <w:rPr>
                <w:rFonts w:asciiTheme="minorHAnsi" w:hAnsiTheme="minorHAnsi" w:cstheme="minorHAnsi"/>
              </w:rPr>
              <w:t xml:space="preserve">w </w:t>
            </w:r>
            <w:r w:rsidRPr="009860FD">
              <w:rPr>
                <w:rFonts w:asciiTheme="minorHAnsi" w:hAnsiTheme="minorHAnsi" w:cstheme="minorHAnsi"/>
              </w:rPr>
              <w:t>„bezpiecznych”</w:t>
            </w:r>
            <w:r w:rsidR="00C916C8" w:rsidRPr="009860FD">
              <w:rPr>
                <w:rFonts w:asciiTheme="minorHAnsi" w:hAnsiTheme="minorHAnsi" w:cstheme="minorHAnsi"/>
              </w:rPr>
              <w:t>,</w:t>
            </w:r>
            <w:r w:rsidRPr="009860FD">
              <w:rPr>
                <w:rFonts w:asciiTheme="minorHAnsi" w:hAnsiTheme="minorHAnsi" w:cstheme="minorHAnsi"/>
              </w:rPr>
              <w:t xml:space="preserve"> ale zbliżonych do naturalnych warunkach (wskazanych warunkach)</w:t>
            </w:r>
            <w:r w:rsidR="00C916C8" w:rsidRPr="009860FD">
              <w:rPr>
                <w:rFonts w:asciiTheme="minorHAnsi" w:hAnsiTheme="minorHAnsi" w:cstheme="minorHAnsi"/>
              </w:rPr>
              <w:t>,</w:t>
            </w:r>
          </w:p>
        </w:tc>
      </w:tr>
      <w:tr w:rsidR="00FC0249" w:rsidRPr="009860FD" w14:paraId="4793B2F1" w14:textId="77777777" w:rsidTr="002E12A1">
        <w:tc>
          <w:tcPr>
            <w:tcW w:w="8682" w:type="dxa"/>
            <w:shd w:val="clear" w:color="auto" w:fill="auto"/>
          </w:tcPr>
          <w:p w14:paraId="163886EC" w14:textId="01B8980A" w:rsidR="00FC0249" w:rsidRPr="009860FD" w:rsidRDefault="00FC0249" w:rsidP="00707D7F">
            <w:pPr>
              <w:numPr>
                <w:ilvl w:val="0"/>
                <w:numId w:val="1"/>
              </w:numPr>
              <w:spacing w:after="0" w:line="360" w:lineRule="auto"/>
              <w:jc w:val="both"/>
              <w:rPr>
                <w:rFonts w:asciiTheme="minorHAnsi" w:hAnsiTheme="minorHAnsi" w:cstheme="minorHAnsi"/>
              </w:rPr>
            </w:pPr>
            <w:r w:rsidRPr="009860FD">
              <w:rPr>
                <w:rFonts w:asciiTheme="minorHAnsi" w:hAnsiTheme="minorHAnsi" w:cstheme="minorHAnsi"/>
              </w:rPr>
              <w:t>studia przypadku, odnoszące się do trenowanego obszaru</w:t>
            </w:r>
            <w:r w:rsidR="00C916C8" w:rsidRPr="009860FD">
              <w:rPr>
                <w:rFonts w:asciiTheme="minorHAnsi" w:hAnsiTheme="minorHAnsi" w:cstheme="minorHAnsi"/>
              </w:rPr>
              <w:t>,</w:t>
            </w:r>
          </w:p>
        </w:tc>
      </w:tr>
      <w:tr w:rsidR="00FC0249" w:rsidRPr="009860FD" w14:paraId="62E3DBA8" w14:textId="77777777" w:rsidTr="002E12A1">
        <w:tc>
          <w:tcPr>
            <w:tcW w:w="8682" w:type="dxa"/>
            <w:shd w:val="clear" w:color="auto" w:fill="auto"/>
          </w:tcPr>
          <w:p w14:paraId="4B8E8F66" w14:textId="7DED7C92" w:rsidR="00FC0249" w:rsidRPr="009860FD" w:rsidRDefault="00FC0249" w:rsidP="00707D7F">
            <w:pPr>
              <w:numPr>
                <w:ilvl w:val="0"/>
                <w:numId w:val="1"/>
              </w:numPr>
              <w:spacing w:after="0" w:line="360" w:lineRule="auto"/>
              <w:jc w:val="both"/>
              <w:rPr>
                <w:rFonts w:asciiTheme="minorHAnsi" w:hAnsiTheme="minorHAnsi" w:cstheme="minorHAnsi"/>
              </w:rPr>
            </w:pPr>
            <w:r w:rsidRPr="009860FD">
              <w:rPr>
                <w:rFonts w:asciiTheme="minorHAnsi" w:hAnsiTheme="minorHAnsi" w:cstheme="minorHAnsi"/>
              </w:rPr>
              <w:t>quizy pozwalające na weryfikację nabytych kompetencji w odniesieniu do umiejętności</w:t>
            </w:r>
            <w:r w:rsidR="00C916C8" w:rsidRPr="009860FD">
              <w:rPr>
                <w:rFonts w:asciiTheme="minorHAnsi" w:hAnsiTheme="minorHAnsi" w:cstheme="minorHAnsi"/>
              </w:rPr>
              <w:t>,</w:t>
            </w:r>
          </w:p>
        </w:tc>
      </w:tr>
      <w:tr w:rsidR="00FC0249" w:rsidRPr="009860FD" w14:paraId="04CE1F58" w14:textId="77777777" w:rsidTr="002E12A1">
        <w:tc>
          <w:tcPr>
            <w:tcW w:w="8682" w:type="dxa"/>
            <w:shd w:val="clear" w:color="auto" w:fill="auto"/>
          </w:tcPr>
          <w:p w14:paraId="6DDA85C2" w14:textId="6E7A01DC" w:rsidR="00FC0249" w:rsidRPr="009860FD" w:rsidRDefault="00FC0249" w:rsidP="00707D7F">
            <w:pPr>
              <w:numPr>
                <w:ilvl w:val="0"/>
                <w:numId w:val="1"/>
              </w:numPr>
              <w:spacing w:after="0" w:line="360" w:lineRule="auto"/>
              <w:jc w:val="both"/>
              <w:rPr>
                <w:rFonts w:asciiTheme="minorHAnsi" w:hAnsiTheme="minorHAnsi" w:cstheme="minorHAnsi"/>
              </w:rPr>
            </w:pPr>
            <w:r w:rsidRPr="009860FD">
              <w:rPr>
                <w:rFonts w:asciiTheme="minorHAnsi" w:hAnsiTheme="minorHAnsi" w:cstheme="minorHAnsi"/>
              </w:rPr>
              <w:t xml:space="preserve">arkusze obserwacyjne (behawioralne) odnoszące się do treści materiałów, </w:t>
            </w:r>
          </w:p>
        </w:tc>
      </w:tr>
      <w:tr w:rsidR="00FC0249" w:rsidRPr="009860FD" w14:paraId="04386A51" w14:textId="77777777" w:rsidTr="002E12A1">
        <w:tc>
          <w:tcPr>
            <w:tcW w:w="8682" w:type="dxa"/>
            <w:shd w:val="clear" w:color="auto" w:fill="auto"/>
          </w:tcPr>
          <w:p w14:paraId="5D194A4B" w14:textId="19C618A1" w:rsidR="00FC0249" w:rsidRPr="009860FD" w:rsidRDefault="00FC0249" w:rsidP="00711432">
            <w:pPr>
              <w:numPr>
                <w:ilvl w:val="0"/>
                <w:numId w:val="1"/>
              </w:numPr>
              <w:spacing w:after="0" w:line="360" w:lineRule="auto"/>
              <w:jc w:val="both"/>
              <w:rPr>
                <w:rFonts w:asciiTheme="minorHAnsi" w:hAnsiTheme="minorHAnsi" w:cstheme="minorHAnsi"/>
              </w:rPr>
            </w:pPr>
            <w:r w:rsidRPr="009860FD">
              <w:rPr>
                <w:rFonts w:asciiTheme="minorHAnsi" w:hAnsiTheme="minorHAnsi" w:cstheme="minorHAnsi"/>
              </w:rPr>
              <w:t>zadania umożliwiające doskonalenie się w wybrany</w:t>
            </w:r>
            <w:r w:rsidR="00C916C8" w:rsidRPr="009860FD">
              <w:rPr>
                <w:rFonts w:asciiTheme="minorHAnsi" w:hAnsiTheme="minorHAnsi" w:cstheme="minorHAnsi"/>
              </w:rPr>
              <w:t>ch</w:t>
            </w:r>
            <w:r w:rsidRPr="009860FD">
              <w:rPr>
                <w:rFonts w:asciiTheme="minorHAnsi" w:hAnsiTheme="minorHAnsi" w:cstheme="minorHAnsi"/>
              </w:rPr>
              <w:t xml:space="preserve"> (</w:t>
            </w:r>
            <w:r w:rsidR="00C916C8" w:rsidRPr="009860FD">
              <w:rPr>
                <w:rFonts w:asciiTheme="minorHAnsi" w:hAnsiTheme="minorHAnsi" w:cstheme="minorHAnsi"/>
              </w:rPr>
              <w:t xml:space="preserve">spośród </w:t>
            </w:r>
            <w:r w:rsidRPr="009860FD">
              <w:rPr>
                <w:rFonts w:asciiTheme="minorHAnsi" w:hAnsiTheme="minorHAnsi" w:cstheme="minorHAnsi"/>
              </w:rPr>
              <w:t>wskazanych</w:t>
            </w:r>
            <w:r w:rsidR="00C916C8" w:rsidRPr="009860FD">
              <w:rPr>
                <w:rFonts w:asciiTheme="minorHAnsi" w:hAnsiTheme="minorHAnsi" w:cstheme="minorHAnsi"/>
              </w:rPr>
              <w:t>)</w:t>
            </w:r>
            <w:r w:rsidRPr="009860FD">
              <w:rPr>
                <w:rFonts w:asciiTheme="minorHAnsi" w:hAnsiTheme="minorHAnsi" w:cstheme="minorHAnsi"/>
              </w:rPr>
              <w:t xml:space="preserve"> warunkach</w:t>
            </w:r>
            <w:r w:rsidR="00711432" w:rsidRPr="009860FD">
              <w:rPr>
                <w:rFonts w:asciiTheme="minorHAnsi" w:hAnsiTheme="minorHAnsi" w:cstheme="minorHAnsi"/>
              </w:rPr>
              <w:t>, jak</w:t>
            </w:r>
            <w:r w:rsidRPr="009860FD">
              <w:rPr>
                <w:rFonts w:asciiTheme="minorHAnsi" w:hAnsiTheme="minorHAnsi" w:cstheme="minorHAnsi"/>
              </w:rPr>
              <w:t xml:space="preserve"> np. pytanie paradoksalne, odnoszące się do emocjonalnego </w:t>
            </w:r>
            <w:r w:rsidRPr="009860FD">
              <w:rPr>
                <w:rFonts w:asciiTheme="minorHAnsi" w:hAnsiTheme="minorHAnsi" w:cstheme="minorHAnsi"/>
              </w:rPr>
              <w:lastRenderedPageBreak/>
              <w:t>komponentu post</w:t>
            </w:r>
            <w:r w:rsidR="00711432" w:rsidRPr="009860FD">
              <w:rPr>
                <w:rFonts w:asciiTheme="minorHAnsi" w:hAnsiTheme="minorHAnsi" w:cstheme="minorHAnsi"/>
              </w:rPr>
              <w:t>a</w:t>
            </w:r>
            <w:r w:rsidRPr="009860FD">
              <w:rPr>
                <w:rFonts w:asciiTheme="minorHAnsi" w:hAnsiTheme="minorHAnsi" w:cstheme="minorHAnsi"/>
              </w:rPr>
              <w:t>wy</w:t>
            </w:r>
            <w:r w:rsidR="00711432" w:rsidRPr="009860FD">
              <w:rPr>
                <w:rFonts w:asciiTheme="minorHAnsi" w:hAnsiTheme="minorHAnsi" w:cstheme="minorHAnsi"/>
              </w:rPr>
              <w:t>,</w:t>
            </w:r>
          </w:p>
        </w:tc>
      </w:tr>
      <w:tr w:rsidR="00FC0249" w:rsidRPr="009860FD" w14:paraId="3CCB582F" w14:textId="77777777" w:rsidTr="002E12A1">
        <w:tc>
          <w:tcPr>
            <w:tcW w:w="8682" w:type="dxa"/>
            <w:shd w:val="clear" w:color="auto" w:fill="auto"/>
          </w:tcPr>
          <w:p w14:paraId="323E084B" w14:textId="5FAB9EFF" w:rsidR="00FC0249" w:rsidRPr="009860FD" w:rsidRDefault="00FC0249" w:rsidP="00707D7F">
            <w:pPr>
              <w:numPr>
                <w:ilvl w:val="0"/>
                <w:numId w:val="1"/>
              </w:numPr>
              <w:spacing w:after="0" w:line="360" w:lineRule="auto"/>
              <w:jc w:val="both"/>
              <w:rPr>
                <w:rFonts w:asciiTheme="minorHAnsi" w:hAnsiTheme="minorHAnsi" w:cstheme="minorHAnsi"/>
              </w:rPr>
            </w:pPr>
            <w:r w:rsidRPr="009860FD">
              <w:rPr>
                <w:rFonts w:asciiTheme="minorHAnsi" w:hAnsiTheme="minorHAnsi" w:cstheme="minorHAnsi"/>
              </w:rPr>
              <w:lastRenderedPageBreak/>
              <w:t>testy wiedzy odnosząc</w:t>
            </w:r>
            <w:r w:rsidR="00711432" w:rsidRPr="009860FD">
              <w:rPr>
                <w:rFonts w:asciiTheme="minorHAnsi" w:hAnsiTheme="minorHAnsi" w:cstheme="minorHAnsi"/>
              </w:rPr>
              <w:t>e</w:t>
            </w:r>
            <w:r w:rsidRPr="009860FD">
              <w:rPr>
                <w:rFonts w:asciiTheme="minorHAnsi" w:hAnsiTheme="minorHAnsi" w:cstheme="minorHAnsi"/>
              </w:rPr>
              <w:t xml:space="preserve"> się do trenowanych aspektów, ale w ujęciu poznawczym</w:t>
            </w:r>
            <w:r w:rsidR="00711432" w:rsidRPr="009860FD">
              <w:rPr>
                <w:rFonts w:asciiTheme="minorHAnsi" w:hAnsiTheme="minorHAnsi" w:cstheme="minorHAnsi"/>
              </w:rPr>
              <w:t>,</w:t>
            </w:r>
            <w:r w:rsidRPr="009860FD">
              <w:rPr>
                <w:rFonts w:asciiTheme="minorHAnsi" w:hAnsiTheme="minorHAnsi" w:cstheme="minorHAnsi"/>
              </w:rPr>
              <w:t xml:space="preserve"> </w:t>
            </w:r>
          </w:p>
        </w:tc>
      </w:tr>
      <w:tr w:rsidR="00FC0249" w:rsidRPr="009860FD" w14:paraId="32697F07" w14:textId="77777777" w:rsidTr="002E12A1">
        <w:tc>
          <w:tcPr>
            <w:tcW w:w="8682" w:type="dxa"/>
            <w:shd w:val="clear" w:color="auto" w:fill="auto"/>
          </w:tcPr>
          <w:p w14:paraId="69ED22A6" w14:textId="702C82ED" w:rsidR="00FC0249" w:rsidRPr="009860FD" w:rsidRDefault="00FC0249" w:rsidP="00711432">
            <w:pPr>
              <w:numPr>
                <w:ilvl w:val="0"/>
                <w:numId w:val="1"/>
              </w:numPr>
              <w:spacing w:after="0" w:line="360" w:lineRule="auto"/>
              <w:jc w:val="both"/>
              <w:rPr>
                <w:rFonts w:asciiTheme="minorHAnsi" w:hAnsiTheme="minorHAnsi" w:cstheme="minorHAnsi"/>
              </w:rPr>
            </w:pPr>
            <w:r w:rsidRPr="009860FD">
              <w:rPr>
                <w:rFonts w:asciiTheme="minorHAnsi" w:hAnsiTheme="minorHAnsi" w:cstheme="minorHAnsi"/>
              </w:rPr>
              <w:t xml:space="preserve">linki do filmów (np. TV TED, </w:t>
            </w:r>
            <w:r w:rsidR="00711432" w:rsidRPr="009860FD">
              <w:rPr>
                <w:rFonts w:asciiTheme="minorHAnsi" w:hAnsiTheme="minorHAnsi" w:cstheme="minorHAnsi"/>
              </w:rPr>
              <w:t>S</w:t>
            </w:r>
            <w:r w:rsidRPr="009860FD">
              <w:rPr>
                <w:rFonts w:asciiTheme="minorHAnsi" w:hAnsiTheme="minorHAnsi" w:cstheme="minorHAnsi"/>
              </w:rPr>
              <w:t>trefa</w:t>
            </w:r>
            <w:r w:rsidR="00711432" w:rsidRPr="009860FD">
              <w:rPr>
                <w:rFonts w:asciiTheme="minorHAnsi" w:hAnsiTheme="minorHAnsi" w:cstheme="minorHAnsi"/>
              </w:rPr>
              <w:t xml:space="preserve"> P</w:t>
            </w:r>
            <w:r w:rsidRPr="009860FD">
              <w:rPr>
                <w:rFonts w:asciiTheme="minorHAnsi" w:hAnsiTheme="minorHAnsi" w:cstheme="minorHAnsi"/>
              </w:rPr>
              <w:t>syche, fabularnych</w:t>
            </w:r>
            <w:r w:rsidR="00711432" w:rsidRPr="009860FD">
              <w:rPr>
                <w:rFonts w:asciiTheme="minorHAnsi" w:hAnsiTheme="minorHAnsi" w:cstheme="minorHAnsi"/>
              </w:rPr>
              <w:t>)</w:t>
            </w:r>
            <w:r w:rsidRPr="009860FD">
              <w:rPr>
                <w:rFonts w:asciiTheme="minorHAnsi" w:hAnsiTheme="minorHAnsi" w:cstheme="minorHAnsi"/>
              </w:rPr>
              <w:t xml:space="preserve">, </w:t>
            </w:r>
          </w:p>
        </w:tc>
      </w:tr>
      <w:tr w:rsidR="00FC0249" w:rsidRPr="009860FD" w14:paraId="53B48976" w14:textId="77777777" w:rsidTr="002E12A1">
        <w:tc>
          <w:tcPr>
            <w:tcW w:w="8682" w:type="dxa"/>
            <w:shd w:val="clear" w:color="auto" w:fill="auto"/>
          </w:tcPr>
          <w:p w14:paraId="143B0D0E" w14:textId="184E4EFC" w:rsidR="00FC0249" w:rsidRPr="009860FD" w:rsidRDefault="00FC0249" w:rsidP="00711432">
            <w:pPr>
              <w:numPr>
                <w:ilvl w:val="0"/>
                <w:numId w:val="1"/>
              </w:numPr>
              <w:spacing w:after="0" w:line="360" w:lineRule="auto"/>
              <w:jc w:val="both"/>
              <w:rPr>
                <w:rFonts w:asciiTheme="minorHAnsi" w:hAnsiTheme="minorHAnsi" w:cstheme="minorHAnsi"/>
              </w:rPr>
            </w:pPr>
            <w:r w:rsidRPr="009860FD">
              <w:rPr>
                <w:rFonts w:asciiTheme="minorHAnsi" w:hAnsiTheme="minorHAnsi" w:cstheme="minorHAnsi"/>
              </w:rPr>
              <w:t>filmy instruktażowe zaczerpnięte z innych źródeł</w:t>
            </w:r>
            <w:r w:rsidR="00711432" w:rsidRPr="009860FD">
              <w:rPr>
                <w:rFonts w:asciiTheme="minorHAnsi" w:hAnsiTheme="minorHAnsi" w:cstheme="minorHAnsi"/>
              </w:rPr>
              <w:t>, wraz</w:t>
            </w:r>
            <w:r w:rsidRPr="009860FD">
              <w:rPr>
                <w:rFonts w:asciiTheme="minorHAnsi" w:hAnsiTheme="minorHAnsi" w:cstheme="minorHAnsi"/>
              </w:rPr>
              <w:t xml:space="preserve"> z instrukcjami merytorycznymi</w:t>
            </w:r>
            <w:r w:rsidR="00711432" w:rsidRPr="009860FD">
              <w:rPr>
                <w:rFonts w:asciiTheme="minorHAnsi" w:hAnsiTheme="minorHAnsi" w:cstheme="minorHAnsi"/>
              </w:rPr>
              <w:t>,</w:t>
            </w:r>
          </w:p>
        </w:tc>
      </w:tr>
      <w:tr w:rsidR="00FC0249" w:rsidRPr="009860FD" w14:paraId="24195A63" w14:textId="77777777" w:rsidTr="002E12A1">
        <w:tc>
          <w:tcPr>
            <w:tcW w:w="8682" w:type="dxa"/>
            <w:shd w:val="clear" w:color="auto" w:fill="auto"/>
          </w:tcPr>
          <w:p w14:paraId="37569ECA" w14:textId="0F38EA8C" w:rsidR="00FC0249" w:rsidRPr="009860FD" w:rsidRDefault="00711432" w:rsidP="00711432">
            <w:pPr>
              <w:numPr>
                <w:ilvl w:val="0"/>
                <w:numId w:val="1"/>
              </w:numPr>
              <w:spacing w:after="0" w:line="360" w:lineRule="auto"/>
              <w:jc w:val="both"/>
              <w:rPr>
                <w:rFonts w:asciiTheme="minorHAnsi" w:hAnsiTheme="minorHAnsi" w:cstheme="minorHAnsi"/>
              </w:rPr>
            </w:pPr>
            <w:r w:rsidRPr="009860FD">
              <w:rPr>
                <w:rFonts w:asciiTheme="minorHAnsi" w:hAnsiTheme="minorHAnsi" w:cstheme="minorHAnsi"/>
              </w:rPr>
              <w:t>r</w:t>
            </w:r>
            <w:r w:rsidR="00FC0249" w:rsidRPr="009860FD">
              <w:rPr>
                <w:rFonts w:asciiTheme="minorHAnsi" w:hAnsiTheme="minorHAnsi" w:cstheme="minorHAnsi"/>
              </w:rPr>
              <w:t xml:space="preserve">ekomendacje do samodzielnej pracy, </w:t>
            </w:r>
          </w:p>
        </w:tc>
      </w:tr>
      <w:tr w:rsidR="00FC0249" w:rsidRPr="009860FD" w14:paraId="3C4C3CD3" w14:textId="77777777" w:rsidTr="002E12A1">
        <w:tc>
          <w:tcPr>
            <w:tcW w:w="8682" w:type="dxa"/>
            <w:shd w:val="clear" w:color="auto" w:fill="auto"/>
          </w:tcPr>
          <w:p w14:paraId="7BAD49AC" w14:textId="06A3ED83" w:rsidR="00FC0249" w:rsidRPr="009860FD" w:rsidRDefault="00711432" w:rsidP="00707D7F">
            <w:pPr>
              <w:numPr>
                <w:ilvl w:val="0"/>
                <w:numId w:val="1"/>
              </w:numPr>
              <w:spacing w:after="0" w:line="360" w:lineRule="auto"/>
              <w:jc w:val="both"/>
              <w:rPr>
                <w:rFonts w:asciiTheme="minorHAnsi" w:hAnsiTheme="minorHAnsi" w:cstheme="minorHAnsi"/>
              </w:rPr>
            </w:pPr>
            <w:r w:rsidRPr="009860FD">
              <w:rPr>
                <w:rFonts w:asciiTheme="minorHAnsi" w:hAnsiTheme="minorHAnsi" w:cstheme="minorHAnsi"/>
              </w:rPr>
              <w:t>a</w:t>
            </w:r>
            <w:r w:rsidR="00E42717" w:rsidRPr="009860FD">
              <w:rPr>
                <w:rFonts w:asciiTheme="minorHAnsi" w:hAnsiTheme="minorHAnsi" w:cstheme="minorHAnsi"/>
              </w:rPr>
              <w:t>dekwatnych do treści obraz</w:t>
            </w:r>
            <w:r w:rsidRPr="009860FD">
              <w:rPr>
                <w:rFonts w:asciiTheme="minorHAnsi" w:hAnsiTheme="minorHAnsi" w:cstheme="minorHAnsi"/>
              </w:rPr>
              <w:t>y,</w:t>
            </w:r>
          </w:p>
        </w:tc>
      </w:tr>
      <w:tr w:rsidR="00FC0249" w:rsidRPr="009860FD" w14:paraId="6816A0D7" w14:textId="77777777" w:rsidTr="002E12A1">
        <w:tc>
          <w:tcPr>
            <w:tcW w:w="8682" w:type="dxa"/>
            <w:shd w:val="clear" w:color="auto" w:fill="auto"/>
          </w:tcPr>
          <w:p w14:paraId="53C63355" w14:textId="636F60FE" w:rsidR="00FC0249" w:rsidRPr="009860FD" w:rsidRDefault="00711432" w:rsidP="00711432">
            <w:pPr>
              <w:numPr>
                <w:ilvl w:val="0"/>
                <w:numId w:val="1"/>
              </w:numPr>
              <w:spacing w:after="0" w:line="360" w:lineRule="auto"/>
              <w:jc w:val="both"/>
              <w:rPr>
                <w:rFonts w:asciiTheme="minorHAnsi" w:hAnsiTheme="minorHAnsi" w:cstheme="minorHAnsi"/>
              </w:rPr>
            </w:pPr>
            <w:r w:rsidRPr="009860FD">
              <w:rPr>
                <w:rFonts w:asciiTheme="minorHAnsi" w:hAnsiTheme="minorHAnsi" w:cstheme="minorHAnsi"/>
              </w:rPr>
              <w:t>spis</w:t>
            </w:r>
            <w:r w:rsidR="00FC0249" w:rsidRPr="009860FD">
              <w:rPr>
                <w:rFonts w:asciiTheme="minorHAnsi" w:hAnsiTheme="minorHAnsi" w:cstheme="minorHAnsi"/>
              </w:rPr>
              <w:t xml:space="preserve"> solidnej literatury</w:t>
            </w:r>
            <w:r w:rsidRPr="009860FD">
              <w:rPr>
                <w:rFonts w:asciiTheme="minorHAnsi" w:hAnsiTheme="minorHAnsi" w:cstheme="minorHAnsi"/>
              </w:rPr>
              <w:t xml:space="preserve"> o</w:t>
            </w:r>
            <w:r w:rsidR="00FC0249" w:rsidRPr="009860FD">
              <w:rPr>
                <w:rFonts w:asciiTheme="minorHAnsi" w:hAnsiTheme="minorHAnsi" w:cstheme="minorHAnsi"/>
              </w:rPr>
              <w:t xml:space="preserve"> innowacyjn</w:t>
            </w:r>
            <w:r w:rsidRPr="009860FD">
              <w:rPr>
                <w:rFonts w:asciiTheme="minorHAnsi" w:hAnsiTheme="minorHAnsi" w:cstheme="minorHAnsi"/>
              </w:rPr>
              <w:t>ej</w:t>
            </w:r>
            <w:r w:rsidR="00FC0249" w:rsidRPr="009860FD">
              <w:rPr>
                <w:rFonts w:asciiTheme="minorHAnsi" w:hAnsiTheme="minorHAnsi" w:cstheme="minorHAnsi"/>
              </w:rPr>
              <w:t xml:space="preserve"> formu</w:t>
            </w:r>
            <w:r w:rsidRPr="009860FD">
              <w:rPr>
                <w:rFonts w:asciiTheme="minorHAnsi" w:hAnsiTheme="minorHAnsi" w:cstheme="minorHAnsi"/>
              </w:rPr>
              <w:t xml:space="preserve">le – </w:t>
            </w:r>
            <w:r w:rsidR="00FC0249" w:rsidRPr="009860FD">
              <w:rPr>
                <w:rFonts w:asciiTheme="minorHAnsi" w:hAnsiTheme="minorHAnsi" w:cstheme="minorHAnsi"/>
              </w:rPr>
              <w:t>bibliografia i link</w:t>
            </w:r>
            <w:r w:rsidRPr="009860FD">
              <w:rPr>
                <w:rFonts w:asciiTheme="minorHAnsi" w:hAnsiTheme="minorHAnsi" w:cstheme="minorHAnsi"/>
              </w:rPr>
              <w:t>i</w:t>
            </w:r>
            <w:r w:rsidR="00FC0249" w:rsidRPr="009860FD">
              <w:rPr>
                <w:rFonts w:asciiTheme="minorHAnsi" w:hAnsiTheme="minorHAnsi" w:cstheme="minorHAnsi"/>
              </w:rPr>
              <w:t xml:space="preserve"> do artykułów</w:t>
            </w:r>
            <w:r w:rsidRPr="009860FD">
              <w:rPr>
                <w:rFonts w:asciiTheme="minorHAnsi" w:hAnsiTheme="minorHAnsi" w:cstheme="minorHAnsi"/>
              </w:rPr>
              <w:t>,</w:t>
            </w:r>
            <w:r w:rsidR="00FC0249" w:rsidRPr="009860FD">
              <w:rPr>
                <w:rFonts w:asciiTheme="minorHAnsi" w:hAnsiTheme="minorHAnsi" w:cstheme="minorHAnsi"/>
              </w:rPr>
              <w:t xml:space="preserve"> np. na </w:t>
            </w:r>
            <w:r w:rsidRPr="009860FD">
              <w:rPr>
                <w:rFonts w:asciiTheme="minorHAnsi" w:hAnsiTheme="minorHAnsi" w:cstheme="minorHAnsi"/>
              </w:rPr>
              <w:t>Go</w:t>
            </w:r>
            <w:r w:rsidR="00FC0249" w:rsidRPr="009860FD">
              <w:rPr>
                <w:rFonts w:asciiTheme="minorHAnsi" w:hAnsiTheme="minorHAnsi" w:cstheme="minorHAnsi"/>
              </w:rPr>
              <w:t xml:space="preserve">ogle </w:t>
            </w:r>
            <w:r w:rsidRPr="009860FD">
              <w:rPr>
                <w:rFonts w:asciiTheme="minorHAnsi" w:hAnsiTheme="minorHAnsi" w:cstheme="minorHAnsi"/>
              </w:rPr>
              <w:t>S</w:t>
            </w:r>
            <w:r w:rsidR="00FC0249" w:rsidRPr="009860FD">
              <w:rPr>
                <w:rFonts w:asciiTheme="minorHAnsi" w:hAnsiTheme="minorHAnsi" w:cstheme="minorHAnsi"/>
              </w:rPr>
              <w:t>cholar</w:t>
            </w:r>
            <w:r w:rsidRPr="009860FD">
              <w:rPr>
                <w:rFonts w:asciiTheme="minorHAnsi" w:hAnsiTheme="minorHAnsi" w:cstheme="minorHAnsi"/>
              </w:rPr>
              <w:t>,</w:t>
            </w:r>
            <w:r w:rsidR="00FC0249" w:rsidRPr="009860FD">
              <w:rPr>
                <w:rFonts w:asciiTheme="minorHAnsi" w:hAnsiTheme="minorHAnsi" w:cstheme="minorHAnsi"/>
              </w:rPr>
              <w:t xml:space="preserve"> </w:t>
            </w:r>
          </w:p>
        </w:tc>
      </w:tr>
      <w:tr w:rsidR="00FC0249" w:rsidRPr="009860FD" w14:paraId="4E600C14" w14:textId="77777777" w:rsidTr="002E12A1">
        <w:tc>
          <w:tcPr>
            <w:tcW w:w="8682" w:type="dxa"/>
            <w:shd w:val="clear" w:color="auto" w:fill="auto"/>
          </w:tcPr>
          <w:p w14:paraId="472543A1" w14:textId="42E8E576" w:rsidR="00FC0249" w:rsidRPr="009860FD" w:rsidRDefault="00FC0249" w:rsidP="00707D7F">
            <w:pPr>
              <w:pStyle w:val="Akapitzlist"/>
              <w:numPr>
                <w:ilvl w:val="0"/>
                <w:numId w:val="1"/>
              </w:numPr>
              <w:spacing w:after="0" w:line="360" w:lineRule="auto"/>
              <w:jc w:val="both"/>
              <w:rPr>
                <w:rFonts w:asciiTheme="minorHAnsi" w:hAnsiTheme="minorHAnsi" w:cstheme="minorHAnsi"/>
              </w:rPr>
            </w:pPr>
            <w:r w:rsidRPr="009860FD">
              <w:rPr>
                <w:rFonts w:asciiTheme="minorHAnsi" w:hAnsiTheme="minorHAnsi" w:cstheme="minorHAnsi"/>
              </w:rPr>
              <w:t>procedura kontaktu z psychologiem diagnostą</w:t>
            </w:r>
            <w:r w:rsidR="00711432" w:rsidRPr="009860FD">
              <w:rPr>
                <w:rFonts w:asciiTheme="minorHAnsi" w:hAnsiTheme="minorHAnsi" w:cstheme="minorHAnsi"/>
              </w:rPr>
              <w:t>,</w:t>
            </w:r>
          </w:p>
        </w:tc>
      </w:tr>
      <w:tr w:rsidR="00FC0249" w:rsidRPr="009860FD" w14:paraId="1C30FD89" w14:textId="77777777" w:rsidTr="002E12A1">
        <w:tc>
          <w:tcPr>
            <w:tcW w:w="8682" w:type="dxa"/>
            <w:shd w:val="clear" w:color="auto" w:fill="auto"/>
          </w:tcPr>
          <w:p w14:paraId="3053DE39" w14:textId="7BB7BD00" w:rsidR="00FC0249" w:rsidRPr="009860FD" w:rsidRDefault="00FC0249" w:rsidP="00707D7F">
            <w:pPr>
              <w:pStyle w:val="Akapitzlist"/>
              <w:numPr>
                <w:ilvl w:val="0"/>
                <w:numId w:val="1"/>
              </w:numPr>
              <w:spacing w:after="0" w:line="360" w:lineRule="auto"/>
              <w:jc w:val="both"/>
              <w:rPr>
                <w:rFonts w:asciiTheme="minorHAnsi" w:hAnsiTheme="minorHAnsi" w:cstheme="minorHAnsi"/>
              </w:rPr>
            </w:pPr>
            <w:r w:rsidRPr="009860FD">
              <w:rPr>
                <w:rFonts w:asciiTheme="minorHAnsi" w:hAnsiTheme="minorHAnsi" w:cstheme="minorHAnsi"/>
              </w:rPr>
              <w:t>wzór raportu z diagnozy (konfiguracja raportu)</w:t>
            </w:r>
            <w:r w:rsidR="00711432" w:rsidRPr="009860FD">
              <w:rPr>
                <w:rFonts w:asciiTheme="minorHAnsi" w:hAnsiTheme="minorHAnsi" w:cstheme="minorHAnsi"/>
              </w:rPr>
              <w:t>,</w:t>
            </w:r>
          </w:p>
        </w:tc>
      </w:tr>
      <w:tr w:rsidR="00FC0249" w:rsidRPr="009860FD" w14:paraId="078AA832" w14:textId="77777777" w:rsidTr="002E12A1">
        <w:tc>
          <w:tcPr>
            <w:tcW w:w="8682" w:type="dxa"/>
            <w:shd w:val="clear" w:color="auto" w:fill="auto"/>
          </w:tcPr>
          <w:p w14:paraId="1E7B357B" w14:textId="28553054" w:rsidR="00FC0249" w:rsidRPr="009860FD" w:rsidRDefault="00711432" w:rsidP="00707D7F">
            <w:pPr>
              <w:numPr>
                <w:ilvl w:val="0"/>
                <w:numId w:val="1"/>
              </w:numPr>
              <w:spacing w:after="0" w:line="360" w:lineRule="auto"/>
              <w:jc w:val="both"/>
              <w:rPr>
                <w:rFonts w:asciiTheme="minorHAnsi" w:hAnsiTheme="minorHAnsi" w:cstheme="minorHAnsi"/>
              </w:rPr>
            </w:pPr>
            <w:r w:rsidRPr="009860FD">
              <w:rPr>
                <w:rFonts w:asciiTheme="minorHAnsi" w:hAnsiTheme="minorHAnsi" w:cstheme="minorHAnsi"/>
              </w:rPr>
              <w:t>i</w:t>
            </w:r>
            <w:r w:rsidR="00FC0249" w:rsidRPr="009860FD">
              <w:rPr>
                <w:rFonts w:asciiTheme="minorHAnsi" w:hAnsiTheme="minorHAnsi" w:cstheme="minorHAnsi"/>
              </w:rPr>
              <w:t>nstrukcja użytkownika</w:t>
            </w:r>
            <w:r w:rsidRPr="009860FD">
              <w:rPr>
                <w:rFonts w:asciiTheme="minorHAnsi" w:hAnsiTheme="minorHAnsi" w:cstheme="minorHAnsi"/>
              </w:rPr>
              <w:t>,</w:t>
            </w:r>
          </w:p>
        </w:tc>
      </w:tr>
      <w:tr w:rsidR="00FC0249" w:rsidRPr="009860FD" w14:paraId="1FF34DDA" w14:textId="77777777" w:rsidTr="002E12A1">
        <w:tc>
          <w:tcPr>
            <w:tcW w:w="8682" w:type="dxa"/>
            <w:shd w:val="clear" w:color="auto" w:fill="auto"/>
          </w:tcPr>
          <w:p w14:paraId="6D63378A" w14:textId="7905EDDB" w:rsidR="00FC0249" w:rsidRPr="009860FD" w:rsidRDefault="00711432" w:rsidP="00711432">
            <w:pPr>
              <w:numPr>
                <w:ilvl w:val="0"/>
                <w:numId w:val="1"/>
              </w:numPr>
              <w:spacing w:after="0" w:line="360" w:lineRule="auto"/>
              <w:jc w:val="both"/>
              <w:rPr>
                <w:rFonts w:asciiTheme="minorHAnsi" w:hAnsiTheme="minorHAnsi" w:cstheme="minorHAnsi"/>
              </w:rPr>
            </w:pPr>
            <w:r w:rsidRPr="009860FD">
              <w:rPr>
                <w:rFonts w:asciiTheme="minorHAnsi" w:hAnsiTheme="minorHAnsi" w:cstheme="minorHAnsi"/>
              </w:rPr>
              <w:t>o</w:t>
            </w:r>
            <w:r w:rsidR="00FC0249" w:rsidRPr="009860FD">
              <w:rPr>
                <w:rFonts w:asciiTheme="minorHAnsi" w:hAnsiTheme="minorHAnsi" w:cstheme="minorHAnsi"/>
              </w:rPr>
              <w:t>pracowanie 4 filmów na potrzeby K</w:t>
            </w:r>
            <w:r w:rsidRPr="009860FD">
              <w:rPr>
                <w:rFonts w:asciiTheme="minorHAnsi" w:hAnsiTheme="minorHAnsi" w:cstheme="minorHAnsi"/>
              </w:rPr>
              <w:t>omody.</w:t>
            </w:r>
          </w:p>
        </w:tc>
      </w:tr>
      <w:tr w:rsidR="00FC0249" w:rsidRPr="009860FD" w14:paraId="241BA268" w14:textId="77777777" w:rsidTr="002E12A1">
        <w:tc>
          <w:tcPr>
            <w:tcW w:w="8682" w:type="dxa"/>
            <w:shd w:val="clear" w:color="auto" w:fill="auto"/>
          </w:tcPr>
          <w:p w14:paraId="1B89278E" w14:textId="77777777" w:rsidR="00711432" w:rsidRPr="009860FD" w:rsidRDefault="00711432" w:rsidP="00707D7F">
            <w:pPr>
              <w:spacing w:line="360" w:lineRule="auto"/>
              <w:rPr>
                <w:rFonts w:asciiTheme="minorHAnsi" w:hAnsiTheme="minorHAnsi" w:cstheme="minorHAnsi"/>
              </w:rPr>
            </w:pPr>
          </w:p>
          <w:p w14:paraId="328993AD" w14:textId="014F82C3" w:rsidR="00FC0249" w:rsidRPr="009860FD" w:rsidRDefault="00FC0249" w:rsidP="00707D7F">
            <w:pPr>
              <w:spacing w:line="360" w:lineRule="auto"/>
              <w:rPr>
                <w:rFonts w:asciiTheme="minorHAnsi" w:hAnsiTheme="minorHAnsi" w:cstheme="minorHAnsi"/>
              </w:rPr>
            </w:pPr>
            <w:r w:rsidRPr="009860FD">
              <w:rPr>
                <w:rFonts w:asciiTheme="minorHAnsi" w:hAnsiTheme="minorHAnsi" w:cstheme="minorHAnsi"/>
              </w:rPr>
              <w:t xml:space="preserve">PORTAL </w:t>
            </w:r>
            <w:r w:rsidR="00711432" w:rsidRPr="009860FD">
              <w:rPr>
                <w:rFonts w:asciiTheme="minorHAnsi" w:hAnsiTheme="minorHAnsi" w:cstheme="minorHAnsi"/>
              </w:rPr>
              <w:t>–</w:t>
            </w:r>
            <w:r w:rsidRPr="009860FD">
              <w:rPr>
                <w:rFonts w:asciiTheme="minorHAnsi" w:hAnsiTheme="minorHAnsi" w:cstheme="minorHAnsi"/>
              </w:rPr>
              <w:t xml:space="preserve"> </w:t>
            </w:r>
            <w:r w:rsidR="00711432" w:rsidRPr="009860FD">
              <w:rPr>
                <w:rFonts w:asciiTheme="minorHAnsi" w:hAnsiTheme="minorHAnsi" w:cstheme="minorHAnsi"/>
              </w:rPr>
              <w:t>n</w:t>
            </w:r>
            <w:r w:rsidRPr="009860FD">
              <w:rPr>
                <w:rFonts w:asciiTheme="minorHAnsi" w:hAnsiTheme="minorHAnsi" w:cstheme="minorHAnsi"/>
              </w:rPr>
              <w:t xml:space="preserve">arzędzie w wersji elektronicznej </w:t>
            </w:r>
            <w:r w:rsidR="00A476AE" w:rsidRPr="009860FD">
              <w:rPr>
                <w:rFonts w:asciiTheme="minorHAnsi" w:hAnsiTheme="minorHAnsi" w:cstheme="minorHAnsi"/>
              </w:rPr>
              <w:t>– www.komodakompetencji.pl</w:t>
            </w:r>
          </w:p>
        </w:tc>
      </w:tr>
    </w:tbl>
    <w:p w14:paraId="2D4E3237" w14:textId="77777777" w:rsidR="003C6C22" w:rsidRDefault="003C6C22" w:rsidP="003C6C22">
      <w:pPr>
        <w:pStyle w:val="Nagwek1"/>
        <w:spacing w:line="360" w:lineRule="auto"/>
        <w:jc w:val="both"/>
        <w:rPr>
          <w:rFonts w:asciiTheme="minorHAnsi" w:hAnsiTheme="minorHAnsi" w:cstheme="minorHAnsi"/>
          <w:color w:val="auto"/>
          <w:sz w:val="22"/>
          <w:szCs w:val="22"/>
        </w:rPr>
      </w:pPr>
    </w:p>
    <w:p w14:paraId="6E303773" w14:textId="14CD915C" w:rsidR="006458CF" w:rsidRPr="003C6C22" w:rsidRDefault="009F650B" w:rsidP="00E46018">
      <w:pPr>
        <w:spacing w:line="360" w:lineRule="auto"/>
        <w:jc w:val="both"/>
      </w:pPr>
      <w:r w:rsidRPr="003C6C22">
        <w:t xml:space="preserve">Model </w:t>
      </w:r>
      <w:r w:rsidR="003C6C22" w:rsidRPr="003C6C22">
        <w:t xml:space="preserve">zawiera metody uczenia się tak, by pozwalały one doświadczać nie tylko wiedzy, ale też emocji. Proponowane w Komodzie Kompetencji ćwiczenia są tak opracowane, by pozwalały na doświadczanie przeżyć egzystencjalnych. Zadanie egzystencjalne są to takie formy działania (Jarmuż, Witkowski), które przyczynią się do zmiany dzięki doświadczanym emocjom. Zmiana na poziomie emocji może zmienić postawę, a to stanowi istotny element uczenia się. Realizacja zadania egzystencjalnego pokazuje braki, z kolei uświadomienie sobie braków ma skłonić do otwartości na treść i dalsze sprawniejsze działanie. W Komodzie Kompetencji takim przeżyciem może być np. rozbieżność między samooceną w teście kompetencji, a postrzeganiem siebie w przyszłości. </w:t>
      </w:r>
    </w:p>
    <w:p w14:paraId="6B709E72" w14:textId="040EC1C5" w:rsidR="00666C7D" w:rsidRPr="00A85081" w:rsidRDefault="006458CF" w:rsidP="006458CF">
      <w:pPr>
        <w:spacing w:after="160" w:line="259" w:lineRule="auto"/>
        <w:rPr>
          <w:rFonts w:asciiTheme="minorHAnsi" w:eastAsiaTheme="majorEastAsia" w:hAnsiTheme="minorHAnsi" w:cstheme="minorHAnsi"/>
        </w:rPr>
      </w:pPr>
      <w:r w:rsidRPr="003C6C22">
        <w:rPr>
          <w:rFonts w:asciiTheme="minorHAnsi" w:hAnsiTheme="minorHAnsi" w:cstheme="minorHAnsi"/>
        </w:rPr>
        <w:br w:type="page"/>
      </w:r>
    </w:p>
    <w:p w14:paraId="1DC86758" w14:textId="43C2CE66" w:rsidR="007322D7" w:rsidRPr="009860FD" w:rsidRDefault="000941CE" w:rsidP="00707D7F">
      <w:pPr>
        <w:pStyle w:val="Nagwek1"/>
        <w:spacing w:line="360" w:lineRule="auto"/>
        <w:rPr>
          <w:rFonts w:asciiTheme="minorHAnsi" w:hAnsiTheme="minorHAnsi" w:cstheme="minorHAnsi"/>
          <w:sz w:val="22"/>
          <w:szCs w:val="22"/>
        </w:rPr>
      </w:pPr>
      <w:bookmarkStart w:id="6" w:name="_Toc513607674"/>
      <w:r w:rsidRPr="009860FD">
        <w:rPr>
          <w:rFonts w:asciiTheme="minorHAnsi" w:hAnsiTheme="minorHAnsi" w:cstheme="minorHAnsi"/>
          <w:sz w:val="22"/>
          <w:szCs w:val="22"/>
        </w:rPr>
        <w:lastRenderedPageBreak/>
        <w:t>Komoda</w:t>
      </w:r>
      <w:r w:rsidR="007322D7" w:rsidRPr="009860FD">
        <w:rPr>
          <w:rFonts w:asciiTheme="minorHAnsi" w:hAnsiTheme="minorHAnsi" w:cstheme="minorHAnsi"/>
          <w:sz w:val="22"/>
          <w:szCs w:val="22"/>
        </w:rPr>
        <w:t xml:space="preserve"> jako metafora</w:t>
      </w:r>
      <w:bookmarkEnd w:id="6"/>
      <w:r w:rsidR="007322D7" w:rsidRPr="009860FD">
        <w:rPr>
          <w:rFonts w:asciiTheme="minorHAnsi" w:hAnsiTheme="minorHAnsi" w:cstheme="minorHAnsi"/>
          <w:sz w:val="22"/>
          <w:szCs w:val="22"/>
        </w:rPr>
        <w:t xml:space="preserve"> </w:t>
      </w:r>
    </w:p>
    <w:p w14:paraId="489007DE" w14:textId="6258269D" w:rsidR="007322D7" w:rsidRPr="009860FD" w:rsidRDefault="007322D7" w:rsidP="002E12A1">
      <w:pPr>
        <w:spacing w:line="360" w:lineRule="auto"/>
        <w:jc w:val="both"/>
        <w:rPr>
          <w:rFonts w:asciiTheme="minorHAnsi" w:hAnsiTheme="minorHAnsi" w:cstheme="minorHAnsi"/>
        </w:rPr>
      </w:pPr>
      <w:r w:rsidRPr="009860FD">
        <w:rPr>
          <w:rFonts w:asciiTheme="minorHAnsi" w:hAnsiTheme="minorHAnsi" w:cstheme="minorHAnsi"/>
        </w:rPr>
        <w:t xml:space="preserve">Komoda to mebel. Składa się z szuflad, a każda z szuflad ma swoje przeznaczenie. Komoda pozwala nam segregować, układać i </w:t>
      </w:r>
      <w:r w:rsidR="000941CE" w:rsidRPr="009860FD">
        <w:rPr>
          <w:rFonts w:asciiTheme="minorHAnsi" w:hAnsiTheme="minorHAnsi" w:cstheme="minorHAnsi"/>
        </w:rPr>
        <w:t xml:space="preserve">nawet w pośpiechu </w:t>
      </w:r>
      <w:r w:rsidR="00630379" w:rsidRPr="009860FD">
        <w:rPr>
          <w:rFonts w:asciiTheme="minorHAnsi" w:hAnsiTheme="minorHAnsi" w:cstheme="minorHAnsi"/>
        </w:rPr>
        <w:t>znaleźć</w:t>
      </w:r>
      <w:r w:rsidR="000941CE" w:rsidRPr="009860FD">
        <w:rPr>
          <w:rFonts w:asciiTheme="minorHAnsi" w:hAnsiTheme="minorHAnsi" w:cstheme="minorHAnsi"/>
        </w:rPr>
        <w:t xml:space="preserve"> to, czego w danym momencie szukamy.</w:t>
      </w:r>
    </w:p>
    <w:p w14:paraId="1BE64AC8" w14:textId="37EAB86D" w:rsidR="000941CE" w:rsidRPr="009860FD" w:rsidRDefault="000941CE" w:rsidP="002E12A1">
      <w:pPr>
        <w:spacing w:line="360" w:lineRule="auto"/>
        <w:jc w:val="both"/>
        <w:rPr>
          <w:rFonts w:asciiTheme="minorHAnsi" w:hAnsiTheme="minorHAnsi" w:cstheme="minorHAnsi"/>
        </w:rPr>
      </w:pPr>
      <w:r w:rsidRPr="009860FD">
        <w:rPr>
          <w:rFonts w:asciiTheme="minorHAnsi" w:hAnsiTheme="minorHAnsi" w:cstheme="minorHAnsi"/>
        </w:rPr>
        <w:t>Zazwyczaj w komodzie trzymamy ubrania. Segregujemy je według kolorów albo funkcjonalności. Są</w:t>
      </w:r>
      <w:r w:rsidR="00FD312A" w:rsidRPr="009860FD">
        <w:rPr>
          <w:rFonts w:asciiTheme="minorHAnsi" w:hAnsiTheme="minorHAnsi" w:cstheme="minorHAnsi"/>
        </w:rPr>
        <w:t xml:space="preserve"> to </w:t>
      </w:r>
      <w:r w:rsidRPr="009860FD">
        <w:rPr>
          <w:rFonts w:asciiTheme="minorHAnsi" w:hAnsiTheme="minorHAnsi" w:cstheme="minorHAnsi"/>
        </w:rPr>
        <w:t>ubrania czyste, poskładane, przydatne. Komoda kompetencji jest zbiorem poukładanych narz</w:t>
      </w:r>
      <w:r w:rsidR="00630379" w:rsidRPr="009860FD">
        <w:rPr>
          <w:rFonts w:asciiTheme="minorHAnsi" w:hAnsiTheme="minorHAnsi" w:cstheme="minorHAnsi"/>
        </w:rPr>
        <w:t>ę</w:t>
      </w:r>
      <w:r w:rsidRPr="009860FD">
        <w:rPr>
          <w:rFonts w:asciiTheme="minorHAnsi" w:hAnsiTheme="minorHAnsi" w:cstheme="minorHAnsi"/>
        </w:rPr>
        <w:t xml:space="preserve">dzi mających na celu wyposażenie człowieka w kompetencje pozwalające mu rozwijać zasoby osobiste przydatne w życiu zarówno zawodowym, jak i osobistym. </w:t>
      </w:r>
      <w:r w:rsidR="001D18D7" w:rsidRPr="009860FD">
        <w:rPr>
          <w:rFonts w:asciiTheme="minorHAnsi" w:hAnsiTheme="minorHAnsi" w:cstheme="minorHAnsi"/>
        </w:rPr>
        <w:t xml:space="preserve">Poniżej zwizualizowana </w:t>
      </w:r>
      <w:r w:rsidR="00630379" w:rsidRPr="009860FD">
        <w:rPr>
          <w:rFonts w:asciiTheme="minorHAnsi" w:hAnsiTheme="minorHAnsi" w:cstheme="minorHAnsi"/>
        </w:rPr>
        <w:t>K</w:t>
      </w:r>
      <w:r w:rsidR="001D18D7" w:rsidRPr="009860FD">
        <w:rPr>
          <w:rFonts w:asciiTheme="minorHAnsi" w:hAnsiTheme="minorHAnsi" w:cstheme="minorHAnsi"/>
        </w:rPr>
        <w:t xml:space="preserve">omoda </w:t>
      </w:r>
      <w:r w:rsidR="00630379" w:rsidRPr="009860FD">
        <w:rPr>
          <w:rFonts w:asciiTheme="minorHAnsi" w:hAnsiTheme="minorHAnsi" w:cstheme="minorHAnsi"/>
        </w:rPr>
        <w:t>K</w:t>
      </w:r>
      <w:r w:rsidR="001D18D7" w:rsidRPr="009860FD">
        <w:rPr>
          <w:rFonts w:asciiTheme="minorHAnsi" w:hAnsiTheme="minorHAnsi" w:cstheme="minorHAnsi"/>
        </w:rPr>
        <w:t xml:space="preserve">ompetencji. </w:t>
      </w:r>
    </w:p>
    <w:p w14:paraId="7A8FBD9A" w14:textId="2B319318" w:rsidR="007322D7" w:rsidRPr="009860FD" w:rsidRDefault="007322D7" w:rsidP="00707D7F">
      <w:pPr>
        <w:spacing w:line="360" w:lineRule="auto"/>
        <w:rPr>
          <w:rFonts w:asciiTheme="minorHAnsi" w:hAnsiTheme="minorHAnsi" w:cstheme="minorHAnsi"/>
        </w:rPr>
      </w:pPr>
      <w:r w:rsidRPr="009860FD">
        <w:rPr>
          <w:rFonts w:asciiTheme="minorHAnsi" w:hAnsiTheme="minorHAnsi" w:cstheme="minorHAnsi"/>
          <w:noProof/>
        </w:rPr>
        <w:drawing>
          <wp:inline distT="0" distB="0" distL="0" distR="0" wp14:anchorId="27E4BA3D" wp14:editId="1B3CED55">
            <wp:extent cx="3632200" cy="4845335"/>
            <wp:effectExtent l="0" t="0" r="635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oda komoda kompetencji p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34077" cy="4847839"/>
                    </a:xfrm>
                    <a:prstGeom prst="rect">
                      <a:avLst/>
                    </a:prstGeom>
                  </pic:spPr>
                </pic:pic>
              </a:graphicData>
            </a:graphic>
          </wp:inline>
        </w:drawing>
      </w:r>
    </w:p>
    <w:p w14:paraId="452C4B67" w14:textId="77777777" w:rsidR="006458CF" w:rsidRPr="009860FD" w:rsidRDefault="006458CF" w:rsidP="00B91B50">
      <w:pPr>
        <w:rPr>
          <w:rFonts w:asciiTheme="minorHAnsi" w:hAnsiTheme="minorHAnsi" w:cstheme="minorHAnsi"/>
        </w:rPr>
      </w:pPr>
    </w:p>
    <w:p w14:paraId="4F558808" w14:textId="77777777" w:rsidR="006458CF" w:rsidRPr="009860FD" w:rsidRDefault="006458CF" w:rsidP="00B91B50">
      <w:pPr>
        <w:rPr>
          <w:rFonts w:asciiTheme="minorHAnsi" w:hAnsiTheme="minorHAnsi" w:cstheme="minorHAnsi"/>
        </w:rPr>
      </w:pPr>
    </w:p>
    <w:p w14:paraId="1F507E0A" w14:textId="77777777" w:rsidR="006458CF" w:rsidRPr="009860FD" w:rsidRDefault="006458CF" w:rsidP="00B91B50">
      <w:pPr>
        <w:rPr>
          <w:rFonts w:asciiTheme="minorHAnsi" w:hAnsiTheme="minorHAnsi" w:cstheme="minorHAnsi"/>
        </w:rPr>
      </w:pPr>
    </w:p>
    <w:p w14:paraId="332CEEB1" w14:textId="62EFF7BD" w:rsidR="002E12A1" w:rsidRDefault="002E12A1" w:rsidP="00B91B50">
      <w:pPr>
        <w:rPr>
          <w:rFonts w:asciiTheme="minorHAnsi" w:hAnsiTheme="minorHAnsi" w:cstheme="minorHAnsi"/>
        </w:rPr>
      </w:pPr>
    </w:p>
    <w:p w14:paraId="2AFFF18B" w14:textId="77777777" w:rsidR="009A438A" w:rsidRPr="009860FD" w:rsidRDefault="009A438A" w:rsidP="00B91B50">
      <w:pPr>
        <w:rPr>
          <w:rFonts w:asciiTheme="minorHAnsi" w:hAnsiTheme="minorHAnsi" w:cstheme="minorHAnsi"/>
        </w:rPr>
      </w:pPr>
    </w:p>
    <w:p w14:paraId="4F68C53B" w14:textId="42B1EEB6" w:rsidR="001D18D7" w:rsidRPr="009860FD" w:rsidRDefault="001D18D7" w:rsidP="00EB2F6C">
      <w:pPr>
        <w:rPr>
          <w:rFonts w:asciiTheme="minorHAnsi" w:hAnsiTheme="minorHAnsi" w:cstheme="minorHAnsi"/>
        </w:rPr>
      </w:pPr>
      <w:r w:rsidRPr="009860FD">
        <w:rPr>
          <w:rFonts w:asciiTheme="minorHAnsi" w:hAnsiTheme="minorHAnsi" w:cstheme="minorHAnsi"/>
        </w:rPr>
        <w:lastRenderedPageBreak/>
        <w:t xml:space="preserve">Przyjęłam, że w </w:t>
      </w:r>
      <w:r w:rsidR="005D0A20" w:rsidRPr="009860FD">
        <w:rPr>
          <w:rFonts w:asciiTheme="minorHAnsi" w:hAnsiTheme="minorHAnsi" w:cstheme="minorHAnsi"/>
        </w:rPr>
        <w:t>K</w:t>
      </w:r>
      <w:r w:rsidRPr="009860FD">
        <w:rPr>
          <w:rFonts w:asciiTheme="minorHAnsi" w:hAnsiTheme="minorHAnsi" w:cstheme="minorHAnsi"/>
        </w:rPr>
        <w:t>omodzie kolory mają znaczenie</w:t>
      </w:r>
      <w:r w:rsidR="005D0A20" w:rsidRPr="009860FD">
        <w:rPr>
          <w:rFonts w:asciiTheme="minorHAnsi" w:hAnsiTheme="minorHAnsi" w:cstheme="minorHAnsi"/>
        </w:rPr>
        <w:t>,</w:t>
      </w:r>
      <w:r w:rsidRPr="009860FD">
        <w:rPr>
          <w:rFonts w:asciiTheme="minorHAnsi" w:hAnsiTheme="minorHAnsi" w:cstheme="minorHAnsi"/>
        </w:rPr>
        <w:t xml:space="preserve"> i tak:</w:t>
      </w:r>
    </w:p>
    <w:p w14:paraId="4DEAD7C4" w14:textId="4F54D15E" w:rsidR="005D0A20" w:rsidRPr="009860FD" w:rsidRDefault="005D0A20" w:rsidP="00EB2F6C">
      <w:pPr>
        <w:rPr>
          <w:rFonts w:asciiTheme="minorHAnsi" w:hAnsiTheme="minorHAnsi" w:cstheme="minorHAnsi"/>
        </w:rPr>
      </w:pPr>
      <w:r w:rsidRPr="009860FD">
        <w:rPr>
          <w:rFonts w:asciiTheme="minorHAnsi" w:hAnsiTheme="minorHAnsi" w:cstheme="minorHAnsi"/>
        </w:rPr>
        <w:t>- o</w:t>
      </w:r>
      <w:r w:rsidR="001D18D7" w:rsidRPr="009860FD">
        <w:rPr>
          <w:rFonts w:asciiTheme="minorHAnsi" w:hAnsiTheme="minorHAnsi" w:cstheme="minorHAnsi"/>
        </w:rPr>
        <w:t xml:space="preserve">dporność na stres </w:t>
      </w:r>
      <w:r w:rsidRPr="009860FD">
        <w:rPr>
          <w:rFonts w:asciiTheme="minorHAnsi" w:hAnsiTheme="minorHAnsi" w:cstheme="minorHAnsi"/>
        </w:rPr>
        <w:t>jest</w:t>
      </w:r>
      <w:r w:rsidR="001D18D7" w:rsidRPr="009860FD">
        <w:rPr>
          <w:rFonts w:asciiTheme="minorHAnsi" w:hAnsiTheme="minorHAnsi" w:cstheme="minorHAnsi"/>
        </w:rPr>
        <w:t xml:space="preserve"> zielon</w:t>
      </w:r>
      <w:r w:rsidRPr="009860FD">
        <w:rPr>
          <w:rFonts w:asciiTheme="minorHAnsi" w:hAnsiTheme="minorHAnsi" w:cstheme="minorHAnsi"/>
        </w:rPr>
        <w:t>a,</w:t>
      </w:r>
    </w:p>
    <w:p w14:paraId="2400DEEE" w14:textId="43E376A7" w:rsidR="001D18D7" w:rsidRPr="009860FD" w:rsidRDefault="00B96E73" w:rsidP="00EB2F6C">
      <w:pPr>
        <w:rPr>
          <w:rFonts w:asciiTheme="minorHAnsi" w:hAnsiTheme="minorHAnsi" w:cstheme="minorHAnsi"/>
        </w:rPr>
      </w:pPr>
      <w:r w:rsidRPr="009860FD">
        <w:rPr>
          <w:rFonts w:asciiTheme="minorHAnsi" w:hAnsiTheme="minorHAnsi" w:cstheme="minorHAnsi"/>
          <w:noProof/>
        </w:rPr>
        <w:drawing>
          <wp:inline distT="0" distB="0" distL="0" distR="0" wp14:anchorId="084BB0F3" wp14:editId="66753685">
            <wp:extent cx="3569583" cy="2794836"/>
            <wp:effectExtent l="0" t="0" r="0" b="571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porność na stres_napis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75312" cy="2799322"/>
                    </a:xfrm>
                    <a:prstGeom prst="rect">
                      <a:avLst/>
                    </a:prstGeom>
                  </pic:spPr>
                </pic:pic>
              </a:graphicData>
            </a:graphic>
          </wp:inline>
        </w:drawing>
      </w:r>
    </w:p>
    <w:p w14:paraId="3AB63FC0" w14:textId="77777777" w:rsidR="001D18D7" w:rsidRPr="009860FD" w:rsidRDefault="001D18D7" w:rsidP="00EB2F6C">
      <w:pPr>
        <w:rPr>
          <w:rFonts w:asciiTheme="minorHAnsi" w:hAnsiTheme="minorHAnsi" w:cstheme="minorHAnsi"/>
        </w:rPr>
      </w:pPr>
    </w:p>
    <w:p w14:paraId="7CB88775" w14:textId="0FF0E17B" w:rsidR="001D18D7" w:rsidRPr="009860FD" w:rsidRDefault="005D0A20" w:rsidP="00EB2F6C">
      <w:pPr>
        <w:rPr>
          <w:rFonts w:asciiTheme="minorHAnsi" w:hAnsiTheme="minorHAnsi" w:cstheme="minorHAnsi"/>
        </w:rPr>
      </w:pPr>
      <w:r w:rsidRPr="009860FD">
        <w:rPr>
          <w:rFonts w:asciiTheme="minorHAnsi" w:hAnsiTheme="minorHAnsi" w:cstheme="minorHAnsi"/>
        </w:rPr>
        <w:t>- k</w:t>
      </w:r>
      <w:r w:rsidR="001D18D7" w:rsidRPr="009860FD">
        <w:rPr>
          <w:rFonts w:asciiTheme="minorHAnsi" w:hAnsiTheme="minorHAnsi" w:cstheme="minorHAnsi"/>
        </w:rPr>
        <w:t xml:space="preserve">ompetencje osobiste </w:t>
      </w:r>
      <w:r w:rsidRPr="009860FD">
        <w:rPr>
          <w:rFonts w:asciiTheme="minorHAnsi" w:hAnsiTheme="minorHAnsi" w:cstheme="minorHAnsi"/>
        </w:rPr>
        <w:t>są</w:t>
      </w:r>
      <w:r w:rsidR="001D18D7" w:rsidRPr="009860FD">
        <w:rPr>
          <w:rFonts w:asciiTheme="minorHAnsi" w:hAnsiTheme="minorHAnsi" w:cstheme="minorHAnsi"/>
        </w:rPr>
        <w:t xml:space="preserve"> pomarańczow</w:t>
      </w:r>
      <w:r w:rsidRPr="009860FD">
        <w:rPr>
          <w:rFonts w:asciiTheme="minorHAnsi" w:hAnsiTheme="minorHAnsi" w:cstheme="minorHAnsi"/>
        </w:rPr>
        <w:t>e</w:t>
      </w:r>
      <w:r w:rsidR="001D18D7" w:rsidRPr="009860FD">
        <w:rPr>
          <w:rFonts w:asciiTheme="minorHAnsi" w:hAnsiTheme="minorHAnsi" w:cstheme="minorHAnsi"/>
        </w:rPr>
        <w:t xml:space="preserve"> (lub miodow</w:t>
      </w:r>
      <w:r w:rsidRPr="009860FD">
        <w:rPr>
          <w:rFonts w:asciiTheme="minorHAnsi" w:hAnsiTheme="minorHAnsi" w:cstheme="minorHAnsi"/>
        </w:rPr>
        <w:t>e</w:t>
      </w:r>
      <w:r w:rsidR="001D18D7" w:rsidRPr="009860FD">
        <w:rPr>
          <w:rFonts w:asciiTheme="minorHAnsi" w:hAnsiTheme="minorHAnsi" w:cstheme="minorHAnsi"/>
        </w:rPr>
        <w:t>)</w:t>
      </w:r>
      <w:r w:rsidRPr="009860FD">
        <w:rPr>
          <w:rFonts w:asciiTheme="minorHAnsi" w:hAnsiTheme="minorHAnsi" w:cstheme="minorHAnsi"/>
        </w:rPr>
        <w:t>,</w:t>
      </w:r>
    </w:p>
    <w:p w14:paraId="423FD59A" w14:textId="6A9ACB70" w:rsidR="001D18D7" w:rsidRPr="009860FD" w:rsidRDefault="00B96E73" w:rsidP="00EB2F6C">
      <w:pPr>
        <w:rPr>
          <w:rFonts w:asciiTheme="minorHAnsi" w:hAnsiTheme="minorHAnsi" w:cstheme="minorHAnsi"/>
        </w:rPr>
      </w:pPr>
      <w:r w:rsidRPr="009860FD">
        <w:rPr>
          <w:rFonts w:asciiTheme="minorHAnsi" w:hAnsiTheme="minorHAnsi" w:cstheme="minorHAnsi"/>
          <w:noProof/>
        </w:rPr>
        <w:drawing>
          <wp:inline distT="0" distB="0" distL="0" distR="0" wp14:anchorId="383E0EEE" wp14:editId="4B2C08AD">
            <wp:extent cx="4155206" cy="2565400"/>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etencje osobiste_napi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56122" cy="2565966"/>
                    </a:xfrm>
                    <a:prstGeom prst="rect">
                      <a:avLst/>
                    </a:prstGeom>
                  </pic:spPr>
                </pic:pic>
              </a:graphicData>
            </a:graphic>
          </wp:inline>
        </w:drawing>
      </w:r>
    </w:p>
    <w:p w14:paraId="15A76951" w14:textId="37C786B3" w:rsidR="00B96E73" w:rsidRPr="009860FD" w:rsidRDefault="005D0A20" w:rsidP="00EB2F6C">
      <w:pPr>
        <w:rPr>
          <w:rFonts w:asciiTheme="minorHAnsi" w:hAnsiTheme="minorHAnsi" w:cstheme="minorHAnsi"/>
        </w:rPr>
      </w:pPr>
      <w:r w:rsidRPr="009860FD">
        <w:rPr>
          <w:rFonts w:asciiTheme="minorHAnsi" w:hAnsiTheme="minorHAnsi" w:cstheme="minorHAnsi"/>
        </w:rPr>
        <w:t>- k</w:t>
      </w:r>
      <w:r w:rsidR="002D08F0" w:rsidRPr="009860FD">
        <w:rPr>
          <w:rFonts w:asciiTheme="minorHAnsi" w:hAnsiTheme="minorHAnsi" w:cstheme="minorHAnsi"/>
        </w:rPr>
        <w:t>ompetencje społeczne</w:t>
      </w:r>
      <w:r w:rsidRPr="009860FD">
        <w:rPr>
          <w:rFonts w:asciiTheme="minorHAnsi" w:hAnsiTheme="minorHAnsi" w:cstheme="minorHAnsi"/>
        </w:rPr>
        <w:t xml:space="preserve"> –</w:t>
      </w:r>
      <w:r w:rsidR="002D08F0" w:rsidRPr="009860FD">
        <w:rPr>
          <w:rFonts w:asciiTheme="minorHAnsi" w:hAnsiTheme="minorHAnsi" w:cstheme="minorHAnsi"/>
        </w:rPr>
        <w:t xml:space="preserve"> otwartość i </w:t>
      </w:r>
      <w:proofErr w:type="spellStart"/>
      <w:r w:rsidR="002D08F0" w:rsidRPr="009860FD">
        <w:rPr>
          <w:rFonts w:asciiTheme="minorHAnsi" w:hAnsiTheme="minorHAnsi" w:cstheme="minorHAnsi"/>
        </w:rPr>
        <w:t>proaktywność</w:t>
      </w:r>
      <w:proofErr w:type="spellEnd"/>
      <w:r w:rsidR="002D08F0" w:rsidRPr="009860FD">
        <w:rPr>
          <w:rFonts w:asciiTheme="minorHAnsi" w:hAnsiTheme="minorHAnsi" w:cstheme="minorHAnsi"/>
        </w:rPr>
        <w:t xml:space="preserve"> </w:t>
      </w:r>
      <w:r w:rsidRPr="009860FD">
        <w:rPr>
          <w:rFonts w:asciiTheme="minorHAnsi" w:hAnsiTheme="minorHAnsi" w:cstheme="minorHAnsi"/>
        </w:rPr>
        <w:t>– są</w:t>
      </w:r>
      <w:r w:rsidR="002D08F0" w:rsidRPr="009860FD">
        <w:rPr>
          <w:rFonts w:asciiTheme="minorHAnsi" w:hAnsiTheme="minorHAnsi" w:cstheme="minorHAnsi"/>
        </w:rPr>
        <w:t xml:space="preserve"> różow</w:t>
      </w:r>
      <w:r w:rsidRPr="009860FD">
        <w:rPr>
          <w:rFonts w:asciiTheme="minorHAnsi" w:hAnsiTheme="minorHAnsi" w:cstheme="minorHAnsi"/>
        </w:rPr>
        <w:t>e,</w:t>
      </w:r>
    </w:p>
    <w:p w14:paraId="2A31E37A" w14:textId="5289A8EA" w:rsidR="002D08F0" w:rsidRPr="009860FD" w:rsidRDefault="002D08F0" w:rsidP="00EB2F6C">
      <w:pPr>
        <w:rPr>
          <w:rFonts w:asciiTheme="minorHAnsi" w:hAnsiTheme="minorHAnsi" w:cstheme="minorHAnsi"/>
        </w:rPr>
      </w:pPr>
      <w:r w:rsidRPr="009860FD">
        <w:rPr>
          <w:rFonts w:asciiTheme="minorHAnsi" w:hAnsiTheme="minorHAnsi" w:cstheme="minorHAnsi"/>
          <w:noProof/>
        </w:rPr>
        <w:lastRenderedPageBreak/>
        <w:drawing>
          <wp:inline distT="0" distB="0" distL="0" distR="0" wp14:anchorId="0621EC42" wp14:editId="220F01D9">
            <wp:extent cx="3583693" cy="2546350"/>
            <wp:effectExtent l="0" t="0" r="0" b="635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wartość i kreatywność_napi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84483" cy="2546911"/>
                    </a:xfrm>
                    <a:prstGeom prst="rect">
                      <a:avLst/>
                    </a:prstGeom>
                  </pic:spPr>
                </pic:pic>
              </a:graphicData>
            </a:graphic>
          </wp:inline>
        </w:drawing>
      </w:r>
    </w:p>
    <w:p w14:paraId="527FFD8D" w14:textId="24949252" w:rsidR="00B96E73" w:rsidRPr="009860FD" w:rsidRDefault="005D0A20" w:rsidP="00EB2F6C">
      <w:pPr>
        <w:rPr>
          <w:rFonts w:asciiTheme="minorHAnsi" w:hAnsiTheme="minorHAnsi" w:cstheme="minorHAnsi"/>
        </w:rPr>
      </w:pPr>
      <w:r w:rsidRPr="009860FD">
        <w:rPr>
          <w:rFonts w:asciiTheme="minorHAnsi" w:hAnsiTheme="minorHAnsi" w:cstheme="minorHAnsi"/>
        </w:rPr>
        <w:t>- k</w:t>
      </w:r>
      <w:r w:rsidR="00B96E73" w:rsidRPr="009860FD">
        <w:rPr>
          <w:rFonts w:asciiTheme="minorHAnsi" w:hAnsiTheme="minorHAnsi" w:cstheme="minorHAnsi"/>
        </w:rPr>
        <w:t xml:space="preserve">ompetencje społeczne </w:t>
      </w:r>
      <w:r w:rsidRPr="009860FD">
        <w:rPr>
          <w:rFonts w:asciiTheme="minorHAnsi" w:hAnsiTheme="minorHAnsi" w:cstheme="minorHAnsi"/>
        </w:rPr>
        <w:t>–</w:t>
      </w:r>
      <w:r w:rsidR="00B96E73" w:rsidRPr="009860FD">
        <w:rPr>
          <w:rFonts w:asciiTheme="minorHAnsi" w:hAnsiTheme="minorHAnsi" w:cstheme="minorHAnsi"/>
        </w:rPr>
        <w:t xml:space="preserve"> czerwon</w:t>
      </w:r>
      <w:r w:rsidRPr="009860FD">
        <w:rPr>
          <w:rFonts w:asciiTheme="minorHAnsi" w:hAnsiTheme="minorHAnsi" w:cstheme="minorHAnsi"/>
        </w:rPr>
        <w:t>e,</w:t>
      </w:r>
    </w:p>
    <w:p w14:paraId="45B2B239" w14:textId="2CC99EC3" w:rsidR="00B96E73" w:rsidRPr="009860FD" w:rsidRDefault="00B96E73" w:rsidP="00EB2F6C">
      <w:pPr>
        <w:rPr>
          <w:rFonts w:asciiTheme="minorHAnsi" w:hAnsiTheme="minorHAnsi" w:cstheme="minorHAnsi"/>
        </w:rPr>
      </w:pPr>
      <w:r w:rsidRPr="009860FD">
        <w:rPr>
          <w:rFonts w:asciiTheme="minorHAnsi" w:hAnsiTheme="minorHAnsi" w:cstheme="minorHAnsi"/>
          <w:noProof/>
        </w:rPr>
        <w:drawing>
          <wp:inline distT="0" distB="0" distL="0" distR="0" wp14:anchorId="4DDC79A7" wp14:editId="1A05AF9D">
            <wp:extent cx="3562391" cy="22288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etencje społeczne_napi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63177" cy="2229341"/>
                    </a:xfrm>
                    <a:prstGeom prst="rect">
                      <a:avLst/>
                    </a:prstGeom>
                  </pic:spPr>
                </pic:pic>
              </a:graphicData>
            </a:graphic>
          </wp:inline>
        </w:drawing>
      </w:r>
    </w:p>
    <w:p w14:paraId="736C1D27" w14:textId="77777777" w:rsidR="00B96E73" w:rsidRPr="009860FD" w:rsidRDefault="00B96E73" w:rsidP="00EB2F6C">
      <w:pPr>
        <w:rPr>
          <w:rFonts w:asciiTheme="minorHAnsi" w:hAnsiTheme="minorHAnsi" w:cstheme="minorHAnsi"/>
        </w:rPr>
      </w:pPr>
    </w:p>
    <w:p w14:paraId="1BA31BEE" w14:textId="0270E79E" w:rsidR="002D08F0" w:rsidRPr="009860FD" w:rsidRDefault="005D0A20" w:rsidP="00EB2F6C">
      <w:pPr>
        <w:rPr>
          <w:rFonts w:asciiTheme="minorHAnsi" w:hAnsiTheme="minorHAnsi" w:cstheme="minorHAnsi"/>
        </w:rPr>
      </w:pPr>
      <w:r w:rsidRPr="009860FD">
        <w:rPr>
          <w:rFonts w:asciiTheme="minorHAnsi" w:hAnsiTheme="minorHAnsi" w:cstheme="minorHAnsi"/>
        </w:rPr>
        <w:t>- o</w:t>
      </w:r>
      <w:r w:rsidR="002D08F0" w:rsidRPr="009860FD">
        <w:rPr>
          <w:rFonts w:asciiTheme="minorHAnsi" w:hAnsiTheme="minorHAnsi" w:cstheme="minorHAnsi"/>
        </w:rPr>
        <w:t>rganizacja pracy jest z kolei zwizualizowana w kolorze granatowym</w:t>
      </w:r>
      <w:r w:rsidRPr="009860FD">
        <w:rPr>
          <w:rFonts w:asciiTheme="minorHAnsi" w:hAnsiTheme="minorHAnsi" w:cstheme="minorHAnsi"/>
        </w:rPr>
        <w:t>.</w:t>
      </w:r>
    </w:p>
    <w:p w14:paraId="7CE873A4" w14:textId="07676C23" w:rsidR="002D08F0" w:rsidRPr="009860FD" w:rsidRDefault="002D08F0" w:rsidP="00707D7F">
      <w:pPr>
        <w:spacing w:line="360" w:lineRule="auto"/>
        <w:rPr>
          <w:rFonts w:asciiTheme="minorHAnsi" w:hAnsiTheme="minorHAnsi" w:cstheme="minorHAnsi"/>
        </w:rPr>
      </w:pPr>
      <w:r w:rsidRPr="009860FD">
        <w:rPr>
          <w:rFonts w:asciiTheme="minorHAnsi" w:hAnsiTheme="minorHAnsi" w:cstheme="minorHAnsi"/>
          <w:noProof/>
        </w:rPr>
        <w:drawing>
          <wp:inline distT="0" distB="0" distL="0" distR="0" wp14:anchorId="25AC322A" wp14:editId="4D9526F8">
            <wp:extent cx="3474988" cy="26162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acja pracy_napi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78238" cy="2618646"/>
                    </a:xfrm>
                    <a:prstGeom prst="rect">
                      <a:avLst/>
                    </a:prstGeom>
                  </pic:spPr>
                </pic:pic>
              </a:graphicData>
            </a:graphic>
          </wp:inline>
        </w:drawing>
      </w:r>
    </w:p>
    <w:p w14:paraId="680B7925" w14:textId="59C136DA" w:rsidR="00D461A3" w:rsidRPr="009860FD" w:rsidRDefault="00D461A3" w:rsidP="00707D7F">
      <w:pPr>
        <w:pStyle w:val="Nagwek1"/>
        <w:spacing w:line="360" w:lineRule="auto"/>
        <w:rPr>
          <w:rFonts w:asciiTheme="minorHAnsi" w:hAnsiTheme="minorHAnsi" w:cstheme="minorHAnsi"/>
          <w:sz w:val="22"/>
          <w:szCs w:val="22"/>
        </w:rPr>
      </w:pPr>
      <w:bookmarkStart w:id="7" w:name="_Toc513607675"/>
      <w:r w:rsidRPr="009860FD">
        <w:rPr>
          <w:rFonts w:asciiTheme="minorHAnsi" w:hAnsiTheme="minorHAnsi" w:cstheme="minorHAnsi"/>
          <w:sz w:val="22"/>
          <w:szCs w:val="22"/>
        </w:rPr>
        <w:lastRenderedPageBreak/>
        <w:t>Jak definiowane są kompetencje w Komodzie Kompetencji</w:t>
      </w:r>
      <w:bookmarkEnd w:id="7"/>
      <w:r w:rsidRPr="009860FD">
        <w:rPr>
          <w:rFonts w:asciiTheme="minorHAnsi" w:hAnsiTheme="minorHAnsi" w:cstheme="minorHAnsi"/>
          <w:sz w:val="22"/>
          <w:szCs w:val="22"/>
        </w:rPr>
        <w:t xml:space="preserve"> </w:t>
      </w:r>
    </w:p>
    <w:p w14:paraId="646220EF" w14:textId="686BDD21" w:rsidR="00D461A3" w:rsidRPr="009860FD" w:rsidRDefault="009E789C" w:rsidP="00707D7F">
      <w:pPr>
        <w:spacing w:line="360" w:lineRule="auto"/>
        <w:rPr>
          <w:rFonts w:asciiTheme="minorHAnsi" w:hAnsiTheme="minorHAnsi" w:cstheme="minorHAnsi"/>
        </w:rPr>
      </w:pPr>
      <w:r w:rsidRPr="009860FD">
        <w:rPr>
          <w:rFonts w:asciiTheme="minorHAnsi" w:hAnsiTheme="minorHAnsi" w:cstheme="minorHAnsi"/>
        </w:rPr>
        <w:t>W komodzie znajduje się pięć głównych kompetencji, są to:</w:t>
      </w:r>
    </w:p>
    <w:p w14:paraId="3663C1D5" w14:textId="77777777" w:rsidR="00452D86" w:rsidRPr="009860FD" w:rsidRDefault="00452D86" w:rsidP="00707D7F">
      <w:pPr>
        <w:pStyle w:val="Akapitzlist"/>
        <w:numPr>
          <w:ilvl w:val="0"/>
          <w:numId w:val="21"/>
        </w:numPr>
        <w:spacing w:after="120" w:line="360" w:lineRule="auto"/>
        <w:rPr>
          <w:rFonts w:asciiTheme="minorHAnsi" w:hAnsiTheme="minorHAnsi" w:cstheme="minorHAnsi"/>
        </w:rPr>
      </w:pPr>
      <w:r w:rsidRPr="009860FD">
        <w:rPr>
          <w:rFonts w:asciiTheme="minorHAnsi" w:hAnsiTheme="minorHAnsi" w:cstheme="minorHAnsi"/>
        </w:rPr>
        <w:t>Odporność na stres</w:t>
      </w:r>
    </w:p>
    <w:p w14:paraId="2C0FD841" w14:textId="77777777" w:rsidR="00452D86" w:rsidRPr="009860FD" w:rsidRDefault="00452D86" w:rsidP="00707D7F">
      <w:pPr>
        <w:pStyle w:val="Akapitzlist"/>
        <w:numPr>
          <w:ilvl w:val="0"/>
          <w:numId w:val="21"/>
        </w:numPr>
        <w:spacing w:line="360" w:lineRule="auto"/>
        <w:rPr>
          <w:rFonts w:asciiTheme="minorHAnsi" w:hAnsiTheme="minorHAnsi" w:cstheme="minorHAnsi"/>
        </w:rPr>
      </w:pPr>
      <w:r w:rsidRPr="009860FD">
        <w:rPr>
          <w:rFonts w:asciiTheme="minorHAnsi" w:hAnsiTheme="minorHAnsi" w:cstheme="minorHAnsi"/>
        </w:rPr>
        <w:t>Kompetencje osobiste</w:t>
      </w:r>
    </w:p>
    <w:p w14:paraId="76E80137" w14:textId="77777777" w:rsidR="00452D86" w:rsidRPr="009860FD" w:rsidRDefault="00452D86" w:rsidP="00707D7F">
      <w:pPr>
        <w:pStyle w:val="Akapitzlist"/>
        <w:numPr>
          <w:ilvl w:val="0"/>
          <w:numId w:val="21"/>
        </w:numPr>
        <w:spacing w:line="360" w:lineRule="auto"/>
        <w:rPr>
          <w:rFonts w:asciiTheme="minorHAnsi" w:hAnsiTheme="minorHAnsi" w:cstheme="minorHAnsi"/>
        </w:rPr>
      </w:pPr>
      <w:r w:rsidRPr="009860FD">
        <w:rPr>
          <w:rFonts w:asciiTheme="minorHAnsi" w:hAnsiTheme="minorHAnsi" w:cstheme="minorHAnsi"/>
        </w:rPr>
        <w:t xml:space="preserve">Otwartość i </w:t>
      </w:r>
      <w:proofErr w:type="spellStart"/>
      <w:r w:rsidRPr="009860FD">
        <w:rPr>
          <w:rFonts w:asciiTheme="minorHAnsi" w:hAnsiTheme="minorHAnsi" w:cstheme="minorHAnsi"/>
        </w:rPr>
        <w:t>proaktywność</w:t>
      </w:r>
      <w:proofErr w:type="spellEnd"/>
    </w:p>
    <w:p w14:paraId="3D837F63" w14:textId="77777777" w:rsidR="00452D86" w:rsidRPr="009860FD" w:rsidRDefault="00452D86" w:rsidP="00707D7F">
      <w:pPr>
        <w:pStyle w:val="Akapitzlist"/>
        <w:numPr>
          <w:ilvl w:val="0"/>
          <w:numId w:val="21"/>
        </w:numPr>
        <w:spacing w:after="120" w:line="360" w:lineRule="auto"/>
        <w:rPr>
          <w:rFonts w:asciiTheme="minorHAnsi" w:hAnsiTheme="minorHAnsi" w:cstheme="minorHAnsi"/>
        </w:rPr>
      </w:pPr>
      <w:r w:rsidRPr="009860FD">
        <w:rPr>
          <w:rFonts w:asciiTheme="minorHAnsi" w:hAnsiTheme="minorHAnsi" w:cstheme="minorHAnsi"/>
        </w:rPr>
        <w:t>Kompetencje społeczne</w:t>
      </w:r>
    </w:p>
    <w:p w14:paraId="78BABBB9" w14:textId="77777777" w:rsidR="00452D86" w:rsidRPr="009860FD" w:rsidRDefault="00452D86" w:rsidP="00707D7F">
      <w:pPr>
        <w:pStyle w:val="Akapitzlist"/>
        <w:numPr>
          <w:ilvl w:val="0"/>
          <w:numId w:val="21"/>
        </w:numPr>
        <w:spacing w:line="360" w:lineRule="auto"/>
        <w:rPr>
          <w:rFonts w:asciiTheme="minorHAnsi" w:hAnsiTheme="minorHAnsi" w:cstheme="minorHAnsi"/>
        </w:rPr>
      </w:pPr>
      <w:r w:rsidRPr="009860FD">
        <w:rPr>
          <w:rFonts w:asciiTheme="minorHAnsi" w:hAnsiTheme="minorHAnsi" w:cstheme="minorHAnsi"/>
        </w:rPr>
        <w:t>Organizacja pracy</w:t>
      </w:r>
    </w:p>
    <w:p w14:paraId="447B9E09" w14:textId="73EE2AF2" w:rsidR="00C72A3E" w:rsidRPr="009860FD" w:rsidRDefault="00C72A3E" w:rsidP="00C72A3E">
      <w:pPr>
        <w:pStyle w:val="Akapitzlist"/>
        <w:spacing w:line="360" w:lineRule="auto"/>
        <w:rPr>
          <w:rFonts w:asciiTheme="minorHAnsi" w:hAnsiTheme="minorHAnsi" w:cstheme="minorHAnsi"/>
          <w:b/>
        </w:rPr>
      </w:pPr>
      <w:r w:rsidRPr="009860FD">
        <w:rPr>
          <w:rFonts w:asciiTheme="minorHAnsi" w:hAnsiTheme="minorHAnsi" w:cstheme="minorHAnsi"/>
          <w:b/>
          <w:noProof/>
        </w:rPr>
        <w:drawing>
          <wp:inline distT="0" distB="0" distL="0" distR="0" wp14:anchorId="12F2872B" wp14:editId="3CDE16EA">
            <wp:extent cx="5760720" cy="4318635"/>
            <wp:effectExtent l="0" t="0" r="0" b="571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kompetencji raze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318635"/>
                    </a:xfrm>
                    <a:prstGeom prst="rect">
                      <a:avLst/>
                    </a:prstGeom>
                  </pic:spPr>
                </pic:pic>
              </a:graphicData>
            </a:graphic>
          </wp:inline>
        </w:drawing>
      </w:r>
    </w:p>
    <w:p w14:paraId="30634249" w14:textId="40723D7D" w:rsidR="005A0C02" w:rsidRPr="009860FD" w:rsidRDefault="00452D86" w:rsidP="00707D7F">
      <w:pPr>
        <w:spacing w:line="360" w:lineRule="auto"/>
        <w:rPr>
          <w:rFonts w:asciiTheme="minorHAnsi" w:hAnsiTheme="minorHAnsi" w:cstheme="minorHAnsi"/>
        </w:rPr>
      </w:pPr>
      <w:r w:rsidRPr="009860FD">
        <w:rPr>
          <w:rFonts w:asciiTheme="minorHAnsi" w:hAnsiTheme="minorHAnsi" w:cstheme="minorHAnsi"/>
        </w:rPr>
        <w:t>Poniższa tabela zawiera definicje kompetencji opracowane przez autorkę Komody Kompetencji</w:t>
      </w:r>
      <w:r w:rsidR="005D0A20" w:rsidRPr="009860FD">
        <w:rPr>
          <w:rFonts w:asciiTheme="minorHAnsi" w:hAnsiTheme="minorHAnsi" w:cstheme="minorHAnsi"/>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560"/>
      </w:tblGrid>
      <w:tr w:rsidR="005A0C02" w:rsidRPr="009860FD" w14:paraId="69AD1F5B" w14:textId="77777777" w:rsidTr="0034092F">
        <w:tc>
          <w:tcPr>
            <w:tcW w:w="3652" w:type="dxa"/>
          </w:tcPr>
          <w:p w14:paraId="6AF2C6FB" w14:textId="77777777" w:rsidR="005A0C02" w:rsidRPr="009860FD" w:rsidRDefault="005A0C02" w:rsidP="00707D7F">
            <w:pPr>
              <w:spacing w:line="360" w:lineRule="auto"/>
              <w:rPr>
                <w:rFonts w:asciiTheme="minorHAnsi" w:hAnsiTheme="minorHAnsi" w:cstheme="minorHAnsi"/>
                <w:b/>
              </w:rPr>
            </w:pPr>
            <w:r w:rsidRPr="009860FD">
              <w:rPr>
                <w:rFonts w:asciiTheme="minorHAnsi" w:hAnsiTheme="minorHAnsi" w:cstheme="minorHAnsi"/>
                <w:b/>
              </w:rPr>
              <w:t xml:space="preserve">Nazwa i </w:t>
            </w:r>
            <w:proofErr w:type="spellStart"/>
            <w:r w:rsidRPr="009860FD">
              <w:rPr>
                <w:rFonts w:asciiTheme="minorHAnsi" w:hAnsiTheme="minorHAnsi" w:cstheme="minorHAnsi"/>
                <w:b/>
              </w:rPr>
              <w:t>ikonografika</w:t>
            </w:r>
            <w:proofErr w:type="spellEnd"/>
            <w:r w:rsidRPr="009860FD">
              <w:rPr>
                <w:rFonts w:asciiTheme="minorHAnsi" w:hAnsiTheme="minorHAnsi" w:cstheme="minorHAnsi"/>
                <w:b/>
              </w:rPr>
              <w:t xml:space="preserve"> kompetencji </w:t>
            </w:r>
          </w:p>
        </w:tc>
        <w:tc>
          <w:tcPr>
            <w:tcW w:w="5560" w:type="dxa"/>
          </w:tcPr>
          <w:p w14:paraId="7EC86A90" w14:textId="77777777" w:rsidR="005A0C02" w:rsidRPr="009860FD" w:rsidRDefault="005A0C02" w:rsidP="00707D7F">
            <w:pPr>
              <w:spacing w:line="360" w:lineRule="auto"/>
              <w:rPr>
                <w:rFonts w:asciiTheme="minorHAnsi" w:hAnsiTheme="minorHAnsi" w:cstheme="minorHAnsi"/>
                <w:b/>
              </w:rPr>
            </w:pPr>
            <w:r w:rsidRPr="009860FD">
              <w:rPr>
                <w:rFonts w:asciiTheme="minorHAnsi" w:hAnsiTheme="minorHAnsi" w:cstheme="minorHAnsi"/>
                <w:b/>
              </w:rPr>
              <w:t xml:space="preserve">Definicja kompetencji </w:t>
            </w:r>
          </w:p>
        </w:tc>
      </w:tr>
      <w:tr w:rsidR="005A0C02" w:rsidRPr="009860FD" w14:paraId="0EA26236" w14:textId="77777777" w:rsidTr="0034092F">
        <w:tc>
          <w:tcPr>
            <w:tcW w:w="3652" w:type="dxa"/>
          </w:tcPr>
          <w:p w14:paraId="3198C871" w14:textId="77777777" w:rsidR="005A0C02" w:rsidRPr="009860FD" w:rsidRDefault="005A0C02" w:rsidP="00707D7F">
            <w:pPr>
              <w:spacing w:after="120" w:line="360" w:lineRule="auto"/>
              <w:ind w:left="360"/>
              <w:rPr>
                <w:rFonts w:asciiTheme="minorHAnsi" w:hAnsiTheme="minorHAnsi" w:cstheme="minorHAnsi"/>
              </w:rPr>
            </w:pPr>
            <w:r w:rsidRPr="009860FD">
              <w:rPr>
                <w:rFonts w:asciiTheme="minorHAnsi" w:hAnsiTheme="minorHAnsi" w:cstheme="minorHAnsi"/>
              </w:rPr>
              <w:t>Odporność na stres</w:t>
            </w:r>
          </w:p>
          <w:p w14:paraId="4D4E5D7C" w14:textId="77777777" w:rsidR="005A0C02" w:rsidRPr="009860FD" w:rsidRDefault="005A0C02" w:rsidP="00707D7F">
            <w:pPr>
              <w:spacing w:line="360" w:lineRule="auto"/>
              <w:rPr>
                <w:rFonts w:asciiTheme="minorHAnsi" w:hAnsiTheme="minorHAnsi" w:cstheme="minorHAnsi"/>
              </w:rPr>
            </w:pPr>
            <w:r w:rsidRPr="009860FD">
              <w:rPr>
                <w:rFonts w:asciiTheme="minorHAnsi" w:hAnsiTheme="minorHAnsi" w:cstheme="minorHAnsi"/>
                <w:noProof/>
              </w:rPr>
              <w:lastRenderedPageBreak/>
              <w:drawing>
                <wp:inline distT="0" distB="0" distL="0" distR="0" wp14:anchorId="256DD881" wp14:editId="02179792">
                  <wp:extent cx="1839600" cy="1440000"/>
                  <wp:effectExtent l="0" t="0" r="8255" b="825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porność na stres_napis 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9600" cy="1440000"/>
                          </a:xfrm>
                          <a:prstGeom prst="rect">
                            <a:avLst/>
                          </a:prstGeom>
                        </pic:spPr>
                      </pic:pic>
                    </a:graphicData>
                  </a:graphic>
                </wp:inline>
              </w:drawing>
            </w:r>
          </w:p>
        </w:tc>
        <w:tc>
          <w:tcPr>
            <w:tcW w:w="5560" w:type="dxa"/>
          </w:tcPr>
          <w:p w14:paraId="52652DFF" w14:textId="79ADBAE0" w:rsidR="005A0C02" w:rsidRPr="009860FD" w:rsidRDefault="005A0C02" w:rsidP="00F4264D">
            <w:pPr>
              <w:spacing w:line="360" w:lineRule="auto"/>
              <w:jc w:val="both"/>
              <w:rPr>
                <w:rFonts w:asciiTheme="minorHAnsi" w:hAnsiTheme="minorHAnsi" w:cstheme="minorHAnsi"/>
              </w:rPr>
            </w:pPr>
            <w:r w:rsidRPr="009860FD">
              <w:rPr>
                <w:rFonts w:asciiTheme="minorHAnsi" w:hAnsiTheme="minorHAnsi" w:cstheme="minorHAnsi"/>
              </w:rPr>
              <w:lastRenderedPageBreak/>
              <w:t xml:space="preserve">Osoba odporna na stres wykazuje się wysoką skutecznością radzenia sobie w sytuacjach trudnych pomimo działania stresu. Wykazuje się wówczas odwagą, zachowuje żelazne nerwy i odpowiednią pewność siebie. Jest jednocześnie optymistycznie nastawiona, nawet w obliczu dużych trudności zachowuje spokój i nie odczuwa stanów </w:t>
            </w:r>
            <w:r w:rsidRPr="009860FD">
              <w:rPr>
                <w:rFonts w:asciiTheme="minorHAnsi" w:hAnsiTheme="minorHAnsi" w:cstheme="minorHAnsi"/>
              </w:rPr>
              <w:lastRenderedPageBreak/>
              <w:t>apatycznych. W stresie potrafi kontrolować się, nie podejmując działań impulsywnych</w:t>
            </w:r>
          </w:p>
        </w:tc>
      </w:tr>
      <w:tr w:rsidR="005A0C02" w:rsidRPr="009860FD" w14:paraId="44AAE682" w14:textId="77777777" w:rsidTr="0034092F">
        <w:tc>
          <w:tcPr>
            <w:tcW w:w="3652" w:type="dxa"/>
          </w:tcPr>
          <w:p w14:paraId="069E6B8A" w14:textId="77777777" w:rsidR="005A0C02" w:rsidRPr="009860FD" w:rsidRDefault="005A0C02" w:rsidP="00707D7F">
            <w:pPr>
              <w:spacing w:line="360" w:lineRule="auto"/>
              <w:ind w:left="360"/>
              <w:rPr>
                <w:rFonts w:asciiTheme="minorHAnsi" w:hAnsiTheme="minorHAnsi" w:cstheme="minorHAnsi"/>
              </w:rPr>
            </w:pPr>
            <w:r w:rsidRPr="009860FD">
              <w:rPr>
                <w:rFonts w:asciiTheme="minorHAnsi" w:hAnsiTheme="minorHAnsi" w:cstheme="minorHAnsi"/>
              </w:rPr>
              <w:lastRenderedPageBreak/>
              <w:t>Kompetencje osobiste</w:t>
            </w:r>
          </w:p>
          <w:p w14:paraId="06905046" w14:textId="77777777" w:rsidR="005A0C02" w:rsidRPr="009860FD" w:rsidRDefault="005A0C02" w:rsidP="00707D7F">
            <w:pPr>
              <w:spacing w:line="360" w:lineRule="auto"/>
              <w:rPr>
                <w:rFonts w:asciiTheme="minorHAnsi" w:hAnsiTheme="minorHAnsi" w:cstheme="minorHAnsi"/>
              </w:rPr>
            </w:pPr>
            <w:r w:rsidRPr="009860FD">
              <w:rPr>
                <w:rFonts w:asciiTheme="minorHAnsi" w:hAnsiTheme="minorHAnsi" w:cstheme="minorHAnsi"/>
                <w:noProof/>
              </w:rPr>
              <w:drawing>
                <wp:inline distT="0" distB="0" distL="0" distR="0" wp14:anchorId="5E1E732F" wp14:editId="5135C64A">
                  <wp:extent cx="1871900" cy="1155700"/>
                  <wp:effectExtent l="0" t="0" r="0" b="635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etencje osobiste_napi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2313" cy="1155955"/>
                          </a:xfrm>
                          <a:prstGeom prst="rect">
                            <a:avLst/>
                          </a:prstGeom>
                        </pic:spPr>
                      </pic:pic>
                    </a:graphicData>
                  </a:graphic>
                </wp:inline>
              </w:drawing>
            </w:r>
          </w:p>
        </w:tc>
        <w:tc>
          <w:tcPr>
            <w:tcW w:w="5560" w:type="dxa"/>
          </w:tcPr>
          <w:p w14:paraId="69643750" w14:textId="77777777" w:rsidR="005A0C02" w:rsidRPr="009860FD" w:rsidRDefault="005A0C02" w:rsidP="00707D7F">
            <w:pPr>
              <w:spacing w:line="360" w:lineRule="auto"/>
              <w:jc w:val="both"/>
              <w:rPr>
                <w:rFonts w:asciiTheme="minorHAnsi" w:hAnsiTheme="minorHAnsi" w:cstheme="minorHAnsi"/>
              </w:rPr>
            </w:pPr>
            <w:r w:rsidRPr="009860FD">
              <w:rPr>
                <w:rFonts w:asciiTheme="minorHAnsi" w:hAnsiTheme="minorHAnsi" w:cstheme="minorHAnsi"/>
              </w:rPr>
              <w:t>Kompetencje osobiste wiążą się z łatwością nawiązywania kontaktów z ludźmi, dużą serdecznością wobec nich. W zakresie kompetencji osobistych mieści się też przebojowość w poszukiwaniu doznań w środowisku bogatym w różne bodźce. To także działanie energiczne, pełne wigoru, szybkiego tempa, któremu towarzyszą pozytywne emocje związane zarówno z otaczającymi ludźmi, jak i z otoczeniem.</w:t>
            </w:r>
          </w:p>
        </w:tc>
      </w:tr>
      <w:tr w:rsidR="005A0C02" w:rsidRPr="009860FD" w14:paraId="6164F7D6" w14:textId="77777777" w:rsidTr="0034092F">
        <w:tc>
          <w:tcPr>
            <w:tcW w:w="3652" w:type="dxa"/>
          </w:tcPr>
          <w:p w14:paraId="70E7A62D" w14:textId="77777777" w:rsidR="005A0C02" w:rsidRPr="009860FD" w:rsidRDefault="005A0C02" w:rsidP="00707D7F">
            <w:pPr>
              <w:spacing w:line="360" w:lineRule="auto"/>
              <w:rPr>
                <w:rFonts w:asciiTheme="minorHAnsi" w:hAnsiTheme="minorHAnsi" w:cstheme="minorHAnsi"/>
              </w:rPr>
            </w:pPr>
            <w:r w:rsidRPr="009860FD">
              <w:rPr>
                <w:rFonts w:asciiTheme="minorHAnsi" w:hAnsiTheme="minorHAnsi" w:cstheme="minorHAnsi"/>
                <w:noProof/>
              </w:rPr>
              <w:drawing>
                <wp:inline distT="0" distB="0" distL="0" distR="0" wp14:anchorId="1704EB2A" wp14:editId="32BE5B69">
                  <wp:extent cx="1849936" cy="131445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wartość i kreatywność_napi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53988" cy="1317329"/>
                          </a:xfrm>
                          <a:prstGeom prst="rect">
                            <a:avLst/>
                          </a:prstGeom>
                        </pic:spPr>
                      </pic:pic>
                    </a:graphicData>
                  </a:graphic>
                </wp:inline>
              </w:drawing>
            </w:r>
          </w:p>
        </w:tc>
        <w:tc>
          <w:tcPr>
            <w:tcW w:w="5560" w:type="dxa"/>
          </w:tcPr>
          <w:p w14:paraId="01DEF4E0" w14:textId="77777777" w:rsidR="005A0C02" w:rsidRPr="009860FD" w:rsidRDefault="005A0C02" w:rsidP="00707D7F">
            <w:pPr>
              <w:spacing w:line="360" w:lineRule="auto"/>
              <w:jc w:val="both"/>
              <w:rPr>
                <w:rFonts w:asciiTheme="minorHAnsi" w:hAnsiTheme="minorHAnsi" w:cstheme="minorHAnsi"/>
              </w:rPr>
            </w:pPr>
            <w:r w:rsidRPr="009860FD">
              <w:rPr>
                <w:rFonts w:asciiTheme="minorHAnsi" w:hAnsiTheme="minorHAnsi" w:cstheme="minorHAnsi"/>
              </w:rPr>
              <w:t xml:space="preserve">Otwartość i </w:t>
            </w:r>
            <w:proofErr w:type="spellStart"/>
            <w:r w:rsidRPr="009860FD">
              <w:rPr>
                <w:rFonts w:asciiTheme="minorHAnsi" w:hAnsiTheme="minorHAnsi" w:cstheme="minorHAnsi"/>
              </w:rPr>
              <w:t>proaktywność</w:t>
            </w:r>
            <w:proofErr w:type="spellEnd"/>
            <w:r w:rsidRPr="009860FD">
              <w:rPr>
                <w:rFonts w:asciiTheme="minorHAnsi" w:hAnsiTheme="minorHAnsi" w:cstheme="minorHAnsi"/>
              </w:rPr>
              <w:t xml:space="preserve"> to zarówno otwartość w sensie poznawczym, jak i zasoby intelektualne. To także skłonność do odczuwania w obliczu piękna, jego wyczucie i docenianie w życiu.</w:t>
            </w:r>
          </w:p>
        </w:tc>
      </w:tr>
      <w:tr w:rsidR="005A0C02" w:rsidRPr="009860FD" w14:paraId="4DCF38B5" w14:textId="77777777" w:rsidTr="0034092F">
        <w:tc>
          <w:tcPr>
            <w:tcW w:w="3652" w:type="dxa"/>
          </w:tcPr>
          <w:p w14:paraId="7984AB00" w14:textId="1A7E5276" w:rsidR="005A0C02" w:rsidRPr="009860FD" w:rsidRDefault="005A0C02" w:rsidP="009A438A">
            <w:pPr>
              <w:spacing w:after="120" w:line="360" w:lineRule="auto"/>
              <w:ind w:left="360"/>
              <w:rPr>
                <w:rFonts w:asciiTheme="minorHAnsi" w:hAnsiTheme="minorHAnsi" w:cstheme="minorHAnsi"/>
              </w:rPr>
            </w:pPr>
            <w:r w:rsidRPr="009860FD">
              <w:rPr>
                <w:rFonts w:asciiTheme="minorHAnsi" w:hAnsiTheme="minorHAnsi" w:cstheme="minorHAnsi"/>
                <w:noProof/>
              </w:rPr>
              <w:drawing>
                <wp:inline distT="0" distB="0" distL="0" distR="0" wp14:anchorId="4BC5AAFA" wp14:editId="29D48838">
                  <wp:extent cx="1908062" cy="1193800"/>
                  <wp:effectExtent l="0" t="0" r="0" b="635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etencje społeczne_napi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08062" cy="1193800"/>
                          </a:xfrm>
                          <a:prstGeom prst="rect">
                            <a:avLst/>
                          </a:prstGeom>
                        </pic:spPr>
                      </pic:pic>
                    </a:graphicData>
                  </a:graphic>
                </wp:inline>
              </w:drawing>
            </w:r>
            <w:r w:rsidRPr="009860FD">
              <w:rPr>
                <w:rFonts w:asciiTheme="minorHAnsi" w:hAnsiTheme="minorHAnsi" w:cstheme="minorHAnsi"/>
              </w:rPr>
              <w:t xml:space="preserve"> </w:t>
            </w:r>
          </w:p>
        </w:tc>
        <w:tc>
          <w:tcPr>
            <w:tcW w:w="5560" w:type="dxa"/>
          </w:tcPr>
          <w:p w14:paraId="71A1232C" w14:textId="77777777" w:rsidR="005A0C02" w:rsidRPr="009860FD" w:rsidRDefault="005A0C02" w:rsidP="00707D7F">
            <w:pPr>
              <w:spacing w:line="360" w:lineRule="auto"/>
              <w:jc w:val="both"/>
              <w:rPr>
                <w:rFonts w:asciiTheme="minorHAnsi" w:hAnsiTheme="minorHAnsi" w:cstheme="minorHAnsi"/>
              </w:rPr>
            </w:pPr>
            <w:r w:rsidRPr="009860FD">
              <w:rPr>
                <w:rFonts w:asciiTheme="minorHAnsi" w:hAnsiTheme="minorHAnsi" w:cstheme="minorHAnsi"/>
              </w:rPr>
              <w:t>Kompetencje społeczne wiążą się z ufnością wobec ludzi, a także szczerością i empatycznością. To wspieranie i doradzania, a także preferowanie współpracy. To umiejętne budowanie adekwatnego wizerunku</w:t>
            </w:r>
          </w:p>
        </w:tc>
      </w:tr>
      <w:tr w:rsidR="005A0C02" w:rsidRPr="009860FD" w14:paraId="4C403264" w14:textId="77777777" w:rsidTr="0034092F">
        <w:tc>
          <w:tcPr>
            <w:tcW w:w="3652" w:type="dxa"/>
          </w:tcPr>
          <w:p w14:paraId="455EF23C" w14:textId="77777777" w:rsidR="005A0C02" w:rsidRPr="009860FD" w:rsidRDefault="005A0C02" w:rsidP="00707D7F">
            <w:pPr>
              <w:spacing w:line="360" w:lineRule="auto"/>
              <w:rPr>
                <w:rFonts w:asciiTheme="minorHAnsi" w:hAnsiTheme="minorHAnsi" w:cstheme="minorHAnsi"/>
              </w:rPr>
            </w:pPr>
            <w:r w:rsidRPr="009860FD">
              <w:rPr>
                <w:rFonts w:asciiTheme="minorHAnsi" w:hAnsiTheme="minorHAnsi" w:cstheme="minorHAnsi"/>
                <w:noProof/>
              </w:rPr>
              <w:drawing>
                <wp:inline distT="0" distB="0" distL="0" distR="0" wp14:anchorId="38D639FD" wp14:editId="0D7B64D2">
                  <wp:extent cx="2171700" cy="1634999"/>
                  <wp:effectExtent l="0" t="0" r="0" b="381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acja pracy_napi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3208" cy="1636135"/>
                          </a:xfrm>
                          <a:prstGeom prst="rect">
                            <a:avLst/>
                          </a:prstGeom>
                        </pic:spPr>
                      </pic:pic>
                    </a:graphicData>
                  </a:graphic>
                </wp:inline>
              </w:drawing>
            </w:r>
          </w:p>
        </w:tc>
        <w:tc>
          <w:tcPr>
            <w:tcW w:w="5560" w:type="dxa"/>
          </w:tcPr>
          <w:p w14:paraId="667FB499" w14:textId="18E72BBF" w:rsidR="005A0C02" w:rsidRPr="009860FD" w:rsidRDefault="005A0C02" w:rsidP="00707D7F">
            <w:pPr>
              <w:spacing w:line="360" w:lineRule="auto"/>
              <w:jc w:val="both"/>
              <w:rPr>
                <w:rFonts w:asciiTheme="minorHAnsi" w:hAnsiTheme="minorHAnsi" w:cstheme="minorHAnsi"/>
              </w:rPr>
            </w:pPr>
            <w:r w:rsidRPr="009860FD">
              <w:rPr>
                <w:rFonts w:asciiTheme="minorHAnsi" w:hAnsiTheme="minorHAnsi" w:cstheme="minorHAnsi"/>
              </w:rPr>
              <w:t xml:space="preserve">Organizacja pracy przejawia się w metodyczności działania i obowiązkowości. Dobra organizacja pracy przejawia się w podnoszeniu standardów </w:t>
            </w:r>
            <w:r w:rsidR="00235812" w:rsidRPr="009860FD">
              <w:rPr>
                <w:rFonts w:asciiTheme="minorHAnsi" w:hAnsiTheme="minorHAnsi" w:cstheme="minorHAnsi"/>
              </w:rPr>
              <w:t>–</w:t>
            </w:r>
            <w:r w:rsidRPr="009860FD">
              <w:rPr>
                <w:rFonts w:asciiTheme="minorHAnsi" w:hAnsiTheme="minorHAnsi" w:cstheme="minorHAnsi"/>
              </w:rPr>
              <w:t xml:space="preserve"> towarzyszy jej motywacja osiągnięć. To też umiejętne podejmowanie decyzji i wytrwałe ich realizowanie.</w:t>
            </w:r>
          </w:p>
        </w:tc>
      </w:tr>
    </w:tbl>
    <w:p w14:paraId="55D9F3E1" w14:textId="77777777" w:rsidR="005A0C02" w:rsidRPr="009860FD" w:rsidRDefault="005A0C02" w:rsidP="00707D7F">
      <w:pPr>
        <w:spacing w:line="360" w:lineRule="auto"/>
        <w:rPr>
          <w:rFonts w:asciiTheme="minorHAnsi" w:hAnsiTheme="minorHAnsi" w:cstheme="minorHAnsi"/>
        </w:rPr>
      </w:pPr>
    </w:p>
    <w:p w14:paraId="0DA5E588" w14:textId="1B7BE209" w:rsidR="005A0C02" w:rsidRPr="009860FD" w:rsidRDefault="005A0C02" w:rsidP="00C72A3E">
      <w:pPr>
        <w:spacing w:line="360" w:lineRule="auto"/>
        <w:jc w:val="both"/>
        <w:rPr>
          <w:rFonts w:asciiTheme="minorHAnsi" w:hAnsiTheme="minorHAnsi" w:cstheme="minorHAnsi"/>
        </w:rPr>
      </w:pPr>
      <w:r w:rsidRPr="009860FD">
        <w:rPr>
          <w:rFonts w:asciiTheme="minorHAnsi" w:hAnsiTheme="minorHAnsi" w:cstheme="minorHAnsi"/>
        </w:rPr>
        <w:lastRenderedPageBreak/>
        <w:t xml:space="preserve">Kompetencje </w:t>
      </w:r>
      <w:r w:rsidR="00070962" w:rsidRPr="009860FD">
        <w:rPr>
          <w:rFonts w:asciiTheme="minorHAnsi" w:hAnsiTheme="minorHAnsi" w:cstheme="minorHAnsi"/>
        </w:rPr>
        <w:t xml:space="preserve">zawarte w Komodzie Kompetencji </w:t>
      </w:r>
      <w:r w:rsidRPr="009860FD">
        <w:rPr>
          <w:rFonts w:asciiTheme="minorHAnsi" w:hAnsiTheme="minorHAnsi" w:cstheme="minorHAnsi"/>
        </w:rPr>
        <w:t>mają również formę spersonifikowaną. Ilustruje to poniższa tabela.</w:t>
      </w:r>
    </w:p>
    <w:p w14:paraId="7154CD49" w14:textId="77860856" w:rsidR="00B00AD4" w:rsidRPr="009860FD" w:rsidRDefault="00B00AD4" w:rsidP="00C72A3E">
      <w:pPr>
        <w:spacing w:line="360" w:lineRule="auto"/>
        <w:jc w:val="both"/>
        <w:rPr>
          <w:rFonts w:asciiTheme="minorHAnsi" w:hAnsiTheme="minorHAnsi" w:cstheme="minorHAnsi"/>
        </w:rPr>
      </w:pPr>
      <w:r w:rsidRPr="009860FD">
        <w:rPr>
          <w:rFonts w:asciiTheme="minorHAnsi" w:hAnsiTheme="minorHAnsi" w:cstheme="minorHAnsi"/>
        </w:rPr>
        <w:t>Rysunki personifikują wysoko rozwiniętą kompetencję, jak i jej alter</w:t>
      </w:r>
      <w:r w:rsidR="000E60A3" w:rsidRPr="009860FD">
        <w:rPr>
          <w:rFonts w:asciiTheme="minorHAnsi" w:hAnsiTheme="minorHAnsi" w:cstheme="minorHAnsi"/>
        </w:rPr>
        <w:t xml:space="preserve"> </w:t>
      </w:r>
      <w:r w:rsidRPr="009860FD">
        <w:rPr>
          <w:rFonts w:asciiTheme="minorHAnsi" w:hAnsiTheme="minorHAnsi" w:cstheme="minorHAnsi"/>
        </w:rPr>
        <w:t xml:space="preserve">ego, czyli nisko rozwiniętą kompetencję lub </w:t>
      </w:r>
      <w:r w:rsidR="00235812" w:rsidRPr="009860FD">
        <w:rPr>
          <w:rFonts w:asciiTheme="minorHAnsi" w:hAnsiTheme="minorHAnsi" w:cstheme="minorHAnsi"/>
        </w:rPr>
        <w:t xml:space="preserve">– </w:t>
      </w:r>
      <w:r w:rsidRPr="009860FD">
        <w:rPr>
          <w:rFonts w:asciiTheme="minorHAnsi" w:hAnsiTheme="minorHAnsi" w:cstheme="minorHAnsi"/>
        </w:rPr>
        <w:t xml:space="preserve">inaczej mówiąc </w:t>
      </w:r>
      <w:r w:rsidR="00235812" w:rsidRPr="009860FD">
        <w:rPr>
          <w:rFonts w:asciiTheme="minorHAnsi" w:hAnsiTheme="minorHAnsi" w:cstheme="minorHAnsi"/>
        </w:rPr>
        <w:t xml:space="preserve">– </w:t>
      </w:r>
      <w:r w:rsidRPr="009860FD">
        <w:rPr>
          <w:rFonts w:asciiTheme="minorHAnsi" w:hAnsiTheme="minorHAnsi" w:cstheme="minorHAnsi"/>
        </w:rPr>
        <w:t>lukę kompetencyjną w danym obszarze.</w:t>
      </w:r>
    </w:p>
    <w:p w14:paraId="5BF1BFB3" w14:textId="64540B85" w:rsidR="000E60A3" w:rsidRPr="009860FD" w:rsidRDefault="000E60A3" w:rsidP="00C72A3E">
      <w:pPr>
        <w:spacing w:after="160" w:line="259" w:lineRule="auto"/>
        <w:jc w:val="both"/>
        <w:rPr>
          <w:rFonts w:asciiTheme="minorHAnsi" w:hAnsiTheme="minorHAnsi" w:cstheme="minorHAnsi"/>
        </w:rPr>
      </w:pPr>
      <w:r w:rsidRPr="009860FD">
        <w:rPr>
          <w:rFonts w:asciiTheme="minorHAnsi" w:hAnsiTheme="minorHAnsi" w:cstheme="minorHAnsi"/>
        </w:rP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560"/>
      </w:tblGrid>
      <w:tr w:rsidR="0034092F" w:rsidRPr="009860FD" w14:paraId="2C6EC4BA" w14:textId="77777777" w:rsidTr="005A0C02">
        <w:tc>
          <w:tcPr>
            <w:tcW w:w="3652" w:type="dxa"/>
          </w:tcPr>
          <w:p w14:paraId="2ADA7811" w14:textId="4D5A6408" w:rsidR="00452D86" w:rsidRPr="009860FD" w:rsidRDefault="0047160A" w:rsidP="00707D7F">
            <w:pPr>
              <w:spacing w:line="360" w:lineRule="auto"/>
              <w:rPr>
                <w:rFonts w:asciiTheme="minorHAnsi" w:hAnsiTheme="minorHAnsi" w:cstheme="minorHAnsi"/>
              </w:rPr>
            </w:pPr>
            <w:r w:rsidRPr="009860FD">
              <w:rPr>
                <w:rFonts w:asciiTheme="minorHAnsi" w:hAnsiTheme="minorHAnsi" w:cstheme="minorHAnsi"/>
              </w:rPr>
              <w:lastRenderedPageBreak/>
              <w:t xml:space="preserve">Nazwa i </w:t>
            </w:r>
            <w:proofErr w:type="spellStart"/>
            <w:r w:rsidRPr="009860FD">
              <w:rPr>
                <w:rFonts w:asciiTheme="minorHAnsi" w:hAnsiTheme="minorHAnsi" w:cstheme="minorHAnsi"/>
              </w:rPr>
              <w:t>ikonografika</w:t>
            </w:r>
            <w:proofErr w:type="spellEnd"/>
            <w:r w:rsidRPr="009860FD">
              <w:rPr>
                <w:rFonts w:asciiTheme="minorHAnsi" w:hAnsiTheme="minorHAnsi" w:cstheme="minorHAnsi"/>
              </w:rPr>
              <w:t xml:space="preserve"> kompetencji </w:t>
            </w:r>
          </w:p>
        </w:tc>
        <w:tc>
          <w:tcPr>
            <w:tcW w:w="5560" w:type="dxa"/>
          </w:tcPr>
          <w:p w14:paraId="1A3CE01F" w14:textId="1CD9F9E7" w:rsidR="00452D86" w:rsidRPr="009860FD" w:rsidRDefault="0047160A" w:rsidP="00707D7F">
            <w:pPr>
              <w:spacing w:line="360" w:lineRule="auto"/>
              <w:rPr>
                <w:rFonts w:asciiTheme="minorHAnsi" w:hAnsiTheme="minorHAnsi" w:cstheme="minorHAnsi"/>
              </w:rPr>
            </w:pPr>
            <w:r w:rsidRPr="009860FD">
              <w:rPr>
                <w:rFonts w:asciiTheme="minorHAnsi" w:hAnsiTheme="minorHAnsi" w:cstheme="minorHAnsi"/>
              </w:rPr>
              <w:t xml:space="preserve">Definicja kompetencji </w:t>
            </w:r>
            <w:r w:rsidR="00B00AD4" w:rsidRPr="009860FD">
              <w:rPr>
                <w:rFonts w:asciiTheme="minorHAnsi" w:hAnsiTheme="minorHAnsi" w:cstheme="minorHAnsi"/>
              </w:rPr>
              <w:t>spersonifikowana.</w:t>
            </w:r>
          </w:p>
        </w:tc>
      </w:tr>
      <w:tr w:rsidR="0034092F" w:rsidRPr="009860FD" w14:paraId="64239FBB" w14:textId="77777777" w:rsidTr="005A0C02">
        <w:tc>
          <w:tcPr>
            <w:tcW w:w="3652" w:type="dxa"/>
          </w:tcPr>
          <w:p w14:paraId="307DE7A4" w14:textId="2DF01406" w:rsidR="00452D86" w:rsidRPr="009860FD" w:rsidRDefault="00452D86" w:rsidP="00707D7F">
            <w:pPr>
              <w:spacing w:line="360" w:lineRule="auto"/>
              <w:rPr>
                <w:rFonts w:asciiTheme="minorHAnsi" w:hAnsiTheme="minorHAnsi" w:cstheme="minorHAnsi"/>
              </w:rPr>
            </w:pPr>
            <w:r w:rsidRPr="009860FD">
              <w:rPr>
                <w:rFonts w:asciiTheme="minorHAnsi" w:hAnsiTheme="minorHAnsi" w:cstheme="minorHAnsi"/>
                <w:noProof/>
              </w:rPr>
              <w:drawing>
                <wp:inline distT="0" distB="0" distL="0" distR="0" wp14:anchorId="6E3CF182" wp14:editId="30F93788">
                  <wp:extent cx="1839600" cy="1440000"/>
                  <wp:effectExtent l="0" t="0" r="8255" b="825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porność na stres_napis 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9600" cy="1440000"/>
                          </a:xfrm>
                          <a:prstGeom prst="rect">
                            <a:avLst/>
                          </a:prstGeom>
                        </pic:spPr>
                      </pic:pic>
                    </a:graphicData>
                  </a:graphic>
                </wp:inline>
              </w:drawing>
            </w:r>
          </w:p>
        </w:tc>
        <w:tc>
          <w:tcPr>
            <w:tcW w:w="5560" w:type="dxa"/>
          </w:tcPr>
          <w:p w14:paraId="692C50C6" w14:textId="0B4E17E7" w:rsidR="00452D86" w:rsidRPr="009860FD" w:rsidRDefault="00961D0F" w:rsidP="00707D7F">
            <w:pPr>
              <w:spacing w:line="360" w:lineRule="auto"/>
              <w:rPr>
                <w:rFonts w:asciiTheme="minorHAnsi" w:hAnsiTheme="minorHAnsi" w:cstheme="minorHAnsi"/>
              </w:rPr>
            </w:pPr>
            <w:r w:rsidRPr="009860FD">
              <w:rPr>
                <w:rFonts w:asciiTheme="minorHAnsi" w:hAnsiTheme="minorHAnsi" w:cstheme="minorHAnsi"/>
                <w:noProof/>
              </w:rPr>
              <w:drawing>
                <wp:inline distT="0" distB="0" distL="0" distR="0" wp14:anchorId="4DF7B8E8" wp14:editId="053AB822">
                  <wp:extent cx="3337339" cy="250190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porność na stres 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38075" cy="2502451"/>
                          </a:xfrm>
                          <a:prstGeom prst="rect">
                            <a:avLst/>
                          </a:prstGeom>
                        </pic:spPr>
                      </pic:pic>
                    </a:graphicData>
                  </a:graphic>
                </wp:inline>
              </w:drawing>
            </w:r>
          </w:p>
        </w:tc>
      </w:tr>
      <w:tr w:rsidR="00452D86" w:rsidRPr="009860FD" w14:paraId="077548A8" w14:textId="77777777" w:rsidTr="005A0C02">
        <w:tc>
          <w:tcPr>
            <w:tcW w:w="3652" w:type="dxa"/>
          </w:tcPr>
          <w:p w14:paraId="16912015" w14:textId="25919E61" w:rsidR="00452D86" w:rsidRPr="009860FD" w:rsidRDefault="00452D86" w:rsidP="00707D7F">
            <w:pPr>
              <w:spacing w:line="360" w:lineRule="auto"/>
              <w:rPr>
                <w:rFonts w:asciiTheme="minorHAnsi" w:hAnsiTheme="minorHAnsi" w:cstheme="minorHAnsi"/>
              </w:rPr>
            </w:pPr>
            <w:r w:rsidRPr="009860FD">
              <w:rPr>
                <w:rFonts w:asciiTheme="minorHAnsi" w:hAnsiTheme="minorHAnsi" w:cstheme="minorHAnsi"/>
                <w:noProof/>
              </w:rPr>
              <w:drawing>
                <wp:inline distT="0" distB="0" distL="0" distR="0" wp14:anchorId="5E75B4B2" wp14:editId="3A0BC130">
                  <wp:extent cx="1871900" cy="1155700"/>
                  <wp:effectExtent l="0" t="0" r="0" b="635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etencje osobiste_napi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2313" cy="1155955"/>
                          </a:xfrm>
                          <a:prstGeom prst="rect">
                            <a:avLst/>
                          </a:prstGeom>
                        </pic:spPr>
                      </pic:pic>
                    </a:graphicData>
                  </a:graphic>
                </wp:inline>
              </w:drawing>
            </w:r>
          </w:p>
        </w:tc>
        <w:tc>
          <w:tcPr>
            <w:tcW w:w="5560" w:type="dxa"/>
          </w:tcPr>
          <w:p w14:paraId="58887ECC" w14:textId="6ACB059F" w:rsidR="00452D86" w:rsidRPr="009860FD" w:rsidRDefault="00961D0F" w:rsidP="00707D7F">
            <w:pPr>
              <w:spacing w:line="360" w:lineRule="auto"/>
              <w:rPr>
                <w:rFonts w:asciiTheme="minorHAnsi" w:hAnsiTheme="minorHAnsi" w:cstheme="minorHAnsi"/>
              </w:rPr>
            </w:pPr>
            <w:r w:rsidRPr="009860FD">
              <w:rPr>
                <w:rFonts w:asciiTheme="minorHAnsi" w:hAnsiTheme="minorHAnsi" w:cstheme="minorHAnsi"/>
                <w:noProof/>
              </w:rPr>
              <w:drawing>
                <wp:inline distT="0" distB="0" distL="0" distR="0" wp14:anchorId="09A3850C" wp14:editId="48702C8E">
                  <wp:extent cx="3294985" cy="2470150"/>
                  <wp:effectExtent l="0" t="0" r="1270" b="635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etencje osobiste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97165" cy="2471785"/>
                          </a:xfrm>
                          <a:prstGeom prst="rect">
                            <a:avLst/>
                          </a:prstGeom>
                        </pic:spPr>
                      </pic:pic>
                    </a:graphicData>
                  </a:graphic>
                </wp:inline>
              </w:drawing>
            </w:r>
          </w:p>
        </w:tc>
      </w:tr>
      <w:tr w:rsidR="0034092F" w:rsidRPr="009860FD" w14:paraId="7BE5BB6A" w14:textId="77777777" w:rsidTr="005A0C02">
        <w:tc>
          <w:tcPr>
            <w:tcW w:w="3652" w:type="dxa"/>
          </w:tcPr>
          <w:p w14:paraId="45B3C70A" w14:textId="2906F0FF" w:rsidR="00452D86" w:rsidRPr="009860FD" w:rsidRDefault="00452D86" w:rsidP="00707D7F">
            <w:pPr>
              <w:spacing w:line="360" w:lineRule="auto"/>
              <w:rPr>
                <w:rFonts w:asciiTheme="minorHAnsi" w:hAnsiTheme="minorHAnsi" w:cstheme="minorHAnsi"/>
              </w:rPr>
            </w:pPr>
            <w:r w:rsidRPr="009860FD">
              <w:rPr>
                <w:rFonts w:asciiTheme="minorHAnsi" w:hAnsiTheme="minorHAnsi" w:cstheme="minorHAnsi"/>
                <w:noProof/>
              </w:rPr>
              <w:drawing>
                <wp:inline distT="0" distB="0" distL="0" distR="0" wp14:anchorId="0A582235" wp14:editId="50C2C361">
                  <wp:extent cx="1849936" cy="131445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wartość i kreatywność_napi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53988" cy="1317329"/>
                          </a:xfrm>
                          <a:prstGeom prst="rect">
                            <a:avLst/>
                          </a:prstGeom>
                        </pic:spPr>
                      </pic:pic>
                    </a:graphicData>
                  </a:graphic>
                </wp:inline>
              </w:drawing>
            </w:r>
          </w:p>
        </w:tc>
        <w:tc>
          <w:tcPr>
            <w:tcW w:w="5560" w:type="dxa"/>
          </w:tcPr>
          <w:p w14:paraId="1CE79903" w14:textId="2BD10F8B" w:rsidR="00452D86" w:rsidRPr="009860FD" w:rsidRDefault="00961D0F" w:rsidP="00707D7F">
            <w:pPr>
              <w:spacing w:line="360" w:lineRule="auto"/>
              <w:rPr>
                <w:rFonts w:asciiTheme="minorHAnsi" w:hAnsiTheme="minorHAnsi" w:cstheme="minorHAnsi"/>
              </w:rPr>
            </w:pPr>
            <w:r w:rsidRPr="009860FD">
              <w:rPr>
                <w:rFonts w:asciiTheme="minorHAnsi" w:hAnsiTheme="minorHAnsi" w:cstheme="minorHAnsi"/>
                <w:noProof/>
              </w:rPr>
              <w:drawing>
                <wp:inline distT="0" distB="0" distL="0" distR="0" wp14:anchorId="0E4E1D4B" wp14:editId="51ED5296">
                  <wp:extent cx="3388161" cy="2540000"/>
                  <wp:effectExtent l="0" t="0" r="317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wartość 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90403" cy="2541681"/>
                          </a:xfrm>
                          <a:prstGeom prst="rect">
                            <a:avLst/>
                          </a:prstGeom>
                        </pic:spPr>
                      </pic:pic>
                    </a:graphicData>
                  </a:graphic>
                </wp:inline>
              </w:drawing>
            </w:r>
          </w:p>
        </w:tc>
      </w:tr>
      <w:tr w:rsidR="0034092F" w:rsidRPr="009860FD" w14:paraId="1A1D8D07" w14:textId="77777777" w:rsidTr="005A0C02">
        <w:tc>
          <w:tcPr>
            <w:tcW w:w="3652" w:type="dxa"/>
          </w:tcPr>
          <w:p w14:paraId="3753BB9B" w14:textId="4D558E15" w:rsidR="00452D86" w:rsidRPr="009860FD" w:rsidRDefault="00452D86" w:rsidP="00707D7F">
            <w:pPr>
              <w:spacing w:after="120" w:line="360" w:lineRule="auto"/>
              <w:ind w:left="360"/>
              <w:jc w:val="both"/>
              <w:rPr>
                <w:rFonts w:asciiTheme="minorHAnsi" w:hAnsiTheme="minorHAnsi" w:cstheme="minorHAnsi"/>
              </w:rPr>
            </w:pPr>
            <w:r w:rsidRPr="009860FD">
              <w:rPr>
                <w:rFonts w:asciiTheme="minorHAnsi" w:hAnsiTheme="minorHAnsi" w:cstheme="minorHAnsi"/>
                <w:noProof/>
              </w:rPr>
              <w:lastRenderedPageBreak/>
              <w:drawing>
                <wp:inline distT="0" distB="0" distL="0" distR="0" wp14:anchorId="4C89EE9D" wp14:editId="3EBF99E9">
                  <wp:extent cx="1908062" cy="1193800"/>
                  <wp:effectExtent l="0" t="0" r="0" b="635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etencje społeczne_napi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0656" cy="1195423"/>
                          </a:xfrm>
                          <a:prstGeom prst="rect">
                            <a:avLst/>
                          </a:prstGeom>
                        </pic:spPr>
                      </pic:pic>
                    </a:graphicData>
                  </a:graphic>
                </wp:inline>
              </w:drawing>
            </w:r>
            <w:r w:rsidRPr="009860FD">
              <w:rPr>
                <w:rFonts w:asciiTheme="minorHAnsi" w:hAnsiTheme="minorHAnsi" w:cstheme="minorHAnsi"/>
              </w:rPr>
              <w:t xml:space="preserve"> </w:t>
            </w:r>
          </w:p>
        </w:tc>
        <w:tc>
          <w:tcPr>
            <w:tcW w:w="5560" w:type="dxa"/>
          </w:tcPr>
          <w:p w14:paraId="22510AF1" w14:textId="64627C8A" w:rsidR="00452D86" w:rsidRPr="009860FD" w:rsidRDefault="00961D0F" w:rsidP="00707D7F">
            <w:pPr>
              <w:spacing w:line="360" w:lineRule="auto"/>
              <w:rPr>
                <w:rFonts w:asciiTheme="minorHAnsi" w:hAnsiTheme="minorHAnsi" w:cstheme="minorHAnsi"/>
              </w:rPr>
            </w:pPr>
            <w:r w:rsidRPr="009860FD">
              <w:rPr>
                <w:rFonts w:asciiTheme="minorHAnsi" w:hAnsiTheme="minorHAnsi" w:cstheme="minorHAnsi"/>
                <w:noProof/>
              </w:rPr>
              <w:drawing>
                <wp:inline distT="0" distB="0" distL="0" distR="0" wp14:anchorId="31509493" wp14:editId="3E743679">
                  <wp:extent cx="3362749" cy="2520950"/>
                  <wp:effectExtent l="0" t="0" r="952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etencje społeczne 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66458" cy="2523731"/>
                          </a:xfrm>
                          <a:prstGeom prst="rect">
                            <a:avLst/>
                          </a:prstGeom>
                        </pic:spPr>
                      </pic:pic>
                    </a:graphicData>
                  </a:graphic>
                </wp:inline>
              </w:drawing>
            </w:r>
          </w:p>
        </w:tc>
      </w:tr>
      <w:tr w:rsidR="00452D86" w:rsidRPr="009860FD" w14:paraId="4377472C" w14:textId="77777777" w:rsidTr="005A0C02">
        <w:tc>
          <w:tcPr>
            <w:tcW w:w="3652" w:type="dxa"/>
          </w:tcPr>
          <w:p w14:paraId="75D3A918" w14:textId="0B61A18F" w:rsidR="00452D86" w:rsidRPr="009860FD" w:rsidRDefault="00452D86" w:rsidP="00707D7F">
            <w:pPr>
              <w:spacing w:line="360" w:lineRule="auto"/>
              <w:rPr>
                <w:rFonts w:asciiTheme="minorHAnsi" w:hAnsiTheme="minorHAnsi" w:cstheme="minorHAnsi"/>
              </w:rPr>
            </w:pPr>
            <w:r w:rsidRPr="009860FD">
              <w:rPr>
                <w:rFonts w:asciiTheme="minorHAnsi" w:hAnsiTheme="minorHAnsi" w:cstheme="minorHAnsi"/>
                <w:noProof/>
              </w:rPr>
              <w:drawing>
                <wp:inline distT="0" distB="0" distL="0" distR="0" wp14:anchorId="3B7F9C2D" wp14:editId="7F1CF457">
                  <wp:extent cx="2171700" cy="1634999"/>
                  <wp:effectExtent l="0" t="0" r="0" b="381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acja pracy_napi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3208" cy="1636135"/>
                          </a:xfrm>
                          <a:prstGeom prst="rect">
                            <a:avLst/>
                          </a:prstGeom>
                        </pic:spPr>
                      </pic:pic>
                    </a:graphicData>
                  </a:graphic>
                </wp:inline>
              </w:drawing>
            </w:r>
          </w:p>
        </w:tc>
        <w:tc>
          <w:tcPr>
            <w:tcW w:w="5560" w:type="dxa"/>
          </w:tcPr>
          <w:p w14:paraId="540AF574" w14:textId="39DD0B0D" w:rsidR="00452D86" w:rsidRPr="009860FD" w:rsidRDefault="0034092F" w:rsidP="00707D7F">
            <w:pPr>
              <w:spacing w:line="360" w:lineRule="auto"/>
              <w:rPr>
                <w:rFonts w:asciiTheme="minorHAnsi" w:hAnsiTheme="minorHAnsi" w:cstheme="minorHAnsi"/>
              </w:rPr>
            </w:pPr>
            <w:r w:rsidRPr="009860FD">
              <w:rPr>
                <w:rFonts w:asciiTheme="minorHAnsi" w:hAnsiTheme="minorHAnsi" w:cstheme="minorHAnsi"/>
                <w:noProof/>
              </w:rPr>
              <w:drawing>
                <wp:inline distT="0" distB="0" distL="0" distR="0" wp14:anchorId="6FFDC989" wp14:editId="144FC4F9">
                  <wp:extent cx="3295650" cy="2470648"/>
                  <wp:effectExtent l="0" t="0" r="0" b="635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acja pracy 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96377" cy="2471193"/>
                          </a:xfrm>
                          <a:prstGeom prst="rect">
                            <a:avLst/>
                          </a:prstGeom>
                        </pic:spPr>
                      </pic:pic>
                    </a:graphicData>
                  </a:graphic>
                </wp:inline>
              </w:drawing>
            </w:r>
          </w:p>
        </w:tc>
      </w:tr>
    </w:tbl>
    <w:p w14:paraId="6DF98E26" w14:textId="77777777" w:rsidR="0029389A" w:rsidRPr="009860FD" w:rsidRDefault="0029389A" w:rsidP="00707D7F">
      <w:pPr>
        <w:pStyle w:val="Nagwek1"/>
        <w:spacing w:line="360" w:lineRule="auto"/>
        <w:rPr>
          <w:rFonts w:asciiTheme="minorHAnsi" w:hAnsiTheme="minorHAnsi" w:cstheme="minorHAnsi"/>
          <w:sz w:val="22"/>
          <w:szCs w:val="22"/>
        </w:rPr>
      </w:pPr>
    </w:p>
    <w:p w14:paraId="3BC037E0" w14:textId="77777777" w:rsidR="0029389A" w:rsidRPr="009860FD" w:rsidRDefault="0029389A" w:rsidP="00707D7F">
      <w:pPr>
        <w:spacing w:after="160" w:line="360" w:lineRule="auto"/>
        <w:rPr>
          <w:rFonts w:asciiTheme="minorHAnsi" w:eastAsiaTheme="majorEastAsia" w:hAnsiTheme="minorHAnsi" w:cstheme="minorHAnsi"/>
          <w:color w:val="2F5496" w:themeColor="accent1" w:themeShade="BF"/>
        </w:rPr>
      </w:pPr>
      <w:r w:rsidRPr="009860FD">
        <w:rPr>
          <w:rFonts w:asciiTheme="minorHAnsi" w:hAnsiTheme="minorHAnsi" w:cstheme="minorHAnsi"/>
        </w:rPr>
        <w:br w:type="page"/>
      </w:r>
    </w:p>
    <w:p w14:paraId="5472CD34" w14:textId="49323EB9" w:rsidR="007322D7" w:rsidRPr="009860FD" w:rsidRDefault="009468E7" w:rsidP="000E60A3">
      <w:pPr>
        <w:pStyle w:val="Nagwek1"/>
        <w:rPr>
          <w:rFonts w:asciiTheme="minorHAnsi" w:hAnsiTheme="minorHAnsi" w:cstheme="minorHAnsi"/>
          <w:sz w:val="22"/>
          <w:szCs w:val="22"/>
        </w:rPr>
      </w:pPr>
      <w:bookmarkStart w:id="8" w:name="_Toc513607676"/>
      <w:r w:rsidRPr="009860FD">
        <w:rPr>
          <w:rFonts w:asciiTheme="minorHAnsi" w:hAnsiTheme="minorHAnsi" w:cstheme="minorHAnsi"/>
          <w:sz w:val="22"/>
          <w:szCs w:val="22"/>
        </w:rPr>
        <w:lastRenderedPageBreak/>
        <w:t>Zawartość K</w:t>
      </w:r>
      <w:r w:rsidR="007322D7" w:rsidRPr="009860FD">
        <w:rPr>
          <w:rFonts w:asciiTheme="minorHAnsi" w:hAnsiTheme="minorHAnsi" w:cstheme="minorHAnsi"/>
          <w:sz w:val="22"/>
          <w:szCs w:val="22"/>
        </w:rPr>
        <w:t xml:space="preserve">omody </w:t>
      </w:r>
      <w:r w:rsidRPr="009860FD">
        <w:rPr>
          <w:rFonts w:asciiTheme="minorHAnsi" w:hAnsiTheme="minorHAnsi" w:cstheme="minorHAnsi"/>
          <w:sz w:val="22"/>
          <w:szCs w:val="22"/>
        </w:rPr>
        <w:t xml:space="preserve">Kompetencji – </w:t>
      </w:r>
      <w:proofErr w:type="spellStart"/>
      <w:r w:rsidRPr="009860FD">
        <w:rPr>
          <w:rFonts w:asciiTheme="minorHAnsi" w:hAnsiTheme="minorHAnsi" w:cstheme="minorHAnsi"/>
          <w:sz w:val="22"/>
          <w:szCs w:val="22"/>
        </w:rPr>
        <w:t>minikompetencje</w:t>
      </w:r>
      <w:bookmarkEnd w:id="8"/>
      <w:proofErr w:type="spellEnd"/>
      <w:r w:rsidRPr="009860FD">
        <w:rPr>
          <w:rFonts w:asciiTheme="minorHAnsi" w:hAnsiTheme="minorHAnsi" w:cstheme="minorHAnsi"/>
          <w:sz w:val="22"/>
          <w:szCs w:val="22"/>
        </w:rPr>
        <w:t xml:space="preserve"> </w:t>
      </w:r>
    </w:p>
    <w:p w14:paraId="2C314E25" w14:textId="0B878C97" w:rsidR="007322D7" w:rsidRPr="009860FD" w:rsidRDefault="00051D74" w:rsidP="00707D7F">
      <w:pPr>
        <w:spacing w:line="360" w:lineRule="auto"/>
        <w:rPr>
          <w:rFonts w:asciiTheme="minorHAnsi" w:hAnsiTheme="minorHAnsi" w:cstheme="minorHAnsi"/>
        </w:rPr>
      </w:pPr>
      <w:r w:rsidRPr="009860FD">
        <w:rPr>
          <w:rFonts w:asciiTheme="minorHAnsi" w:hAnsiTheme="minorHAnsi" w:cstheme="minorHAnsi"/>
        </w:rPr>
        <w:t xml:space="preserve">Poniżej zamieszczono definicje </w:t>
      </w:r>
      <w:proofErr w:type="spellStart"/>
      <w:r w:rsidRPr="009860FD">
        <w:rPr>
          <w:rFonts w:asciiTheme="minorHAnsi" w:hAnsiTheme="minorHAnsi" w:cstheme="minorHAnsi"/>
        </w:rPr>
        <w:t>minkompetencji</w:t>
      </w:r>
      <w:proofErr w:type="spellEnd"/>
      <w:r w:rsidRPr="009860FD">
        <w:rPr>
          <w:rFonts w:asciiTheme="minorHAnsi" w:hAnsiTheme="minorHAnsi" w:cstheme="minorHAnsi"/>
        </w:rPr>
        <w:t xml:space="preserve">. </w:t>
      </w:r>
    </w:p>
    <w:tbl>
      <w:tblPr>
        <w:tblStyle w:val="Tabela-Siatka"/>
        <w:tblW w:w="10201" w:type="dxa"/>
        <w:tblCellMar>
          <w:top w:w="113" w:type="dxa"/>
          <w:bottom w:w="113" w:type="dxa"/>
        </w:tblCellMar>
        <w:tblLook w:val="04A0" w:firstRow="1" w:lastRow="0" w:firstColumn="1" w:lastColumn="0" w:noHBand="0" w:noVBand="1"/>
      </w:tblPr>
      <w:tblGrid>
        <w:gridCol w:w="3256"/>
        <w:gridCol w:w="6945"/>
      </w:tblGrid>
      <w:tr w:rsidR="007946DE" w:rsidRPr="009860FD" w14:paraId="352ABB25" w14:textId="77777777" w:rsidTr="00E46018">
        <w:trPr>
          <w:cantSplit/>
          <w:trHeight w:val="20"/>
        </w:trPr>
        <w:tc>
          <w:tcPr>
            <w:tcW w:w="10201" w:type="dxa"/>
            <w:gridSpan w:val="2"/>
          </w:tcPr>
          <w:p w14:paraId="126B305B" w14:textId="77777777" w:rsidR="007946DE" w:rsidRPr="009860FD" w:rsidRDefault="007946DE" w:rsidP="00707D7F">
            <w:pPr>
              <w:pStyle w:val="Tytu"/>
              <w:spacing w:line="360" w:lineRule="auto"/>
              <w:rPr>
                <w:rFonts w:asciiTheme="minorHAnsi" w:hAnsiTheme="minorHAnsi" w:cstheme="minorHAnsi"/>
                <w:sz w:val="22"/>
                <w:szCs w:val="22"/>
              </w:rPr>
            </w:pPr>
            <w:r w:rsidRPr="009860FD">
              <w:rPr>
                <w:rFonts w:asciiTheme="minorHAnsi" w:hAnsiTheme="minorHAnsi" w:cstheme="minorHAnsi"/>
                <w:sz w:val="22"/>
                <w:szCs w:val="22"/>
              </w:rPr>
              <w:t>Odporność na stres</w:t>
            </w:r>
          </w:p>
        </w:tc>
      </w:tr>
      <w:tr w:rsidR="007946DE" w:rsidRPr="009860FD" w14:paraId="3C41A375" w14:textId="77777777" w:rsidTr="00E46018">
        <w:trPr>
          <w:cantSplit/>
          <w:trHeight w:val="20"/>
        </w:trPr>
        <w:tc>
          <w:tcPr>
            <w:tcW w:w="3256" w:type="dxa"/>
          </w:tcPr>
          <w:p w14:paraId="435A5B19" w14:textId="77777777" w:rsidR="007946DE" w:rsidRPr="009860FD" w:rsidRDefault="007946DE" w:rsidP="00707D7F">
            <w:pPr>
              <w:spacing w:line="360" w:lineRule="auto"/>
              <w:ind w:left="113" w:right="113"/>
              <w:rPr>
                <w:rFonts w:asciiTheme="minorHAnsi" w:hAnsiTheme="minorHAnsi" w:cstheme="minorHAnsi"/>
              </w:rPr>
            </w:pPr>
            <w:r w:rsidRPr="009860FD">
              <w:rPr>
                <w:rFonts w:asciiTheme="minorHAnsi" w:hAnsiTheme="minorHAnsi" w:cstheme="minorHAnsi"/>
              </w:rPr>
              <w:t xml:space="preserve">ODWAGA </w:t>
            </w:r>
          </w:p>
        </w:tc>
        <w:tc>
          <w:tcPr>
            <w:tcW w:w="6945" w:type="dxa"/>
          </w:tcPr>
          <w:p w14:paraId="7C65B40E"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Wysoka odwaga – wiąże się ze spokojem i skłonnością do braku poczucia lęku. </w:t>
            </w:r>
          </w:p>
          <w:p w14:paraId="64B98574"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Niska odwaga oznacza obawy i lęk, a przejawia się wycofaniem. To skłonność do odczuwania niepokoju, obaw. To też bojaźliwość, skłonność do przejmowania się, zamartwiania, unikania sytuacji trudnych. </w:t>
            </w:r>
          </w:p>
        </w:tc>
      </w:tr>
      <w:tr w:rsidR="007946DE" w:rsidRPr="009860FD" w14:paraId="1AEDC751" w14:textId="77777777" w:rsidTr="00E46018">
        <w:trPr>
          <w:cantSplit/>
          <w:trHeight w:val="20"/>
        </w:trPr>
        <w:tc>
          <w:tcPr>
            <w:tcW w:w="3256" w:type="dxa"/>
          </w:tcPr>
          <w:p w14:paraId="3D28A40F" w14:textId="77777777" w:rsidR="007946DE" w:rsidRPr="009860FD" w:rsidRDefault="007946DE" w:rsidP="00707D7F">
            <w:pPr>
              <w:spacing w:line="360" w:lineRule="auto"/>
              <w:ind w:left="113" w:right="113"/>
              <w:rPr>
                <w:rFonts w:asciiTheme="minorHAnsi" w:hAnsiTheme="minorHAnsi" w:cstheme="minorHAnsi"/>
              </w:rPr>
            </w:pPr>
            <w:r w:rsidRPr="009860FD">
              <w:rPr>
                <w:rFonts w:asciiTheme="minorHAnsi" w:hAnsiTheme="minorHAnsi" w:cstheme="minorHAnsi"/>
              </w:rPr>
              <w:t xml:space="preserve">ŻELAZNE NERWY </w:t>
            </w:r>
          </w:p>
        </w:tc>
        <w:tc>
          <w:tcPr>
            <w:tcW w:w="6945" w:type="dxa"/>
          </w:tcPr>
          <w:p w14:paraId="5B2AA425"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Żelazne nerwy wiążą się z zachowywaniem spokoju w sytuacjach trudnych. To brak skłonności do reagowania gniewem. Osoby o żelaznych nerwach w sytuacjach trudnych są wyrozumiałe i opanowane, zachowują zdrowy rozsądek. </w:t>
            </w:r>
          </w:p>
          <w:p w14:paraId="0DE81156"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Słabe nerwy są przeciwieństwem spokoju. </w:t>
            </w:r>
          </w:p>
        </w:tc>
      </w:tr>
      <w:tr w:rsidR="007946DE" w:rsidRPr="009860FD" w14:paraId="175881A2" w14:textId="77777777" w:rsidTr="00E46018">
        <w:trPr>
          <w:cantSplit/>
          <w:trHeight w:val="20"/>
        </w:trPr>
        <w:tc>
          <w:tcPr>
            <w:tcW w:w="3256" w:type="dxa"/>
          </w:tcPr>
          <w:p w14:paraId="2F04354F" w14:textId="77777777" w:rsidR="007946DE" w:rsidRPr="009860FD" w:rsidRDefault="007946DE" w:rsidP="00707D7F">
            <w:pPr>
              <w:spacing w:line="360" w:lineRule="auto"/>
              <w:ind w:left="113" w:right="113"/>
              <w:rPr>
                <w:rFonts w:asciiTheme="minorHAnsi" w:hAnsiTheme="minorHAnsi" w:cstheme="minorHAnsi"/>
              </w:rPr>
            </w:pPr>
            <w:r w:rsidRPr="009860FD">
              <w:rPr>
                <w:rFonts w:asciiTheme="minorHAnsi" w:hAnsiTheme="minorHAnsi" w:cstheme="minorHAnsi"/>
              </w:rPr>
              <w:t xml:space="preserve">OPTYMIZM </w:t>
            </w:r>
          </w:p>
        </w:tc>
        <w:tc>
          <w:tcPr>
            <w:tcW w:w="6945" w:type="dxa"/>
          </w:tcPr>
          <w:p w14:paraId="4F7DEB18"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Optymizm oznacza wiarę w lepsze, towarzyszy temu dobry nastrój, brak poczucia zniechęcenia, czy samotności. </w:t>
            </w:r>
          </w:p>
          <w:p w14:paraId="2CB0D7EE"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Przeciwieństwem jest poczucie beznadziejności. </w:t>
            </w:r>
          </w:p>
        </w:tc>
      </w:tr>
      <w:tr w:rsidR="007946DE" w:rsidRPr="009860FD" w14:paraId="5F193170" w14:textId="77777777" w:rsidTr="00E46018">
        <w:trPr>
          <w:cantSplit/>
          <w:trHeight w:val="20"/>
        </w:trPr>
        <w:tc>
          <w:tcPr>
            <w:tcW w:w="3256" w:type="dxa"/>
          </w:tcPr>
          <w:p w14:paraId="3971D1DC" w14:textId="77777777" w:rsidR="007946DE" w:rsidRPr="009860FD" w:rsidRDefault="007946DE" w:rsidP="00707D7F">
            <w:pPr>
              <w:spacing w:line="360" w:lineRule="auto"/>
              <w:ind w:left="113" w:right="113"/>
              <w:rPr>
                <w:rFonts w:asciiTheme="minorHAnsi" w:hAnsiTheme="minorHAnsi" w:cstheme="minorHAnsi"/>
              </w:rPr>
            </w:pPr>
            <w:r w:rsidRPr="009860FD">
              <w:rPr>
                <w:rFonts w:asciiTheme="minorHAnsi" w:hAnsiTheme="minorHAnsi" w:cstheme="minorHAnsi"/>
              </w:rPr>
              <w:t>PEWNOŚĆ SIEBIE</w:t>
            </w:r>
          </w:p>
        </w:tc>
        <w:tc>
          <w:tcPr>
            <w:tcW w:w="6945" w:type="dxa"/>
          </w:tcPr>
          <w:p w14:paraId="5E8CACA0"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Pewność siebie oznacza bycie mniej przeczulonym na mogące się pojawić problemy w sytuacjach społecznych, szczególnie podczas wystąpień publicznych, publicznej obrony swojego stanowiska. Oznacza dobre radzenie sobie.</w:t>
            </w:r>
          </w:p>
          <w:p w14:paraId="55C76FCF"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Niska pewność siebie w momentach autoprezentacji oznacza tendencję do odczuwania emocji wstydu i zakłopotania w sytuacji np. wystąpień na forum, obrony swojego zdania. Osoby te nadmiernie krytycznie oceniają same siebie, także mimo obiektywnie dobrego wyniku.</w:t>
            </w:r>
          </w:p>
        </w:tc>
      </w:tr>
      <w:tr w:rsidR="007946DE" w:rsidRPr="009860FD" w14:paraId="32088916" w14:textId="77777777" w:rsidTr="00E46018">
        <w:trPr>
          <w:cantSplit/>
          <w:trHeight w:val="20"/>
        </w:trPr>
        <w:tc>
          <w:tcPr>
            <w:tcW w:w="3256" w:type="dxa"/>
          </w:tcPr>
          <w:p w14:paraId="648A7C56" w14:textId="77777777" w:rsidR="007946DE" w:rsidRPr="009860FD" w:rsidRDefault="007946DE" w:rsidP="00707D7F">
            <w:pPr>
              <w:spacing w:line="360" w:lineRule="auto"/>
              <w:ind w:left="113" w:right="113"/>
              <w:rPr>
                <w:rFonts w:asciiTheme="minorHAnsi" w:hAnsiTheme="minorHAnsi" w:cstheme="minorHAnsi"/>
              </w:rPr>
            </w:pPr>
            <w:r w:rsidRPr="009860FD">
              <w:rPr>
                <w:rFonts w:asciiTheme="minorHAnsi" w:hAnsiTheme="minorHAnsi" w:cstheme="minorHAnsi"/>
              </w:rPr>
              <w:lastRenderedPageBreak/>
              <w:t xml:space="preserve">KONTROLA IMPULSYWNOŚCI </w:t>
            </w:r>
          </w:p>
          <w:p w14:paraId="2FD0E99A" w14:textId="77777777" w:rsidR="007946DE" w:rsidRPr="009860FD" w:rsidRDefault="007946DE" w:rsidP="00707D7F">
            <w:pPr>
              <w:spacing w:line="360" w:lineRule="auto"/>
              <w:ind w:left="113" w:right="113"/>
              <w:rPr>
                <w:rFonts w:asciiTheme="minorHAnsi" w:hAnsiTheme="minorHAnsi" w:cstheme="minorHAnsi"/>
              </w:rPr>
            </w:pPr>
          </w:p>
        </w:tc>
        <w:tc>
          <w:tcPr>
            <w:tcW w:w="6945" w:type="dxa"/>
          </w:tcPr>
          <w:p w14:paraId="7C9E842C"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Dobra kontrola impulsywności oznacza łatwość opierania się pokusom (np. zjedzenia czegoś, zapalenia papierosa, kupienia jakiejś rzeczy, zrobienia czegoś „natychmiast”, ale też „powiedzenia czegoś szczerze”). </w:t>
            </w:r>
          </w:p>
          <w:p w14:paraId="684173E8"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Słaba kontrola impulsywności to niezdolność do kontrolowania nieprzepartych pragnień i potrzeb, to potrzeba zrobienia czegoś „już, teraz, natychmiast”. Po tym, jak uległo się pokusie, pojawia się żal. Nie należy mylić słabej kontroli impulsywności ze spontanicznością.</w:t>
            </w:r>
          </w:p>
        </w:tc>
      </w:tr>
      <w:tr w:rsidR="007946DE" w:rsidRPr="009860FD" w14:paraId="62D2271F" w14:textId="77777777" w:rsidTr="00E46018">
        <w:trPr>
          <w:cantSplit/>
          <w:trHeight w:val="20"/>
        </w:trPr>
        <w:tc>
          <w:tcPr>
            <w:tcW w:w="3256" w:type="dxa"/>
          </w:tcPr>
          <w:p w14:paraId="0C7FE9DC" w14:textId="77777777" w:rsidR="007946DE" w:rsidRPr="009860FD" w:rsidRDefault="007946DE" w:rsidP="00707D7F">
            <w:pPr>
              <w:spacing w:line="360" w:lineRule="auto"/>
              <w:ind w:left="113" w:right="113"/>
              <w:rPr>
                <w:rFonts w:asciiTheme="minorHAnsi" w:hAnsiTheme="minorHAnsi" w:cstheme="minorHAnsi"/>
              </w:rPr>
            </w:pPr>
            <w:r w:rsidRPr="009860FD">
              <w:rPr>
                <w:rFonts w:asciiTheme="minorHAnsi" w:hAnsiTheme="minorHAnsi" w:cstheme="minorHAnsi"/>
              </w:rPr>
              <w:t xml:space="preserve">RADZENIE SOBIE ZE STRESEM </w:t>
            </w:r>
          </w:p>
        </w:tc>
        <w:tc>
          <w:tcPr>
            <w:tcW w:w="6945" w:type="dxa"/>
          </w:tcPr>
          <w:p w14:paraId="223B60BC"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Osoba radząca sobie ze stresem potrafi zachować spokój w trudnych sytuacjach. Nie wpada w panikę, nie traci nadziei. Osoba ta ma przekonanie, że sobie poradzi.</w:t>
            </w:r>
          </w:p>
          <w:p w14:paraId="5AFACE88"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Osoba nieradząca sobie ze stresem jest zależna od innych, wpada w panikę, kiedy pojawiają się trudności. </w:t>
            </w:r>
          </w:p>
        </w:tc>
      </w:tr>
      <w:tr w:rsidR="007946DE" w:rsidRPr="009860FD" w14:paraId="64D16269" w14:textId="77777777" w:rsidTr="00E46018">
        <w:trPr>
          <w:cantSplit/>
          <w:trHeight w:val="20"/>
        </w:trPr>
        <w:tc>
          <w:tcPr>
            <w:tcW w:w="10201" w:type="dxa"/>
            <w:gridSpan w:val="2"/>
          </w:tcPr>
          <w:p w14:paraId="3333C9CC" w14:textId="77777777" w:rsidR="007946DE" w:rsidRPr="009860FD" w:rsidRDefault="007946DE" w:rsidP="00707D7F">
            <w:pPr>
              <w:pStyle w:val="Tytu"/>
              <w:spacing w:line="360" w:lineRule="auto"/>
              <w:rPr>
                <w:rFonts w:asciiTheme="minorHAnsi" w:hAnsiTheme="minorHAnsi" w:cstheme="minorHAnsi"/>
                <w:sz w:val="22"/>
                <w:szCs w:val="22"/>
              </w:rPr>
            </w:pPr>
            <w:r w:rsidRPr="009860FD">
              <w:rPr>
                <w:rFonts w:asciiTheme="minorHAnsi" w:hAnsiTheme="minorHAnsi" w:cstheme="minorHAnsi"/>
                <w:sz w:val="22"/>
                <w:szCs w:val="22"/>
              </w:rPr>
              <w:t>Kompetencje osobiste</w:t>
            </w:r>
          </w:p>
        </w:tc>
      </w:tr>
      <w:tr w:rsidR="007946DE" w:rsidRPr="009860FD" w14:paraId="0DC01481" w14:textId="77777777" w:rsidTr="00E46018">
        <w:trPr>
          <w:cantSplit/>
          <w:trHeight w:val="20"/>
        </w:trPr>
        <w:tc>
          <w:tcPr>
            <w:tcW w:w="3256" w:type="dxa"/>
          </w:tcPr>
          <w:p w14:paraId="4FB9450A" w14:textId="77777777" w:rsidR="007946DE" w:rsidRPr="009860FD" w:rsidRDefault="007946DE" w:rsidP="00707D7F">
            <w:pPr>
              <w:spacing w:line="360" w:lineRule="auto"/>
              <w:ind w:left="113" w:right="113"/>
              <w:rPr>
                <w:rFonts w:asciiTheme="minorHAnsi" w:hAnsiTheme="minorHAnsi" w:cstheme="minorHAnsi"/>
              </w:rPr>
            </w:pPr>
            <w:r w:rsidRPr="009860FD">
              <w:rPr>
                <w:rFonts w:asciiTheme="minorHAnsi" w:hAnsiTheme="minorHAnsi" w:cstheme="minorHAnsi"/>
              </w:rPr>
              <w:t>SERDECZNOŚĆ</w:t>
            </w:r>
          </w:p>
        </w:tc>
        <w:tc>
          <w:tcPr>
            <w:tcW w:w="6945" w:type="dxa"/>
          </w:tcPr>
          <w:p w14:paraId="119A63E2" w14:textId="6BFAD628"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Lubienie ludzi (serdeczność) charakteryzuje się bliskością kontaktów z innymi ludźmi, uczuciowością i przyjaznym podejściem do ludzi. Osoby serdeczne szczerze lubią innych i łatwo wchodzą z nimi w bliskie kontakty. Dobrze sobie radzą w ich zawieraniu i podtrzymywaniu.</w:t>
            </w:r>
            <w:r w:rsidR="00D2192D" w:rsidRPr="009860FD">
              <w:rPr>
                <w:rFonts w:asciiTheme="minorHAnsi" w:hAnsiTheme="minorHAnsi" w:cstheme="minorHAnsi"/>
              </w:rPr>
              <w:t xml:space="preserve"> </w:t>
            </w:r>
            <w:r w:rsidRPr="009860FD">
              <w:rPr>
                <w:rFonts w:asciiTheme="minorHAnsi" w:hAnsiTheme="minorHAnsi" w:cstheme="minorHAnsi"/>
              </w:rPr>
              <w:t>To ciepło i entuzjazm.</w:t>
            </w:r>
          </w:p>
          <w:p w14:paraId="6AF68102"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Dystans wobec ludzi wiąże się z </w:t>
            </w:r>
            <w:proofErr w:type="spellStart"/>
            <w:r w:rsidRPr="009860FD">
              <w:rPr>
                <w:rFonts w:asciiTheme="minorHAnsi" w:hAnsiTheme="minorHAnsi" w:cstheme="minorHAnsi"/>
              </w:rPr>
              <w:t>zachowaniami</w:t>
            </w:r>
            <w:proofErr w:type="spellEnd"/>
            <w:r w:rsidRPr="009860FD">
              <w:rPr>
                <w:rFonts w:asciiTheme="minorHAnsi" w:hAnsiTheme="minorHAnsi" w:cstheme="minorHAnsi"/>
              </w:rPr>
              <w:t xml:space="preserve"> formalnymi, rezerwą.</w:t>
            </w:r>
          </w:p>
        </w:tc>
      </w:tr>
      <w:tr w:rsidR="007946DE" w:rsidRPr="009860FD" w14:paraId="4B7100AC" w14:textId="77777777" w:rsidTr="00E46018">
        <w:trPr>
          <w:cantSplit/>
          <w:trHeight w:val="20"/>
        </w:trPr>
        <w:tc>
          <w:tcPr>
            <w:tcW w:w="3256" w:type="dxa"/>
          </w:tcPr>
          <w:p w14:paraId="1CDF4633" w14:textId="77777777" w:rsidR="007946DE" w:rsidRPr="009860FD" w:rsidRDefault="007946DE" w:rsidP="00707D7F">
            <w:pPr>
              <w:spacing w:line="360" w:lineRule="auto"/>
              <w:ind w:left="113" w:right="113"/>
              <w:rPr>
                <w:rFonts w:asciiTheme="minorHAnsi" w:hAnsiTheme="minorHAnsi" w:cstheme="minorHAnsi"/>
              </w:rPr>
            </w:pPr>
            <w:r w:rsidRPr="009860FD">
              <w:rPr>
                <w:rFonts w:asciiTheme="minorHAnsi" w:hAnsiTheme="minorHAnsi" w:cstheme="minorHAnsi"/>
              </w:rPr>
              <w:t>NAWIĄZYWANIE KONTAKTÓW</w:t>
            </w:r>
          </w:p>
        </w:tc>
        <w:tc>
          <w:tcPr>
            <w:tcW w:w="6945" w:type="dxa"/>
          </w:tcPr>
          <w:p w14:paraId="3C94C1E2"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Wysoka towarzyskość to potrzeba i chęć przebywania z innymi ludźmi. To doskonałe umiejętności związane z nawiązywaniem kontaktów z innymi, także nowymi osobami. </w:t>
            </w:r>
          </w:p>
          <w:p w14:paraId="31DECD26"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Niska towarzyskość wiąże się z unikaniem ludzi i stronieniem od nich.</w:t>
            </w:r>
          </w:p>
        </w:tc>
      </w:tr>
      <w:tr w:rsidR="007946DE" w:rsidRPr="009860FD" w14:paraId="304AE5D9" w14:textId="77777777" w:rsidTr="00E46018">
        <w:trPr>
          <w:cantSplit/>
          <w:trHeight w:val="20"/>
        </w:trPr>
        <w:tc>
          <w:tcPr>
            <w:tcW w:w="3256" w:type="dxa"/>
          </w:tcPr>
          <w:p w14:paraId="4933A678" w14:textId="77777777" w:rsidR="007946DE" w:rsidRPr="009860FD" w:rsidRDefault="007946DE" w:rsidP="00707D7F">
            <w:pPr>
              <w:spacing w:line="360" w:lineRule="auto"/>
              <w:ind w:left="113" w:right="113"/>
              <w:rPr>
                <w:rFonts w:asciiTheme="minorHAnsi" w:hAnsiTheme="minorHAnsi" w:cstheme="minorHAnsi"/>
              </w:rPr>
            </w:pPr>
            <w:r w:rsidRPr="009860FD">
              <w:rPr>
                <w:rFonts w:asciiTheme="minorHAnsi" w:hAnsiTheme="minorHAnsi" w:cstheme="minorHAnsi"/>
              </w:rPr>
              <w:lastRenderedPageBreak/>
              <w:t xml:space="preserve">PRZEBOJOWOŚĆ </w:t>
            </w:r>
          </w:p>
        </w:tc>
        <w:tc>
          <w:tcPr>
            <w:tcW w:w="6945" w:type="dxa"/>
          </w:tcPr>
          <w:p w14:paraId="5D861738"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Wysoka przebojowość to skłonność do dominacji i przejmowania przewagi nad innymi.</w:t>
            </w:r>
          </w:p>
          <w:p w14:paraId="7C35A013"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Niska przebojowość to skłonność do przebywania na drugim planie i pozwalanie innym na zabieranie głosu.</w:t>
            </w:r>
          </w:p>
        </w:tc>
      </w:tr>
      <w:tr w:rsidR="007946DE" w:rsidRPr="009860FD" w14:paraId="4FC3F550" w14:textId="77777777" w:rsidTr="00E46018">
        <w:trPr>
          <w:cantSplit/>
          <w:trHeight w:val="20"/>
        </w:trPr>
        <w:tc>
          <w:tcPr>
            <w:tcW w:w="3256" w:type="dxa"/>
          </w:tcPr>
          <w:p w14:paraId="446093DE" w14:textId="77777777" w:rsidR="007946DE" w:rsidRPr="009860FD" w:rsidRDefault="007946DE" w:rsidP="00707D7F">
            <w:pPr>
              <w:spacing w:line="360" w:lineRule="auto"/>
              <w:ind w:left="113" w:right="113"/>
              <w:rPr>
                <w:rFonts w:asciiTheme="minorHAnsi" w:hAnsiTheme="minorHAnsi" w:cstheme="minorHAnsi"/>
              </w:rPr>
            </w:pPr>
            <w:r w:rsidRPr="009860FD">
              <w:rPr>
                <w:rFonts w:asciiTheme="minorHAnsi" w:hAnsiTheme="minorHAnsi" w:cstheme="minorHAnsi"/>
              </w:rPr>
              <w:t xml:space="preserve">WIGOR </w:t>
            </w:r>
          </w:p>
        </w:tc>
        <w:tc>
          <w:tcPr>
            <w:tcW w:w="6945" w:type="dxa"/>
          </w:tcPr>
          <w:p w14:paraId="481583EA"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Wigor to szybkość i intensywność działania polegająca na „byciu ustawicznie zajętym”, to skłonność do szybkiego tempa działania i w ogóle do szybkiego życia.  </w:t>
            </w:r>
          </w:p>
          <w:p w14:paraId="7C7280CB" w14:textId="77777777" w:rsidR="007946DE" w:rsidRPr="009860FD" w:rsidRDefault="007946DE" w:rsidP="00707D7F">
            <w:pPr>
              <w:spacing w:line="360" w:lineRule="auto"/>
              <w:rPr>
                <w:rFonts w:asciiTheme="minorHAnsi" w:hAnsiTheme="minorHAnsi" w:cstheme="minorHAnsi"/>
                <w:i/>
              </w:rPr>
            </w:pPr>
            <w:r w:rsidRPr="009860FD">
              <w:rPr>
                <w:rFonts w:asciiTheme="minorHAnsi" w:hAnsiTheme="minorHAnsi" w:cstheme="minorHAnsi"/>
              </w:rPr>
              <w:t>Niski wigor oznacza skłonność do wolniejszego tempa działania. Nie oznacza to, że ktoś jest leniwy, ale że ma bardziej relaksacyjne tempo działania.</w:t>
            </w:r>
          </w:p>
        </w:tc>
      </w:tr>
      <w:tr w:rsidR="007946DE" w:rsidRPr="009860FD" w14:paraId="0F9FDE36" w14:textId="77777777" w:rsidTr="00E46018">
        <w:trPr>
          <w:cantSplit/>
          <w:trHeight w:val="20"/>
        </w:trPr>
        <w:tc>
          <w:tcPr>
            <w:tcW w:w="3256" w:type="dxa"/>
          </w:tcPr>
          <w:p w14:paraId="2BA6EAC9" w14:textId="77777777" w:rsidR="007946DE" w:rsidRPr="009860FD" w:rsidRDefault="007946DE" w:rsidP="00707D7F">
            <w:pPr>
              <w:spacing w:line="360" w:lineRule="auto"/>
              <w:ind w:left="113" w:right="113"/>
              <w:rPr>
                <w:rFonts w:asciiTheme="minorHAnsi" w:hAnsiTheme="minorHAnsi" w:cstheme="minorHAnsi"/>
              </w:rPr>
            </w:pPr>
            <w:r w:rsidRPr="009860FD">
              <w:rPr>
                <w:rFonts w:asciiTheme="minorHAnsi" w:hAnsiTheme="minorHAnsi" w:cstheme="minorHAnsi"/>
              </w:rPr>
              <w:t>POSZUKIWANIE DOZNAŃ</w:t>
            </w:r>
          </w:p>
        </w:tc>
        <w:tc>
          <w:tcPr>
            <w:tcW w:w="6945" w:type="dxa"/>
          </w:tcPr>
          <w:p w14:paraId="3D89EA00"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Poszukiwanie doznań oznacza potrzebę wielu bodźców i dużą tolerancję na nie, jest to np. praca w hałaśliwym i pełnym doznań środowisku. To potrzeba zarówno kontaktów z ludźmi, jak i otoczenia. Osoby te uważają takie życie ze ciekawe.</w:t>
            </w:r>
          </w:p>
          <w:p w14:paraId="6EE2D8B1"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Osoby o niskiej skłonności do poszukiwania doznań moją niewielką potrzebę nowych bodźców i wolą życie, które osoby o wysokich wynikach uznałyby za nudne. </w:t>
            </w:r>
          </w:p>
        </w:tc>
      </w:tr>
      <w:tr w:rsidR="007946DE" w:rsidRPr="009860FD" w14:paraId="412E7BFB" w14:textId="77777777" w:rsidTr="00E46018">
        <w:trPr>
          <w:cantSplit/>
          <w:trHeight w:val="20"/>
        </w:trPr>
        <w:tc>
          <w:tcPr>
            <w:tcW w:w="3256" w:type="dxa"/>
          </w:tcPr>
          <w:p w14:paraId="031C8447" w14:textId="77777777" w:rsidR="007946DE" w:rsidRPr="009860FD" w:rsidRDefault="007946DE" w:rsidP="00707D7F">
            <w:pPr>
              <w:spacing w:line="360" w:lineRule="auto"/>
              <w:ind w:left="113" w:right="113"/>
              <w:rPr>
                <w:rFonts w:asciiTheme="minorHAnsi" w:hAnsiTheme="minorHAnsi" w:cstheme="minorHAnsi"/>
              </w:rPr>
            </w:pPr>
            <w:r w:rsidRPr="009860FD">
              <w:rPr>
                <w:rFonts w:asciiTheme="minorHAnsi" w:hAnsiTheme="minorHAnsi" w:cstheme="minorHAnsi"/>
              </w:rPr>
              <w:t xml:space="preserve">POZYTYWNOŚĆ </w:t>
            </w:r>
          </w:p>
        </w:tc>
        <w:tc>
          <w:tcPr>
            <w:tcW w:w="6945" w:type="dxa"/>
          </w:tcPr>
          <w:p w14:paraId="780B5648"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Wysoka pozytywność wiąże się z doznawaniem emocji pozytywnych, takich jak radość, szczęście, miłość i podekscytowanie. Wiąże się z optymizmem.</w:t>
            </w:r>
          </w:p>
          <w:p w14:paraId="65F9F4BA"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Niska pozytywność wiąże się ze słabym entuzjazmem i byciem w gorszym nastroju. </w:t>
            </w:r>
          </w:p>
        </w:tc>
      </w:tr>
      <w:tr w:rsidR="007946DE" w:rsidRPr="009860FD" w14:paraId="3CC22CB5" w14:textId="77777777" w:rsidTr="00E46018">
        <w:trPr>
          <w:cantSplit/>
          <w:trHeight w:val="20"/>
        </w:trPr>
        <w:tc>
          <w:tcPr>
            <w:tcW w:w="10201" w:type="dxa"/>
            <w:gridSpan w:val="2"/>
          </w:tcPr>
          <w:p w14:paraId="2F57220E" w14:textId="77777777" w:rsidR="007946DE" w:rsidRPr="009860FD" w:rsidRDefault="007946DE" w:rsidP="00707D7F">
            <w:pPr>
              <w:pStyle w:val="Tytu"/>
              <w:spacing w:line="360" w:lineRule="auto"/>
              <w:rPr>
                <w:rFonts w:asciiTheme="minorHAnsi" w:hAnsiTheme="minorHAnsi" w:cstheme="minorHAnsi"/>
                <w:sz w:val="22"/>
                <w:szCs w:val="22"/>
              </w:rPr>
            </w:pPr>
            <w:r w:rsidRPr="009860FD">
              <w:rPr>
                <w:rFonts w:asciiTheme="minorHAnsi" w:hAnsiTheme="minorHAnsi" w:cstheme="minorHAnsi"/>
                <w:sz w:val="22"/>
                <w:szCs w:val="22"/>
              </w:rPr>
              <w:t xml:space="preserve">Otwartość i </w:t>
            </w:r>
            <w:proofErr w:type="spellStart"/>
            <w:r w:rsidRPr="009860FD">
              <w:rPr>
                <w:rFonts w:asciiTheme="minorHAnsi" w:hAnsiTheme="minorHAnsi" w:cstheme="minorHAnsi"/>
                <w:sz w:val="22"/>
                <w:szCs w:val="22"/>
              </w:rPr>
              <w:t>proaktywność</w:t>
            </w:r>
            <w:proofErr w:type="spellEnd"/>
          </w:p>
        </w:tc>
      </w:tr>
      <w:tr w:rsidR="007946DE" w:rsidRPr="009860FD" w14:paraId="11DEC4E8" w14:textId="77777777" w:rsidTr="00E46018">
        <w:trPr>
          <w:cantSplit/>
          <w:trHeight w:val="20"/>
        </w:trPr>
        <w:tc>
          <w:tcPr>
            <w:tcW w:w="3256" w:type="dxa"/>
          </w:tcPr>
          <w:p w14:paraId="0039E962" w14:textId="77777777" w:rsidR="007946DE" w:rsidRPr="009860FD" w:rsidRDefault="007946DE" w:rsidP="00707D7F">
            <w:pPr>
              <w:spacing w:line="360" w:lineRule="auto"/>
              <w:ind w:left="113" w:right="113"/>
              <w:rPr>
                <w:rFonts w:asciiTheme="minorHAnsi" w:hAnsiTheme="minorHAnsi" w:cstheme="minorHAnsi"/>
              </w:rPr>
            </w:pPr>
            <w:r w:rsidRPr="009860FD">
              <w:rPr>
                <w:rFonts w:asciiTheme="minorHAnsi" w:hAnsiTheme="minorHAnsi" w:cstheme="minorHAnsi"/>
              </w:rPr>
              <w:lastRenderedPageBreak/>
              <w:t xml:space="preserve">KREATYWNOŚĆ </w:t>
            </w:r>
          </w:p>
        </w:tc>
        <w:tc>
          <w:tcPr>
            <w:tcW w:w="6945" w:type="dxa"/>
          </w:tcPr>
          <w:p w14:paraId="48BB0EF8"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Kreatywność to żywa wyobraźnia polegająca na umiejętności tworzenie sobie wewnętrznego, interesującego świata. To też umiejętność przekładania wyobrażeń na życie bogate i twórcze. </w:t>
            </w:r>
          </w:p>
          <w:p w14:paraId="4B3A2D0A"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PROZAICZNOŚĆ to brak skłonności do tworzenia bogatego wewnętrznego świata i skłonność do koncentrowania się na czynnościach, którymi się ta osoba w danej chwili zajmuje.</w:t>
            </w:r>
          </w:p>
        </w:tc>
      </w:tr>
      <w:tr w:rsidR="007946DE" w:rsidRPr="009860FD" w14:paraId="1321A742" w14:textId="77777777" w:rsidTr="00E46018">
        <w:trPr>
          <w:cantSplit/>
          <w:trHeight w:val="20"/>
        </w:trPr>
        <w:tc>
          <w:tcPr>
            <w:tcW w:w="3256" w:type="dxa"/>
          </w:tcPr>
          <w:p w14:paraId="2A34BDD1" w14:textId="77777777" w:rsidR="007946DE" w:rsidRPr="009860FD" w:rsidRDefault="007946DE" w:rsidP="00707D7F">
            <w:pPr>
              <w:spacing w:line="360" w:lineRule="auto"/>
              <w:ind w:left="113" w:right="113"/>
              <w:rPr>
                <w:rFonts w:asciiTheme="minorHAnsi" w:hAnsiTheme="minorHAnsi" w:cstheme="minorHAnsi"/>
              </w:rPr>
            </w:pPr>
            <w:r w:rsidRPr="009860FD">
              <w:rPr>
                <w:rFonts w:asciiTheme="minorHAnsi" w:hAnsiTheme="minorHAnsi" w:cstheme="minorHAnsi"/>
              </w:rPr>
              <w:t xml:space="preserve">WYCZUCIE PIĘKNA </w:t>
            </w:r>
          </w:p>
        </w:tc>
        <w:tc>
          <w:tcPr>
            <w:tcW w:w="6945" w:type="dxa"/>
          </w:tcPr>
          <w:p w14:paraId="4462C3FB"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Wyczucie piękna wiąże się z wrażliwością na piękno i sztukę, ogólnym zainteresowaniu nią. To duża wiedza na temat sztuki.</w:t>
            </w:r>
          </w:p>
          <w:p w14:paraId="1C0551D9"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Przeciwieństwem jest brak wyczucia piękna. </w:t>
            </w:r>
          </w:p>
        </w:tc>
      </w:tr>
      <w:tr w:rsidR="007946DE" w:rsidRPr="009860FD" w14:paraId="2E04ECCA" w14:textId="77777777" w:rsidTr="00E46018">
        <w:trPr>
          <w:cantSplit/>
          <w:trHeight w:val="20"/>
        </w:trPr>
        <w:tc>
          <w:tcPr>
            <w:tcW w:w="3256" w:type="dxa"/>
          </w:tcPr>
          <w:p w14:paraId="0D1A5603" w14:textId="77777777" w:rsidR="007946DE" w:rsidRPr="009860FD" w:rsidRDefault="007946DE" w:rsidP="00707D7F">
            <w:pPr>
              <w:spacing w:line="360" w:lineRule="auto"/>
              <w:ind w:left="113" w:right="113"/>
              <w:rPr>
                <w:rFonts w:asciiTheme="minorHAnsi" w:hAnsiTheme="minorHAnsi" w:cstheme="minorHAnsi"/>
              </w:rPr>
            </w:pPr>
            <w:r w:rsidRPr="009860FD">
              <w:rPr>
                <w:rFonts w:asciiTheme="minorHAnsi" w:hAnsiTheme="minorHAnsi" w:cstheme="minorHAnsi"/>
              </w:rPr>
              <w:t xml:space="preserve">UCZUCIOWOŚĆ </w:t>
            </w:r>
          </w:p>
        </w:tc>
        <w:tc>
          <w:tcPr>
            <w:tcW w:w="6945" w:type="dxa"/>
          </w:tcPr>
          <w:p w14:paraId="46626C0F"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Uczuciowość wysoka wiąże się z docenianiem emocji jako istotnego w życiu czynnika. Uczuciowość wiąże się z odczuwaniem zarówno pozytywnych, jak i negatywnych emocji. </w:t>
            </w:r>
          </w:p>
          <w:p w14:paraId="48D8536A"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Niska uczuciowość wiąże się z mniejszą zdolnością doznawania uczuć. Osoba ich nie okazuje. </w:t>
            </w:r>
          </w:p>
        </w:tc>
      </w:tr>
      <w:tr w:rsidR="007946DE" w:rsidRPr="009860FD" w14:paraId="5C94B9DA" w14:textId="77777777" w:rsidTr="00E46018">
        <w:trPr>
          <w:cantSplit/>
          <w:trHeight w:val="20"/>
        </w:trPr>
        <w:tc>
          <w:tcPr>
            <w:tcW w:w="3256" w:type="dxa"/>
          </w:tcPr>
          <w:p w14:paraId="0DFCCEB6" w14:textId="77777777" w:rsidR="007946DE" w:rsidRPr="009860FD" w:rsidRDefault="007946DE" w:rsidP="00707D7F">
            <w:pPr>
              <w:spacing w:line="360" w:lineRule="auto"/>
              <w:ind w:left="113" w:right="113"/>
              <w:rPr>
                <w:rFonts w:asciiTheme="minorHAnsi" w:hAnsiTheme="minorHAnsi" w:cstheme="minorHAnsi"/>
              </w:rPr>
            </w:pPr>
            <w:r w:rsidRPr="009860FD">
              <w:rPr>
                <w:rFonts w:asciiTheme="minorHAnsi" w:hAnsiTheme="minorHAnsi" w:cstheme="minorHAnsi"/>
              </w:rPr>
              <w:t xml:space="preserve">OTWARTOŚĆ NA ZMIANY </w:t>
            </w:r>
          </w:p>
        </w:tc>
        <w:tc>
          <w:tcPr>
            <w:tcW w:w="6945" w:type="dxa"/>
          </w:tcPr>
          <w:p w14:paraId="3692E0FA" w14:textId="10F6B3BF"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Otwartość na zmiany wiąże się z podejmowaniem nowych działań. To preferowanie nowości i zmienności</w:t>
            </w:r>
            <w:r w:rsidR="00D2192D" w:rsidRPr="009860FD">
              <w:rPr>
                <w:rFonts w:asciiTheme="minorHAnsi" w:hAnsiTheme="minorHAnsi" w:cstheme="minorHAnsi"/>
              </w:rPr>
              <w:t xml:space="preserve"> </w:t>
            </w:r>
            <w:r w:rsidRPr="009860FD">
              <w:rPr>
                <w:rFonts w:asciiTheme="minorHAnsi" w:hAnsiTheme="minorHAnsi" w:cstheme="minorHAnsi"/>
              </w:rPr>
              <w:t xml:space="preserve">oraz brak akceptacji dla rutyny. </w:t>
            </w:r>
          </w:p>
          <w:p w14:paraId="3BCDADE3"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Niska otwartość na zmiany to preferowanie tego, co znane i sprawdzone. To raczej niska tolerancja na zmiany i skłonność do opierania się im.</w:t>
            </w:r>
          </w:p>
        </w:tc>
      </w:tr>
      <w:tr w:rsidR="007946DE" w:rsidRPr="009860FD" w14:paraId="4D9AF1EC" w14:textId="77777777" w:rsidTr="00E46018">
        <w:trPr>
          <w:cantSplit/>
          <w:trHeight w:val="20"/>
        </w:trPr>
        <w:tc>
          <w:tcPr>
            <w:tcW w:w="3256" w:type="dxa"/>
          </w:tcPr>
          <w:p w14:paraId="50AAB89C" w14:textId="77777777" w:rsidR="007946DE" w:rsidRPr="009860FD" w:rsidRDefault="007946DE" w:rsidP="00707D7F">
            <w:pPr>
              <w:spacing w:line="360" w:lineRule="auto"/>
              <w:ind w:left="113" w:right="113"/>
              <w:rPr>
                <w:rFonts w:asciiTheme="minorHAnsi" w:hAnsiTheme="minorHAnsi" w:cstheme="minorHAnsi"/>
              </w:rPr>
            </w:pPr>
            <w:r w:rsidRPr="009860FD">
              <w:rPr>
                <w:rFonts w:asciiTheme="minorHAnsi" w:hAnsiTheme="minorHAnsi" w:cstheme="minorHAnsi"/>
              </w:rPr>
              <w:t>POTENCJAŁ INTELEKTUALNY</w:t>
            </w:r>
          </w:p>
        </w:tc>
        <w:tc>
          <w:tcPr>
            <w:tcW w:w="6945" w:type="dxa"/>
          </w:tcPr>
          <w:p w14:paraId="40791F66"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Potencjał intelektualny to skłonność do rozważań intelektualnych dla nich samych. To raczej niekonwencjonalne podejście do różnych zagadnień, to otwartość umysłu, otwartość na rozwój intelektualny w różnych jego aspektach. </w:t>
            </w:r>
          </w:p>
          <w:p w14:paraId="01B66706"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Ograniczona ciekawość – polega na koncentracji na wąskich zagadnieniach. </w:t>
            </w:r>
          </w:p>
        </w:tc>
      </w:tr>
      <w:tr w:rsidR="007946DE" w:rsidRPr="009860FD" w14:paraId="49215E0A" w14:textId="77777777" w:rsidTr="00E46018">
        <w:trPr>
          <w:cantSplit/>
          <w:trHeight w:val="20"/>
        </w:trPr>
        <w:tc>
          <w:tcPr>
            <w:tcW w:w="3256" w:type="dxa"/>
          </w:tcPr>
          <w:p w14:paraId="4C3FD309" w14:textId="77777777" w:rsidR="007946DE" w:rsidRPr="009860FD" w:rsidRDefault="007946DE" w:rsidP="00707D7F">
            <w:pPr>
              <w:spacing w:line="360" w:lineRule="auto"/>
              <w:ind w:left="113" w:right="113"/>
              <w:rPr>
                <w:rFonts w:asciiTheme="minorHAnsi" w:hAnsiTheme="minorHAnsi" w:cstheme="minorHAnsi"/>
              </w:rPr>
            </w:pPr>
            <w:r w:rsidRPr="009860FD">
              <w:rPr>
                <w:rFonts w:asciiTheme="minorHAnsi" w:hAnsiTheme="minorHAnsi" w:cstheme="minorHAnsi"/>
              </w:rPr>
              <w:lastRenderedPageBreak/>
              <w:t xml:space="preserve">OTWARTOŚĆ POZNAWCZA </w:t>
            </w:r>
          </w:p>
        </w:tc>
        <w:tc>
          <w:tcPr>
            <w:tcW w:w="6945" w:type="dxa"/>
          </w:tcPr>
          <w:p w14:paraId="478FEB1E"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Otwartość na poglądy to skłonność do przemyśleń na temat wartości społecznych i nie tylko.</w:t>
            </w:r>
          </w:p>
          <w:p w14:paraId="773BB87C"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Sztywność poglądów to skłonność do akceptowania (często bezrefleksyjnego) autorytetów, tradycji, tego, co znane i sprawdzone. To konserwatyzm poglądów – dogmatyzm. </w:t>
            </w:r>
          </w:p>
        </w:tc>
      </w:tr>
      <w:tr w:rsidR="007946DE" w:rsidRPr="009860FD" w14:paraId="3FA59C52" w14:textId="77777777" w:rsidTr="00E46018">
        <w:trPr>
          <w:cantSplit/>
          <w:trHeight w:val="20"/>
        </w:trPr>
        <w:tc>
          <w:tcPr>
            <w:tcW w:w="10201" w:type="dxa"/>
            <w:gridSpan w:val="2"/>
          </w:tcPr>
          <w:p w14:paraId="20217C2D" w14:textId="77777777" w:rsidR="007946DE" w:rsidRPr="009860FD" w:rsidRDefault="007946DE" w:rsidP="00707D7F">
            <w:pPr>
              <w:pStyle w:val="Tytu"/>
              <w:spacing w:line="360" w:lineRule="auto"/>
              <w:rPr>
                <w:rFonts w:asciiTheme="minorHAnsi" w:hAnsiTheme="minorHAnsi" w:cstheme="minorHAnsi"/>
                <w:sz w:val="22"/>
                <w:szCs w:val="22"/>
              </w:rPr>
            </w:pPr>
            <w:r w:rsidRPr="009860FD">
              <w:rPr>
                <w:rFonts w:asciiTheme="minorHAnsi" w:hAnsiTheme="minorHAnsi" w:cstheme="minorHAnsi"/>
                <w:sz w:val="22"/>
                <w:szCs w:val="22"/>
              </w:rPr>
              <w:t>Współpraca z innymi</w:t>
            </w:r>
          </w:p>
        </w:tc>
      </w:tr>
      <w:tr w:rsidR="007946DE" w:rsidRPr="009860FD" w14:paraId="21A65425" w14:textId="77777777" w:rsidTr="00E46018">
        <w:trPr>
          <w:cantSplit/>
          <w:trHeight w:val="20"/>
        </w:trPr>
        <w:tc>
          <w:tcPr>
            <w:tcW w:w="3256" w:type="dxa"/>
          </w:tcPr>
          <w:p w14:paraId="4F6AC4B0" w14:textId="77777777" w:rsidR="007946DE" w:rsidRPr="009860FD" w:rsidRDefault="007946DE" w:rsidP="00707D7F">
            <w:pPr>
              <w:spacing w:line="360" w:lineRule="auto"/>
              <w:ind w:left="113" w:right="113"/>
              <w:rPr>
                <w:rFonts w:asciiTheme="minorHAnsi" w:hAnsiTheme="minorHAnsi" w:cstheme="minorHAnsi"/>
              </w:rPr>
            </w:pPr>
            <w:r w:rsidRPr="009860FD">
              <w:rPr>
                <w:rFonts w:asciiTheme="minorHAnsi" w:hAnsiTheme="minorHAnsi" w:cstheme="minorHAnsi"/>
              </w:rPr>
              <w:t xml:space="preserve">UFNOŚĆ </w:t>
            </w:r>
          </w:p>
        </w:tc>
        <w:tc>
          <w:tcPr>
            <w:tcW w:w="6945" w:type="dxa"/>
          </w:tcPr>
          <w:p w14:paraId="4E08780B"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Wysoka ufność to przekonanie, że inni ludzie moją dobre zamiary i są uczciwi. To skłonność do współpracy opartej na zaufaniu. </w:t>
            </w:r>
          </w:p>
          <w:p w14:paraId="35F20B40"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Niska ufność to przekonanie, że inni ludzie są groźni, nieuczciwi. To skłonność do </w:t>
            </w:r>
            <w:proofErr w:type="spellStart"/>
            <w:r w:rsidRPr="009860FD">
              <w:rPr>
                <w:rFonts w:asciiTheme="minorHAnsi" w:hAnsiTheme="minorHAnsi" w:cstheme="minorHAnsi"/>
              </w:rPr>
              <w:t>zachowań</w:t>
            </w:r>
            <w:proofErr w:type="spellEnd"/>
            <w:r w:rsidRPr="009860FD">
              <w:rPr>
                <w:rFonts w:asciiTheme="minorHAnsi" w:hAnsiTheme="minorHAnsi" w:cstheme="minorHAnsi"/>
              </w:rPr>
              <w:t xml:space="preserve"> podejrzliwych i braku zaufania. </w:t>
            </w:r>
          </w:p>
        </w:tc>
      </w:tr>
      <w:tr w:rsidR="007946DE" w:rsidRPr="009860FD" w14:paraId="1E5545D8" w14:textId="77777777" w:rsidTr="00E46018">
        <w:trPr>
          <w:cantSplit/>
          <w:trHeight w:val="20"/>
        </w:trPr>
        <w:tc>
          <w:tcPr>
            <w:tcW w:w="3256" w:type="dxa"/>
          </w:tcPr>
          <w:p w14:paraId="04F6C445" w14:textId="77777777" w:rsidR="007946DE" w:rsidRPr="009860FD" w:rsidRDefault="007946DE" w:rsidP="00707D7F">
            <w:pPr>
              <w:spacing w:line="360" w:lineRule="auto"/>
              <w:ind w:left="113" w:right="113"/>
              <w:rPr>
                <w:rFonts w:asciiTheme="minorHAnsi" w:hAnsiTheme="minorHAnsi" w:cstheme="minorHAnsi"/>
              </w:rPr>
            </w:pPr>
            <w:r w:rsidRPr="009860FD">
              <w:rPr>
                <w:rFonts w:asciiTheme="minorHAnsi" w:hAnsiTheme="minorHAnsi" w:cstheme="minorHAnsi"/>
              </w:rPr>
              <w:t xml:space="preserve">SZCZEROŚĆ </w:t>
            </w:r>
          </w:p>
        </w:tc>
        <w:tc>
          <w:tcPr>
            <w:tcW w:w="6945" w:type="dxa"/>
          </w:tcPr>
          <w:p w14:paraId="09D440B8"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Szczerość wiąże się z byciem otwartym i prostodusznym, to brak skłonności do manipulowania innymi. Skrajna szczerość to naiwność. </w:t>
            </w:r>
          </w:p>
          <w:p w14:paraId="2EC3886B"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Niska szczerość to skłonność do oszukiwania, przebiegłości i manipulowania innymi. To przekonanie, że oszukiwanie czy wymuszone pochlebstwo to niezbędny sposób działania dla osiągania celu. </w:t>
            </w:r>
          </w:p>
        </w:tc>
      </w:tr>
      <w:tr w:rsidR="007946DE" w:rsidRPr="009860FD" w14:paraId="47EED860" w14:textId="77777777" w:rsidTr="00E46018">
        <w:trPr>
          <w:cantSplit/>
          <w:trHeight w:val="20"/>
        </w:trPr>
        <w:tc>
          <w:tcPr>
            <w:tcW w:w="3256" w:type="dxa"/>
          </w:tcPr>
          <w:p w14:paraId="48652232" w14:textId="77777777" w:rsidR="007946DE" w:rsidRPr="009860FD" w:rsidRDefault="007946DE" w:rsidP="00707D7F">
            <w:pPr>
              <w:spacing w:line="360" w:lineRule="auto"/>
              <w:ind w:left="113" w:right="113"/>
              <w:rPr>
                <w:rFonts w:asciiTheme="minorHAnsi" w:hAnsiTheme="minorHAnsi" w:cstheme="minorHAnsi"/>
              </w:rPr>
            </w:pPr>
            <w:r w:rsidRPr="009860FD">
              <w:rPr>
                <w:rFonts w:asciiTheme="minorHAnsi" w:hAnsiTheme="minorHAnsi" w:cstheme="minorHAnsi"/>
              </w:rPr>
              <w:t xml:space="preserve">WSPIERANIE–DORADZANIE </w:t>
            </w:r>
          </w:p>
        </w:tc>
        <w:tc>
          <w:tcPr>
            <w:tcW w:w="6945" w:type="dxa"/>
          </w:tcPr>
          <w:p w14:paraId="6ADDB0E0"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Wspieranie–doradzanie to żywe zainteresowanie sprawami i problemami innych, umiejętność troszczenia się o innych i niesienia pomocy, gdy tego potrzebują. </w:t>
            </w:r>
          </w:p>
          <w:p w14:paraId="55D783F9"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Przeciwieństwem jest koncentracja na sobie, wiążąca się z brakiem umiejętności angażowania się w problemy innych i ich wspierania. </w:t>
            </w:r>
          </w:p>
        </w:tc>
      </w:tr>
      <w:tr w:rsidR="007946DE" w:rsidRPr="009860FD" w14:paraId="5308CF65" w14:textId="77777777" w:rsidTr="00E46018">
        <w:trPr>
          <w:cantSplit/>
          <w:trHeight w:val="20"/>
        </w:trPr>
        <w:tc>
          <w:tcPr>
            <w:tcW w:w="3256" w:type="dxa"/>
          </w:tcPr>
          <w:p w14:paraId="30EFAA73" w14:textId="77777777" w:rsidR="007946DE" w:rsidRPr="009860FD" w:rsidRDefault="007946DE" w:rsidP="00707D7F">
            <w:pPr>
              <w:spacing w:line="360" w:lineRule="auto"/>
              <w:ind w:left="113" w:right="113"/>
              <w:rPr>
                <w:rFonts w:asciiTheme="minorHAnsi" w:hAnsiTheme="minorHAnsi" w:cstheme="minorHAnsi"/>
              </w:rPr>
            </w:pPr>
            <w:r w:rsidRPr="009860FD">
              <w:rPr>
                <w:rFonts w:asciiTheme="minorHAnsi" w:hAnsiTheme="minorHAnsi" w:cstheme="minorHAnsi"/>
              </w:rPr>
              <w:t xml:space="preserve">WSPÓŁPRACA–RYWALIZACJA </w:t>
            </w:r>
          </w:p>
        </w:tc>
        <w:tc>
          <w:tcPr>
            <w:tcW w:w="6945" w:type="dxa"/>
          </w:tcPr>
          <w:p w14:paraId="756AD3DE"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Współpraca wiąże się ze skłonnością do ustępliwości, powściągania złości i do przebaczania, a także zapominania. To skłonność do kooperacji.</w:t>
            </w:r>
          </w:p>
          <w:p w14:paraId="1E4EE08A" w14:textId="635A5990"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Rywalizacja to preferowanie wygranej, a nie współpracy, to skłonność do reagowania gniewem</w:t>
            </w:r>
            <w:r w:rsidR="00D2192D" w:rsidRPr="009860FD">
              <w:rPr>
                <w:rFonts w:asciiTheme="minorHAnsi" w:hAnsiTheme="minorHAnsi" w:cstheme="minorHAnsi"/>
              </w:rPr>
              <w:t xml:space="preserve"> </w:t>
            </w:r>
            <w:r w:rsidRPr="009860FD">
              <w:rPr>
                <w:rFonts w:asciiTheme="minorHAnsi" w:hAnsiTheme="minorHAnsi" w:cstheme="minorHAnsi"/>
              </w:rPr>
              <w:t xml:space="preserve">w sytuacjach konfliktowych. </w:t>
            </w:r>
          </w:p>
        </w:tc>
      </w:tr>
      <w:tr w:rsidR="007946DE" w:rsidRPr="009860FD" w14:paraId="0F0888F6" w14:textId="77777777" w:rsidTr="00E46018">
        <w:trPr>
          <w:cantSplit/>
          <w:trHeight w:val="20"/>
        </w:trPr>
        <w:tc>
          <w:tcPr>
            <w:tcW w:w="3256" w:type="dxa"/>
          </w:tcPr>
          <w:p w14:paraId="1409378D" w14:textId="77777777" w:rsidR="007946DE" w:rsidRPr="009860FD" w:rsidRDefault="007946DE" w:rsidP="00707D7F">
            <w:pPr>
              <w:spacing w:line="360" w:lineRule="auto"/>
              <w:ind w:left="113" w:right="113"/>
              <w:rPr>
                <w:rFonts w:asciiTheme="minorHAnsi" w:hAnsiTheme="minorHAnsi" w:cstheme="minorHAnsi"/>
              </w:rPr>
            </w:pPr>
            <w:r w:rsidRPr="009860FD">
              <w:rPr>
                <w:rFonts w:asciiTheme="minorHAnsi" w:hAnsiTheme="minorHAnsi" w:cstheme="minorHAnsi"/>
              </w:rPr>
              <w:lastRenderedPageBreak/>
              <w:t>BUDOWANIE WIZERUNKU</w:t>
            </w:r>
          </w:p>
        </w:tc>
        <w:tc>
          <w:tcPr>
            <w:tcW w:w="6945" w:type="dxa"/>
          </w:tcPr>
          <w:p w14:paraId="40A4D83E"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Budowanie wizerunku to eksponowanie siebie w obliczu innych, ale zgodnie z posiadanymi sukcesami. To adekwatna samoocena przejawiająca się w mówieniu o sobie adekwatnie do okoliczności.</w:t>
            </w:r>
          </w:p>
        </w:tc>
      </w:tr>
      <w:tr w:rsidR="007946DE" w:rsidRPr="009860FD" w14:paraId="1AAB7D0E" w14:textId="77777777" w:rsidTr="00E46018">
        <w:trPr>
          <w:cantSplit/>
          <w:trHeight w:val="20"/>
        </w:trPr>
        <w:tc>
          <w:tcPr>
            <w:tcW w:w="3256" w:type="dxa"/>
          </w:tcPr>
          <w:p w14:paraId="557AEEF4" w14:textId="77777777" w:rsidR="007946DE" w:rsidRPr="009860FD" w:rsidRDefault="007946DE" w:rsidP="00707D7F">
            <w:pPr>
              <w:spacing w:line="360" w:lineRule="auto"/>
              <w:ind w:left="113" w:right="113"/>
              <w:rPr>
                <w:rFonts w:asciiTheme="minorHAnsi" w:hAnsiTheme="minorHAnsi" w:cstheme="minorHAnsi"/>
              </w:rPr>
            </w:pPr>
            <w:r w:rsidRPr="009860FD">
              <w:rPr>
                <w:rFonts w:asciiTheme="minorHAnsi" w:hAnsiTheme="minorHAnsi" w:cstheme="minorHAnsi"/>
              </w:rPr>
              <w:t>EMPATYCZNOŚĆ</w:t>
            </w:r>
          </w:p>
        </w:tc>
        <w:tc>
          <w:tcPr>
            <w:tcW w:w="6945" w:type="dxa"/>
          </w:tcPr>
          <w:p w14:paraId="682DD936"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Empatyczność to umiejętność kierowania się współczuciem i głębokie zainteresowanie innymi. To potrzeba i umiejętność podejmowania tematów społecznie ważnych.</w:t>
            </w:r>
          </w:p>
          <w:p w14:paraId="41F2CCE6"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Niska empatyczność wiąże się z większym wyrachowaniem w działaniu. Podejmowane decyzje oparte są na podstawie chłodnych analiz logicznych, a nie uczuć. To racjonalność działania, to rachowanie i zadaniowość. </w:t>
            </w:r>
          </w:p>
        </w:tc>
      </w:tr>
      <w:tr w:rsidR="007946DE" w:rsidRPr="009860FD" w14:paraId="75087552" w14:textId="77777777" w:rsidTr="00E46018">
        <w:trPr>
          <w:cantSplit/>
          <w:trHeight w:val="20"/>
        </w:trPr>
        <w:tc>
          <w:tcPr>
            <w:tcW w:w="10201" w:type="dxa"/>
            <w:gridSpan w:val="2"/>
          </w:tcPr>
          <w:p w14:paraId="3FE95256" w14:textId="77777777" w:rsidR="007946DE" w:rsidRPr="009860FD" w:rsidRDefault="007946DE" w:rsidP="00707D7F">
            <w:pPr>
              <w:pStyle w:val="Tytu"/>
              <w:spacing w:line="360" w:lineRule="auto"/>
              <w:rPr>
                <w:rFonts w:asciiTheme="minorHAnsi" w:hAnsiTheme="minorHAnsi" w:cstheme="minorHAnsi"/>
                <w:sz w:val="22"/>
                <w:szCs w:val="22"/>
              </w:rPr>
            </w:pPr>
            <w:r w:rsidRPr="009860FD">
              <w:rPr>
                <w:rFonts w:asciiTheme="minorHAnsi" w:hAnsiTheme="minorHAnsi" w:cstheme="minorHAnsi"/>
                <w:sz w:val="22"/>
                <w:szCs w:val="22"/>
              </w:rPr>
              <w:t>Organizacja pracy</w:t>
            </w:r>
          </w:p>
        </w:tc>
      </w:tr>
      <w:tr w:rsidR="007946DE" w:rsidRPr="009860FD" w14:paraId="4B231148" w14:textId="77777777" w:rsidTr="00E46018">
        <w:trPr>
          <w:cantSplit/>
          <w:trHeight w:val="20"/>
        </w:trPr>
        <w:tc>
          <w:tcPr>
            <w:tcW w:w="3256" w:type="dxa"/>
          </w:tcPr>
          <w:p w14:paraId="6089C0F3" w14:textId="77777777" w:rsidR="007946DE" w:rsidRPr="009860FD" w:rsidRDefault="007946DE" w:rsidP="00707D7F">
            <w:pPr>
              <w:spacing w:line="360" w:lineRule="auto"/>
              <w:ind w:left="113" w:right="113"/>
              <w:rPr>
                <w:rFonts w:asciiTheme="minorHAnsi" w:hAnsiTheme="minorHAnsi" w:cstheme="minorHAnsi"/>
              </w:rPr>
            </w:pPr>
            <w:r w:rsidRPr="009860FD">
              <w:rPr>
                <w:rFonts w:asciiTheme="minorHAnsi" w:hAnsiTheme="minorHAnsi" w:cstheme="minorHAnsi"/>
              </w:rPr>
              <w:t xml:space="preserve">SKUTECZNOŚĆ W DZIAŁANIU </w:t>
            </w:r>
          </w:p>
        </w:tc>
        <w:tc>
          <w:tcPr>
            <w:tcW w:w="6945" w:type="dxa"/>
          </w:tcPr>
          <w:p w14:paraId="1FBC155A"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Skuteczność w działaniu to przekonanie o własnych zdolnościach. To także wiara w skuteczność podejmowanych działań. </w:t>
            </w:r>
          </w:p>
          <w:p w14:paraId="0D8BE6D4"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Niskie poczucie skuteczności w działaniu to niższa samoocena i poczucie ciągłego nieprzygotowania lub niewystarczającego przygotowania. </w:t>
            </w:r>
          </w:p>
        </w:tc>
      </w:tr>
      <w:tr w:rsidR="007946DE" w:rsidRPr="009860FD" w14:paraId="28C272B4" w14:textId="77777777" w:rsidTr="00E46018">
        <w:trPr>
          <w:cantSplit/>
          <w:trHeight w:val="20"/>
        </w:trPr>
        <w:tc>
          <w:tcPr>
            <w:tcW w:w="3256" w:type="dxa"/>
          </w:tcPr>
          <w:p w14:paraId="1B5ACED3" w14:textId="77777777" w:rsidR="007946DE" w:rsidRPr="009860FD" w:rsidRDefault="007946DE" w:rsidP="00707D7F">
            <w:pPr>
              <w:spacing w:line="360" w:lineRule="auto"/>
              <w:ind w:left="113" w:right="113"/>
              <w:rPr>
                <w:rFonts w:asciiTheme="minorHAnsi" w:hAnsiTheme="minorHAnsi" w:cstheme="minorHAnsi"/>
              </w:rPr>
            </w:pPr>
            <w:r w:rsidRPr="009860FD">
              <w:rPr>
                <w:rFonts w:asciiTheme="minorHAnsi" w:hAnsiTheme="minorHAnsi" w:cstheme="minorHAnsi"/>
              </w:rPr>
              <w:t xml:space="preserve">ZORGANIZOWANIE </w:t>
            </w:r>
          </w:p>
        </w:tc>
        <w:tc>
          <w:tcPr>
            <w:tcW w:w="6945" w:type="dxa"/>
          </w:tcPr>
          <w:p w14:paraId="05BD3C10"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Organizacja pracy oznacza zarówno skłonność do porządku, jak i preferowanie metodyk postępowania. </w:t>
            </w:r>
          </w:p>
          <w:p w14:paraId="47B5E942"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Słaba organizacja pracy wynika z mniejszej systematyczności i większego braku zorganizowania, braku umiejętności i wiedzy z zakresu metodyk organizacji pracy. </w:t>
            </w:r>
          </w:p>
        </w:tc>
      </w:tr>
      <w:tr w:rsidR="007946DE" w:rsidRPr="009860FD" w14:paraId="749B6C8D" w14:textId="77777777" w:rsidTr="00E46018">
        <w:trPr>
          <w:cantSplit/>
          <w:trHeight w:val="20"/>
        </w:trPr>
        <w:tc>
          <w:tcPr>
            <w:tcW w:w="3256" w:type="dxa"/>
          </w:tcPr>
          <w:p w14:paraId="46B7222E" w14:textId="77777777" w:rsidR="007946DE" w:rsidRPr="009860FD" w:rsidRDefault="007946DE" w:rsidP="00707D7F">
            <w:pPr>
              <w:spacing w:line="360" w:lineRule="auto"/>
              <w:ind w:left="113" w:right="113"/>
              <w:rPr>
                <w:rFonts w:asciiTheme="minorHAnsi" w:hAnsiTheme="minorHAnsi" w:cstheme="minorHAnsi"/>
              </w:rPr>
            </w:pPr>
            <w:r w:rsidRPr="009860FD">
              <w:rPr>
                <w:rFonts w:asciiTheme="minorHAnsi" w:hAnsiTheme="minorHAnsi" w:cstheme="minorHAnsi"/>
              </w:rPr>
              <w:t>OBOWIĄZKOWOŚĆ</w:t>
            </w:r>
          </w:p>
        </w:tc>
        <w:tc>
          <w:tcPr>
            <w:tcW w:w="6945" w:type="dxa"/>
          </w:tcPr>
          <w:p w14:paraId="7AA720CA"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Obowiązkowość wiąże się ze ścisłym przestrzeganiem ustalonych zasad, skrupulatnością i niezawodnością. </w:t>
            </w:r>
          </w:p>
          <w:p w14:paraId="78A1DCAA"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Niska obowiązkowość przejawia się większą zawodnością, skłonnością do hedonizmu i brakiem przestrzegania ustalonych zasad. </w:t>
            </w:r>
          </w:p>
        </w:tc>
      </w:tr>
      <w:tr w:rsidR="007946DE" w:rsidRPr="009860FD" w14:paraId="5BD54919" w14:textId="77777777" w:rsidTr="00E46018">
        <w:trPr>
          <w:cantSplit/>
          <w:trHeight w:val="20"/>
        </w:trPr>
        <w:tc>
          <w:tcPr>
            <w:tcW w:w="3256" w:type="dxa"/>
          </w:tcPr>
          <w:p w14:paraId="09A054BD" w14:textId="77777777" w:rsidR="007946DE" w:rsidRPr="009860FD" w:rsidRDefault="007946DE" w:rsidP="00707D7F">
            <w:pPr>
              <w:spacing w:line="360" w:lineRule="auto"/>
              <w:ind w:left="113" w:right="113"/>
              <w:rPr>
                <w:rFonts w:asciiTheme="minorHAnsi" w:hAnsiTheme="minorHAnsi" w:cstheme="minorHAnsi"/>
              </w:rPr>
            </w:pPr>
            <w:r w:rsidRPr="009860FD">
              <w:rPr>
                <w:rFonts w:asciiTheme="minorHAnsi" w:hAnsiTheme="minorHAnsi" w:cstheme="minorHAnsi"/>
              </w:rPr>
              <w:lastRenderedPageBreak/>
              <w:t xml:space="preserve">MOTYWACJA DO OSIĄGNIĘĆ </w:t>
            </w:r>
          </w:p>
        </w:tc>
        <w:tc>
          <w:tcPr>
            <w:tcW w:w="6945" w:type="dxa"/>
          </w:tcPr>
          <w:p w14:paraId="66DF7F58"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Motywacja do osiągnięć wiąże się z wytrwałą pracą związanego ze stawianym celem. Często takim, który nadaje ich życiu sens. To także skłonność do planowania kariery zawodowej i poświęcanie się jej. To pilność, stanowczość, coraz wyższe aspiracje. </w:t>
            </w:r>
          </w:p>
          <w:p w14:paraId="27254503"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Niska motywacja do osiągnięć to brak starań, wysilania się. </w:t>
            </w:r>
          </w:p>
        </w:tc>
      </w:tr>
      <w:tr w:rsidR="007946DE" w:rsidRPr="009860FD" w14:paraId="4466DF92" w14:textId="77777777" w:rsidTr="00E46018">
        <w:trPr>
          <w:cantSplit/>
          <w:trHeight w:val="20"/>
        </w:trPr>
        <w:tc>
          <w:tcPr>
            <w:tcW w:w="3256" w:type="dxa"/>
          </w:tcPr>
          <w:p w14:paraId="20622916" w14:textId="77777777" w:rsidR="007946DE" w:rsidRPr="009860FD" w:rsidRDefault="007946DE" w:rsidP="00707D7F">
            <w:pPr>
              <w:spacing w:line="360" w:lineRule="auto"/>
              <w:ind w:left="113" w:right="113"/>
              <w:rPr>
                <w:rFonts w:asciiTheme="minorHAnsi" w:hAnsiTheme="minorHAnsi" w:cstheme="minorHAnsi"/>
              </w:rPr>
            </w:pPr>
            <w:r w:rsidRPr="009860FD">
              <w:rPr>
                <w:rFonts w:asciiTheme="minorHAnsi" w:hAnsiTheme="minorHAnsi" w:cstheme="minorHAnsi"/>
              </w:rPr>
              <w:t xml:space="preserve">WYTRWAŁOŚĆ  </w:t>
            </w:r>
          </w:p>
        </w:tc>
        <w:tc>
          <w:tcPr>
            <w:tcW w:w="6945" w:type="dxa"/>
          </w:tcPr>
          <w:p w14:paraId="70CF0522"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Wytrwałość to zdolność rozpoczynania zadań i doprowadzania ich do końca, nawet mimo znudzenia i innych pojawiających się przeszkód. To wewnętrzny przymus kończenia zadań. </w:t>
            </w:r>
          </w:p>
          <w:p w14:paraId="5104E8E1"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Niska wytrwałość to skłonność do zniechęcania się, szybkiego rezygnowania w przypadku niepowodzeń, słaba samokontrola. </w:t>
            </w:r>
          </w:p>
        </w:tc>
      </w:tr>
      <w:tr w:rsidR="007946DE" w:rsidRPr="009860FD" w14:paraId="4899CA0C" w14:textId="77777777" w:rsidTr="00E46018">
        <w:trPr>
          <w:cantSplit/>
          <w:trHeight w:val="20"/>
        </w:trPr>
        <w:tc>
          <w:tcPr>
            <w:tcW w:w="3256" w:type="dxa"/>
          </w:tcPr>
          <w:p w14:paraId="399BCA18" w14:textId="77777777" w:rsidR="007946DE" w:rsidRPr="009860FD" w:rsidRDefault="007946DE" w:rsidP="00707D7F">
            <w:pPr>
              <w:spacing w:line="360" w:lineRule="auto"/>
              <w:ind w:left="113" w:right="113"/>
              <w:rPr>
                <w:rFonts w:asciiTheme="minorHAnsi" w:hAnsiTheme="minorHAnsi" w:cstheme="minorHAnsi"/>
              </w:rPr>
            </w:pPr>
            <w:r w:rsidRPr="009860FD">
              <w:rPr>
                <w:rFonts w:asciiTheme="minorHAnsi" w:hAnsiTheme="minorHAnsi" w:cstheme="minorHAnsi"/>
              </w:rPr>
              <w:t xml:space="preserve">PODEJMOWANIE DECYZJI </w:t>
            </w:r>
          </w:p>
        </w:tc>
        <w:tc>
          <w:tcPr>
            <w:tcW w:w="6945" w:type="dxa"/>
          </w:tcPr>
          <w:p w14:paraId="28A4BD55"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 xml:space="preserve">Podejmowanie decyzji wiąże się ze skłonnością do przemyśleń i wielokrotnego analizowania tego, co się planuje robić. </w:t>
            </w:r>
          </w:p>
          <w:p w14:paraId="53002BB6" w14:textId="77777777" w:rsidR="007946DE" w:rsidRPr="009860FD" w:rsidRDefault="007946DE" w:rsidP="00707D7F">
            <w:pPr>
              <w:spacing w:line="360" w:lineRule="auto"/>
              <w:rPr>
                <w:rFonts w:asciiTheme="minorHAnsi" w:hAnsiTheme="minorHAnsi" w:cstheme="minorHAnsi"/>
              </w:rPr>
            </w:pPr>
            <w:r w:rsidRPr="009860FD">
              <w:rPr>
                <w:rFonts w:asciiTheme="minorHAnsi" w:hAnsiTheme="minorHAnsi" w:cstheme="minorHAnsi"/>
              </w:rPr>
              <w:t>Podejmowanie decyzji impulsywne – działanie w sposób nieprzemyślany. Robienie lub mówienie czegoś bez zważania na konsekwencje. To brak stosowania metodyk przy dokonywaniu wyborów.</w:t>
            </w:r>
          </w:p>
        </w:tc>
      </w:tr>
    </w:tbl>
    <w:p w14:paraId="462360E6" w14:textId="4F5E5C8C" w:rsidR="00051D74" w:rsidRPr="009860FD" w:rsidRDefault="00051D74" w:rsidP="00707D7F">
      <w:pPr>
        <w:spacing w:line="360" w:lineRule="auto"/>
        <w:rPr>
          <w:rFonts w:asciiTheme="minorHAnsi" w:hAnsiTheme="minorHAnsi" w:cstheme="minorHAnsi"/>
        </w:rPr>
      </w:pPr>
    </w:p>
    <w:p w14:paraId="48C88335" w14:textId="1CE8ADD0" w:rsidR="004D4AD5" w:rsidRPr="009860FD" w:rsidRDefault="00051D74" w:rsidP="00051D74">
      <w:pPr>
        <w:spacing w:after="160" w:line="259" w:lineRule="auto"/>
        <w:rPr>
          <w:rFonts w:asciiTheme="minorHAnsi" w:hAnsiTheme="minorHAnsi" w:cstheme="minorHAnsi"/>
        </w:rPr>
      </w:pPr>
      <w:r w:rsidRPr="009860FD">
        <w:rPr>
          <w:rFonts w:asciiTheme="minorHAnsi" w:hAnsiTheme="minorHAnsi" w:cstheme="minorHAnsi"/>
        </w:rPr>
        <w:br w:type="page"/>
      </w:r>
    </w:p>
    <w:p w14:paraId="51102975" w14:textId="72A30947" w:rsidR="00C13235" w:rsidRPr="009860FD" w:rsidRDefault="00C13235" w:rsidP="00707D7F">
      <w:pPr>
        <w:pStyle w:val="Nagwek1"/>
        <w:spacing w:line="360" w:lineRule="auto"/>
        <w:rPr>
          <w:rFonts w:asciiTheme="minorHAnsi" w:hAnsiTheme="minorHAnsi" w:cstheme="minorHAnsi"/>
          <w:sz w:val="22"/>
          <w:szCs w:val="22"/>
        </w:rPr>
      </w:pPr>
      <w:bookmarkStart w:id="9" w:name="_Toc513607677"/>
      <w:r w:rsidRPr="009860FD">
        <w:rPr>
          <w:rFonts w:asciiTheme="minorHAnsi" w:hAnsiTheme="minorHAnsi" w:cstheme="minorHAnsi"/>
          <w:sz w:val="22"/>
          <w:szCs w:val="22"/>
        </w:rPr>
        <w:lastRenderedPageBreak/>
        <w:t xml:space="preserve">Komu dedykowany jest model </w:t>
      </w:r>
      <w:r w:rsidR="000469F1" w:rsidRPr="009860FD">
        <w:rPr>
          <w:rFonts w:asciiTheme="minorHAnsi" w:hAnsiTheme="minorHAnsi" w:cstheme="minorHAnsi"/>
          <w:sz w:val="22"/>
          <w:szCs w:val="22"/>
        </w:rPr>
        <w:t>Komoda Kompetencji</w:t>
      </w:r>
      <w:bookmarkEnd w:id="9"/>
      <w:r w:rsidR="000469F1" w:rsidRPr="009860FD">
        <w:rPr>
          <w:rFonts w:asciiTheme="minorHAnsi" w:hAnsiTheme="minorHAnsi" w:cstheme="minorHAnsi"/>
          <w:sz w:val="22"/>
          <w:szCs w:val="22"/>
        </w:rPr>
        <w:t xml:space="preserve"> </w:t>
      </w:r>
    </w:p>
    <w:p w14:paraId="260D70E5" w14:textId="2FE69CD5" w:rsidR="00102FF0" w:rsidRPr="009860FD" w:rsidRDefault="00102FF0" w:rsidP="00707D7F">
      <w:pPr>
        <w:spacing w:line="360" w:lineRule="auto"/>
        <w:jc w:val="both"/>
        <w:rPr>
          <w:rFonts w:asciiTheme="minorHAnsi" w:hAnsiTheme="minorHAnsi" w:cstheme="minorHAnsi"/>
        </w:rPr>
      </w:pPr>
      <w:r w:rsidRPr="009860FD">
        <w:rPr>
          <w:rFonts w:asciiTheme="minorHAnsi" w:hAnsiTheme="minorHAnsi" w:cstheme="minorHAnsi"/>
        </w:rPr>
        <w:t xml:space="preserve">Model </w:t>
      </w:r>
      <w:r w:rsidR="000469F1" w:rsidRPr="009860FD">
        <w:rPr>
          <w:rFonts w:asciiTheme="minorHAnsi" w:hAnsiTheme="minorHAnsi" w:cstheme="minorHAnsi"/>
        </w:rPr>
        <w:t xml:space="preserve">Komoda Kompetencji </w:t>
      </w:r>
      <w:r w:rsidRPr="009860FD">
        <w:rPr>
          <w:rFonts w:asciiTheme="minorHAnsi" w:hAnsiTheme="minorHAnsi" w:cstheme="minorHAnsi"/>
        </w:rPr>
        <w:t>dedykowany</w:t>
      </w:r>
      <w:r w:rsidR="00A16ADE" w:rsidRPr="009860FD">
        <w:rPr>
          <w:rFonts w:asciiTheme="minorHAnsi" w:hAnsiTheme="minorHAnsi" w:cstheme="minorHAnsi"/>
        </w:rPr>
        <w:t xml:space="preserve"> jest</w:t>
      </w:r>
      <w:r w:rsidRPr="009860FD">
        <w:rPr>
          <w:rFonts w:asciiTheme="minorHAnsi" w:hAnsiTheme="minorHAnsi" w:cstheme="minorHAnsi"/>
        </w:rPr>
        <w:t xml:space="preserve"> </w:t>
      </w:r>
      <w:r w:rsidR="000469F1" w:rsidRPr="009860FD">
        <w:rPr>
          <w:rFonts w:asciiTheme="minorHAnsi" w:hAnsiTheme="minorHAnsi" w:cstheme="minorHAnsi"/>
        </w:rPr>
        <w:t>Tobie</w:t>
      </w:r>
      <w:r w:rsidR="00A16ADE" w:rsidRPr="009860FD">
        <w:rPr>
          <w:rFonts w:asciiTheme="minorHAnsi" w:hAnsiTheme="minorHAnsi" w:cstheme="minorHAnsi"/>
        </w:rPr>
        <w:t>,</w:t>
      </w:r>
      <w:r w:rsidR="000469F1" w:rsidRPr="009860FD">
        <w:rPr>
          <w:rFonts w:asciiTheme="minorHAnsi" w:hAnsiTheme="minorHAnsi" w:cstheme="minorHAnsi"/>
        </w:rPr>
        <w:t xml:space="preserve"> Czytelniku, </w:t>
      </w:r>
      <w:r w:rsidR="00A16ADE" w:rsidRPr="009860FD">
        <w:rPr>
          <w:rFonts w:asciiTheme="minorHAnsi" w:hAnsiTheme="minorHAnsi" w:cstheme="minorHAnsi"/>
        </w:rPr>
        <w:t>i</w:t>
      </w:r>
      <w:r w:rsidRPr="009860FD">
        <w:rPr>
          <w:rFonts w:asciiTheme="minorHAnsi" w:hAnsiTheme="minorHAnsi" w:cstheme="minorHAnsi"/>
        </w:rPr>
        <w:t xml:space="preserve"> ludziom chcącym żyć pełniej, </w:t>
      </w:r>
      <w:r w:rsidR="000469F1" w:rsidRPr="009860FD">
        <w:rPr>
          <w:rFonts w:asciiTheme="minorHAnsi" w:hAnsiTheme="minorHAnsi" w:cstheme="minorHAnsi"/>
        </w:rPr>
        <w:t xml:space="preserve">efektywniej i szczęśliwiej, a także specjalistom wspierającym innych w samodoskonaleniu. </w:t>
      </w:r>
    </w:p>
    <w:p w14:paraId="3DE86414" w14:textId="419C66FA" w:rsidR="00102FF0" w:rsidRPr="009860FD" w:rsidRDefault="00102FF0" w:rsidP="00707D7F">
      <w:pPr>
        <w:autoSpaceDE w:val="0"/>
        <w:autoSpaceDN w:val="0"/>
        <w:adjustRightInd w:val="0"/>
        <w:spacing w:line="360" w:lineRule="auto"/>
        <w:jc w:val="both"/>
        <w:rPr>
          <w:rFonts w:asciiTheme="minorHAnsi" w:hAnsiTheme="minorHAnsi" w:cstheme="minorHAnsi"/>
        </w:rPr>
      </w:pPr>
      <w:r w:rsidRPr="009860FD">
        <w:rPr>
          <w:rFonts w:asciiTheme="minorHAnsi" w:hAnsiTheme="minorHAnsi" w:cstheme="minorHAnsi"/>
        </w:rPr>
        <w:t xml:space="preserve">W szerokim rozumieniu grupą docelową są wszystkie osoby w wieku </w:t>
      </w:r>
      <w:r w:rsidR="000469F1" w:rsidRPr="009860FD">
        <w:rPr>
          <w:rFonts w:asciiTheme="minorHAnsi" w:hAnsiTheme="minorHAnsi" w:cstheme="minorHAnsi"/>
        </w:rPr>
        <w:t>25-64,</w:t>
      </w:r>
      <w:r w:rsidR="00A16ADE" w:rsidRPr="009860FD">
        <w:rPr>
          <w:rFonts w:asciiTheme="minorHAnsi" w:hAnsiTheme="minorHAnsi" w:cstheme="minorHAnsi"/>
        </w:rPr>
        <w:t xml:space="preserve"> czyli</w:t>
      </w:r>
      <w:r w:rsidR="000469F1" w:rsidRPr="009860FD">
        <w:rPr>
          <w:rFonts w:asciiTheme="minorHAnsi" w:hAnsiTheme="minorHAnsi" w:cstheme="minorHAnsi"/>
        </w:rPr>
        <w:t xml:space="preserve"> potencjalnie aż </w:t>
      </w:r>
      <w:r w:rsidRPr="009860FD">
        <w:rPr>
          <w:rFonts w:asciiTheme="minorHAnsi" w:hAnsiTheme="minorHAnsi" w:cstheme="minorHAnsi"/>
        </w:rPr>
        <w:t>22,3 mln Polaków. Warunkiem korzystania z Modelu Komoda Kompetencji jest umiejętność obsługi komputera lub zwrócenia się o pomoc w pobraniu materiałów z </w:t>
      </w:r>
      <w:hyperlink r:id="rId30" w:history="1">
        <w:r w:rsidR="00A16ADE" w:rsidRPr="009860FD">
          <w:rPr>
            <w:rStyle w:val="Hipercze"/>
            <w:rFonts w:asciiTheme="minorHAnsi" w:hAnsiTheme="minorHAnsi" w:cstheme="minorHAnsi"/>
          </w:rPr>
          <w:t>www.komodakompetencji.pl</w:t>
        </w:r>
      </w:hyperlink>
      <w:r w:rsidRPr="009860FD">
        <w:rPr>
          <w:rFonts w:asciiTheme="minorHAnsi" w:hAnsiTheme="minorHAnsi" w:cstheme="minorHAnsi"/>
        </w:rPr>
        <w:t xml:space="preserve">. </w:t>
      </w:r>
    </w:p>
    <w:p w14:paraId="17542B9C" w14:textId="158ED28A" w:rsidR="00102FF0" w:rsidRPr="009860FD" w:rsidRDefault="00102FF0" w:rsidP="00707D7F">
      <w:pPr>
        <w:autoSpaceDE w:val="0"/>
        <w:autoSpaceDN w:val="0"/>
        <w:adjustRightInd w:val="0"/>
        <w:spacing w:line="360" w:lineRule="auto"/>
        <w:jc w:val="both"/>
        <w:rPr>
          <w:rFonts w:asciiTheme="minorHAnsi" w:hAnsiTheme="minorHAnsi" w:cstheme="minorHAnsi"/>
        </w:rPr>
      </w:pPr>
      <w:r w:rsidRPr="009860FD">
        <w:rPr>
          <w:rFonts w:asciiTheme="minorHAnsi" w:hAnsiTheme="minorHAnsi" w:cstheme="minorHAnsi"/>
        </w:rPr>
        <w:t xml:space="preserve">Grupą docelową są osoby chcące doskonalić umiejętności interpersonalne przydatne w pracy zawodowej oraz edukatorzy chcący w bardziej </w:t>
      </w:r>
      <w:r w:rsidR="00A16ADE" w:rsidRPr="009860FD">
        <w:rPr>
          <w:rFonts w:asciiTheme="minorHAnsi" w:hAnsiTheme="minorHAnsi" w:cstheme="minorHAnsi"/>
        </w:rPr>
        <w:t xml:space="preserve">profesjonalny </w:t>
      </w:r>
      <w:r w:rsidRPr="009860FD">
        <w:rPr>
          <w:rFonts w:asciiTheme="minorHAnsi" w:hAnsiTheme="minorHAnsi" w:cstheme="minorHAnsi"/>
        </w:rPr>
        <w:t>sposób budować warsztat pracy</w:t>
      </w:r>
      <w:r w:rsidR="00A16ADE" w:rsidRPr="009860FD">
        <w:rPr>
          <w:rFonts w:asciiTheme="minorHAnsi" w:hAnsiTheme="minorHAnsi" w:cstheme="minorHAnsi"/>
        </w:rPr>
        <w:t>,</w:t>
      </w:r>
      <w:r w:rsidRPr="009860FD">
        <w:rPr>
          <w:rFonts w:asciiTheme="minorHAnsi" w:hAnsiTheme="minorHAnsi" w:cstheme="minorHAnsi"/>
        </w:rPr>
        <w:t xml:space="preserve"> którym wspiera osoby dorosłe w kształceniu kompetencji miękkich przydatnych w pracy zawodowej.</w:t>
      </w:r>
    </w:p>
    <w:p w14:paraId="1319B912" w14:textId="0A5EAADC" w:rsidR="00102FF0" w:rsidRPr="009860FD" w:rsidRDefault="00102FF0" w:rsidP="00707D7F">
      <w:pPr>
        <w:autoSpaceDE w:val="0"/>
        <w:autoSpaceDN w:val="0"/>
        <w:adjustRightInd w:val="0"/>
        <w:spacing w:line="360" w:lineRule="auto"/>
        <w:jc w:val="both"/>
        <w:rPr>
          <w:rFonts w:asciiTheme="minorHAnsi" w:hAnsiTheme="minorHAnsi" w:cstheme="minorHAnsi"/>
        </w:rPr>
      </w:pPr>
      <w:r w:rsidRPr="009860FD">
        <w:rPr>
          <w:rFonts w:asciiTheme="minorHAnsi" w:hAnsiTheme="minorHAnsi" w:cstheme="minorHAnsi"/>
        </w:rPr>
        <w:t>Grupę docelową</w:t>
      </w:r>
      <w:r w:rsidR="00051D74" w:rsidRPr="009860FD">
        <w:rPr>
          <w:rFonts w:asciiTheme="minorHAnsi" w:hAnsiTheme="minorHAnsi" w:cstheme="minorHAnsi"/>
        </w:rPr>
        <w:t xml:space="preserve"> stanowią</w:t>
      </w:r>
      <w:r w:rsidRPr="009860FD">
        <w:rPr>
          <w:rFonts w:asciiTheme="minorHAnsi" w:hAnsiTheme="minorHAnsi" w:cstheme="minorHAnsi"/>
        </w:rPr>
        <w:t>:</w:t>
      </w:r>
    </w:p>
    <w:p w14:paraId="5CDDA042" w14:textId="11FAEFA2" w:rsidR="00102FF0" w:rsidRPr="009860FD" w:rsidRDefault="00051D74" w:rsidP="00707D7F">
      <w:pPr>
        <w:autoSpaceDE w:val="0"/>
        <w:autoSpaceDN w:val="0"/>
        <w:adjustRightInd w:val="0"/>
        <w:spacing w:line="360" w:lineRule="auto"/>
        <w:jc w:val="both"/>
        <w:rPr>
          <w:rFonts w:asciiTheme="minorHAnsi" w:hAnsiTheme="minorHAnsi" w:cstheme="minorHAnsi"/>
        </w:rPr>
      </w:pPr>
      <w:r w:rsidRPr="009860FD">
        <w:rPr>
          <w:rFonts w:asciiTheme="minorHAnsi" w:hAnsiTheme="minorHAnsi" w:cstheme="minorHAnsi"/>
        </w:rPr>
        <w:t>Użytkownicy innowacji,</w:t>
      </w:r>
      <w:r w:rsidR="00C55FDA" w:rsidRPr="009860FD">
        <w:rPr>
          <w:rFonts w:asciiTheme="minorHAnsi" w:hAnsiTheme="minorHAnsi" w:cstheme="minorHAnsi"/>
        </w:rPr>
        <w:t xml:space="preserve"> </w:t>
      </w:r>
      <w:r w:rsidR="00102FF0" w:rsidRPr="009860FD">
        <w:rPr>
          <w:rFonts w:asciiTheme="minorHAnsi" w:hAnsiTheme="minorHAnsi" w:cstheme="minorHAnsi"/>
        </w:rPr>
        <w:t xml:space="preserve">osoby, które docelowo będą korzystały z innowacji w obszarze kształcenia </w:t>
      </w:r>
      <w:r w:rsidR="00C55FDA" w:rsidRPr="009860FD">
        <w:rPr>
          <w:rFonts w:asciiTheme="minorHAnsi" w:hAnsiTheme="minorHAnsi" w:cstheme="minorHAnsi"/>
        </w:rPr>
        <w:t>ustawicznego osób dorosłych. Grupa, do kt</w:t>
      </w:r>
      <w:r w:rsidR="00EF3A61" w:rsidRPr="009860FD">
        <w:rPr>
          <w:rFonts w:asciiTheme="minorHAnsi" w:hAnsiTheme="minorHAnsi" w:cstheme="minorHAnsi"/>
        </w:rPr>
        <w:t>órej adresowana jest innowacja</w:t>
      </w:r>
      <w:r w:rsidR="00A16ADE" w:rsidRPr="009860FD">
        <w:rPr>
          <w:rFonts w:asciiTheme="minorHAnsi" w:hAnsiTheme="minorHAnsi" w:cstheme="minorHAnsi"/>
        </w:rPr>
        <w:t>,</w:t>
      </w:r>
      <w:r w:rsidR="00EF3A61" w:rsidRPr="009860FD">
        <w:rPr>
          <w:rFonts w:asciiTheme="minorHAnsi" w:hAnsiTheme="minorHAnsi" w:cstheme="minorHAnsi"/>
        </w:rPr>
        <w:t xml:space="preserve"> to </w:t>
      </w:r>
      <w:r w:rsidR="00C55FDA" w:rsidRPr="009860FD">
        <w:rPr>
          <w:rFonts w:asciiTheme="minorHAnsi" w:hAnsiTheme="minorHAnsi" w:cstheme="minorHAnsi"/>
        </w:rPr>
        <w:t xml:space="preserve">osoby dorosłe w wieku 25-64 lata uczestniczące w </w:t>
      </w:r>
      <w:r w:rsidR="00EF3A61" w:rsidRPr="009860FD">
        <w:rPr>
          <w:rFonts w:asciiTheme="minorHAnsi" w:hAnsiTheme="minorHAnsi" w:cstheme="minorHAnsi"/>
        </w:rPr>
        <w:t>procesie edukacji ustawicznej.</w:t>
      </w:r>
    </w:p>
    <w:p w14:paraId="3D59F113" w14:textId="0BE515D4" w:rsidR="00F83366" w:rsidRPr="009860FD" w:rsidRDefault="00EF3A61" w:rsidP="00707D7F">
      <w:pPr>
        <w:autoSpaceDE w:val="0"/>
        <w:autoSpaceDN w:val="0"/>
        <w:adjustRightInd w:val="0"/>
        <w:spacing w:line="360" w:lineRule="auto"/>
        <w:jc w:val="both"/>
        <w:rPr>
          <w:rFonts w:asciiTheme="minorHAnsi" w:hAnsiTheme="minorHAnsi" w:cstheme="minorHAnsi"/>
        </w:rPr>
      </w:pPr>
      <w:r w:rsidRPr="009860FD">
        <w:rPr>
          <w:rFonts w:asciiTheme="minorHAnsi" w:hAnsiTheme="minorHAnsi" w:cstheme="minorHAnsi"/>
        </w:rPr>
        <w:t>Komoda K</w:t>
      </w:r>
      <w:r w:rsidR="00C55FDA" w:rsidRPr="009860FD">
        <w:rPr>
          <w:rFonts w:asciiTheme="minorHAnsi" w:hAnsiTheme="minorHAnsi" w:cstheme="minorHAnsi"/>
        </w:rPr>
        <w:t>ompetencji to także kompendium wiedzy dla organizacji zajmujących</w:t>
      </w:r>
      <w:r w:rsidR="00102FF0" w:rsidRPr="009860FD">
        <w:rPr>
          <w:rFonts w:asciiTheme="minorHAnsi" w:hAnsiTheme="minorHAnsi" w:cstheme="minorHAnsi"/>
        </w:rPr>
        <w:t xml:space="preserve"> się szeroko rozumianym kształceniem ustawicznym. W szczególności narzędzie rekomendowane </w:t>
      </w:r>
      <w:r w:rsidR="00A16ADE" w:rsidRPr="009860FD">
        <w:rPr>
          <w:rFonts w:asciiTheme="minorHAnsi" w:hAnsiTheme="minorHAnsi" w:cstheme="minorHAnsi"/>
        </w:rPr>
        <w:t xml:space="preserve">jest </w:t>
      </w:r>
      <w:r w:rsidR="00102FF0" w:rsidRPr="009860FD">
        <w:rPr>
          <w:rFonts w:asciiTheme="minorHAnsi" w:hAnsiTheme="minorHAnsi" w:cstheme="minorHAnsi"/>
        </w:rPr>
        <w:t>edukatorom (</w:t>
      </w:r>
      <w:proofErr w:type="spellStart"/>
      <w:r w:rsidR="00102FF0" w:rsidRPr="009860FD">
        <w:rPr>
          <w:rFonts w:asciiTheme="minorHAnsi" w:hAnsiTheme="minorHAnsi" w:cstheme="minorHAnsi"/>
        </w:rPr>
        <w:t>coacho</w:t>
      </w:r>
      <w:r w:rsidR="00A16ADE" w:rsidRPr="009860FD">
        <w:rPr>
          <w:rFonts w:asciiTheme="minorHAnsi" w:hAnsiTheme="minorHAnsi" w:cstheme="minorHAnsi"/>
        </w:rPr>
        <w:t>m</w:t>
      </w:r>
      <w:proofErr w:type="spellEnd"/>
      <w:r w:rsidR="00102FF0" w:rsidRPr="009860FD">
        <w:rPr>
          <w:rFonts w:asciiTheme="minorHAnsi" w:hAnsiTheme="minorHAnsi" w:cstheme="minorHAnsi"/>
        </w:rPr>
        <w:t xml:space="preserve"> trener</w:t>
      </w:r>
      <w:r w:rsidR="00A16ADE" w:rsidRPr="009860FD">
        <w:rPr>
          <w:rFonts w:asciiTheme="minorHAnsi" w:hAnsiTheme="minorHAnsi" w:cstheme="minorHAnsi"/>
        </w:rPr>
        <w:t>om</w:t>
      </w:r>
      <w:r w:rsidR="00102FF0" w:rsidRPr="009860FD">
        <w:rPr>
          <w:rFonts w:asciiTheme="minorHAnsi" w:hAnsiTheme="minorHAnsi" w:cstheme="minorHAnsi"/>
        </w:rPr>
        <w:t>, doradc</w:t>
      </w:r>
      <w:r w:rsidR="00A16ADE" w:rsidRPr="009860FD">
        <w:rPr>
          <w:rFonts w:asciiTheme="minorHAnsi" w:hAnsiTheme="minorHAnsi" w:cstheme="minorHAnsi"/>
        </w:rPr>
        <w:t>om</w:t>
      </w:r>
      <w:r w:rsidR="00102FF0" w:rsidRPr="009860FD">
        <w:rPr>
          <w:rFonts w:asciiTheme="minorHAnsi" w:hAnsiTheme="minorHAnsi" w:cstheme="minorHAnsi"/>
        </w:rPr>
        <w:t xml:space="preserve"> z zakresu umiejętności społecznych) niemającym wykształcenia psychologicznego</w:t>
      </w:r>
      <w:r w:rsidR="00C55FDA" w:rsidRPr="009860FD">
        <w:rPr>
          <w:rFonts w:asciiTheme="minorHAnsi" w:hAnsiTheme="minorHAnsi" w:cstheme="minorHAnsi"/>
        </w:rPr>
        <w:t>.</w:t>
      </w:r>
    </w:p>
    <w:p w14:paraId="47BB21BD" w14:textId="710A32A3" w:rsidR="00EF3A61" w:rsidRPr="009860FD" w:rsidRDefault="00EF3A61">
      <w:pPr>
        <w:spacing w:after="160" w:line="259" w:lineRule="auto"/>
        <w:rPr>
          <w:rFonts w:asciiTheme="minorHAnsi" w:hAnsiTheme="minorHAnsi" w:cstheme="minorHAnsi"/>
        </w:rPr>
      </w:pPr>
      <w:r w:rsidRPr="009860FD">
        <w:rPr>
          <w:rFonts w:asciiTheme="minorHAnsi" w:hAnsiTheme="minorHAnsi" w:cstheme="minorHAnsi"/>
        </w:rPr>
        <w:br w:type="page"/>
      </w:r>
    </w:p>
    <w:p w14:paraId="57D75ADE" w14:textId="77777777" w:rsidR="00D45349" w:rsidRPr="009860FD" w:rsidRDefault="00D45349" w:rsidP="00707D7F">
      <w:pPr>
        <w:pStyle w:val="Nagwek1"/>
        <w:spacing w:line="360" w:lineRule="auto"/>
        <w:rPr>
          <w:rFonts w:asciiTheme="minorHAnsi" w:hAnsiTheme="minorHAnsi" w:cstheme="minorHAnsi"/>
          <w:sz w:val="22"/>
          <w:szCs w:val="22"/>
        </w:rPr>
      </w:pPr>
      <w:bookmarkStart w:id="10" w:name="_Toc513607678"/>
      <w:r w:rsidRPr="009860FD">
        <w:rPr>
          <w:rFonts w:asciiTheme="minorHAnsi" w:hAnsiTheme="minorHAnsi" w:cstheme="minorHAnsi"/>
          <w:sz w:val="22"/>
          <w:szCs w:val="22"/>
        </w:rPr>
        <w:lastRenderedPageBreak/>
        <w:t>Dlaczego rozwój kompetencji miękkich u osób dorosłych jest ważny</w:t>
      </w:r>
      <w:bookmarkEnd w:id="10"/>
      <w:r w:rsidRPr="009860FD">
        <w:rPr>
          <w:rFonts w:asciiTheme="minorHAnsi" w:hAnsiTheme="minorHAnsi" w:cstheme="minorHAnsi"/>
          <w:sz w:val="22"/>
          <w:szCs w:val="22"/>
        </w:rPr>
        <w:t xml:space="preserve"> </w:t>
      </w:r>
    </w:p>
    <w:p w14:paraId="7BC5DB33" w14:textId="6E830ABB" w:rsidR="00D45349" w:rsidRPr="009860FD" w:rsidRDefault="00D45349" w:rsidP="00707D7F">
      <w:pPr>
        <w:spacing w:line="360" w:lineRule="auto"/>
        <w:jc w:val="both"/>
        <w:rPr>
          <w:rFonts w:asciiTheme="minorHAnsi" w:hAnsiTheme="minorHAnsi" w:cstheme="minorHAnsi"/>
        </w:rPr>
      </w:pPr>
      <w:r w:rsidRPr="009860FD">
        <w:rPr>
          <w:rFonts w:asciiTheme="minorHAnsi" w:hAnsiTheme="minorHAnsi" w:cstheme="minorHAnsi"/>
        </w:rPr>
        <w:t xml:space="preserve">Kompetencje osobiste wynikają z cech osobowości. Najbardziej popularną na świecie koncepcją osobowości jest model Wielkiej Piątki autorstwa </w:t>
      </w:r>
      <w:proofErr w:type="spellStart"/>
      <w:r w:rsidRPr="009860FD">
        <w:rPr>
          <w:rFonts w:asciiTheme="minorHAnsi" w:hAnsiTheme="minorHAnsi" w:cstheme="minorHAnsi"/>
        </w:rPr>
        <w:t>Costy</w:t>
      </w:r>
      <w:proofErr w:type="spellEnd"/>
      <w:r w:rsidRPr="009860FD">
        <w:rPr>
          <w:rFonts w:asciiTheme="minorHAnsi" w:hAnsiTheme="minorHAnsi" w:cstheme="minorHAnsi"/>
        </w:rPr>
        <w:t xml:space="preserve"> i </w:t>
      </w:r>
      <w:proofErr w:type="spellStart"/>
      <w:r w:rsidRPr="009860FD">
        <w:rPr>
          <w:rFonts w:asciiTheme="minorHAnsi" w:hAnsiTheme="minorHAnsi" w:cstheme="minorHAnsi"/>
        </w:rPr>
        <w:t>McCrae</w:t>
      </w:r>
      <w:proofErr w:type="spellEnd"/>
      <w:r w:rsidRPr="009860FD">
        <w:rPr>
          <w:rFonts w:asciiTheme="minorHAnsi" w:hAnsiTheme="minorHAnsi" w:cstheme="minorHAnsi"/>
        </w:rPr>
        <w:t xml:space="preserve"> (2005)</w:t>
      </w:r>
      <w:r w:rsidRPr="009860FD">
        <w:rPr>
          <w:rStyle w:val="Odwoanieprzypisudolnego"/>
          <w:rFonts w:asciiTheme="minorHAnsi" w:hAnsiTheme="minorHAnsi" w:cstheme="minorHAnsi"/>
        </w:rPr>
        <w:footnoteReference w:id="4"/>
      </w:r>
      <w:r w:rsidRPr="009860FD">
        <w:rPr>
          <w:rFonts w:asciiTheme="minorHAnsi" w:hAnsiTheme="minorHAnsi" w:cstheme="minorHAnsi"/>
        </w:rPr>
        <w:t xml:space="preserve">. </w:t>
      </w:r>
    </w:p>
    <w:p w14:paraId="70772A96" w14:textId="77777777" w:rsidR="00D45349" w:rsidRPr="009860FD" w:rsidRDefault="00D45349" w:rsidP="00707D7F">
      <w:pPr>
        <w:spacing w:line="360" w:lineRule="auto"/>
        <w:jc w:val="both"/>
        <w:rPr>
          <w:rFonts w:asciiTheme="minorHAnsi" w:hAnsiTheme="minorHAnsi" w:cstheme="minorHAnsi"/>
        </w:rPr>
      </w:pPr>
      <w:r w:rsidRPr="009860FD">
        <w:rPr>
          <w:rFonts w:asciiTheme="minorHAnsi" w:hAnsiTheme="minorHAnsi" w:cstheme="minorHAnsi"/>
        </w:rPr>
        <w:t xml:space="preserve">Pięć wielkich czynników osobowości zdaniem </w:t>
      </w:r>
      <w:proofErr w:type="spellStart"/>
      <w:r w:rsidRPr="009860FD">
        <w:rPr>
          <w:rFonts w:asciiTheme="minorHAnsi" w:hAnsiTheme="minorHAnsi" w:cstheme="minorHAnsi"/>
        </w:rPr>
        <w:t>Costy</w:t>
      </w:r>
      <w:proofErr w:type="spellEnd"/>
      <w:r w:rsidRPr="009860FD">
        <w:rPr>
          <w:rFonts w:asciiTheme="minorHAnsi" w:hAnsiTheme="minorHAnsi" w:cstheme="minorHAnsi"/>
        </w:rPr>
        <w:t xml:space="preserve"> i </w:t>
      </w:r>
      <w:proofErr w:type="spellStart"/>
      <w:r w:rsidRPr="009860FD">
        <w:rPr>
          <w:rFonts w:asciiTheme="minorHAnsi" w:hAnsiTheme="minorHAnsi" w:cstheme="minorHAnsi"/>
        </w:rPr>
        <w:t>McCrae</w:t>
      </w:r>
      <w:proofErr w:type="spellEnd"/>
      <w:r w:rsidRPr="009860FD">
        <w:rPr>
          <w:rFonts w:asciiTheme="minorHAnsi" w:hAnsiTheme="minorHAnsi" w:cstheme="minorHAnsi"/>
        </w:rPr>
        <w:t xml:space="preserve"> (2005) to:</w:t>
      </w:r>
    </w:p>
    <w:p w14:paraId="26A9AE76" w14:textId="77777777" w:rsidR="00D45349" w:rsidRPr="009860FD" w:rsidRDefault="00D45349" w:rsidP="00707D7F">
      <w:pPr>
        <w:pStyle w:val="Akapitzlist"/>
        <w:numPr>
          <w:ilvl w:val="0"/>
          <w:numId w:val="10"/>
        </w:numPr>
        <w:spacing w:after="160" w:line="360" w:lineRule="auto"/>
        <w:jc w:val="both"/>
        <w:rPr>
          <w:rFonts w:asciiTheme="minorHAnsi" w:hAnsiTheme="minorHAnsi" w:cstheme="minorHAnsi"/>
        </w:rPr>
      </w:pPr>
      <w:r w:rsidRPr="009860FD">
        <w:rPr>
          <w:rFonts w:asciiTheme="minorHAnsi" w:hAnsiTheme="minorHAnsi" w:cstheme="minorHAnsi"/>
        </w:rPr>
        <w:t xml:space="preserve">Neurotyczność (N), </w:t>
      </w:r>
    </w:p>
    <w:p w14:paraId="5696A2FB" w14:textId="77777777" w:rsidR="00D45349" w:rsidRPr="009860FD" w:rsidRDefault="00D45349" w:rsidP="00707D7F">
      <w:pPr>
        <w:pStyle w:val="Akapitzlist"/>
        <w:numPr>
          <w:ilvl w:val="0"/>
          <w:numId w:val="10"/>
        </w:numPr>
        <w:spacing w:after="160" w:line="360" w:lineRule="auto"/>
        <w:jc w:val="both"/>
        <w:rPr>
          <w:rFonts w:asciiTheme="minorHAnsi" w:hAnsiTheme="minorHAnsi" w:cstheme="minorHAnsi"/>
        </w:rPr>
      </w:pPr>
      <w:r w:rsidRPr="009860FD">
        <w:rPr>
          <w:rFonts w:asciiTheme="minorHAnsi" w:hAnsiTheme="minorHAnsi" w:cstheme="minorHAnsi"/>
        </w:rPr>
        <w:t xml:space="preserve">Ekstrawertyczność (E), </w:t>
      </w:r>
    </w:p>
    <w:p w14:paraId="6BF76746" w14:textId="77777777" w:rsidR="00D45349" w:rsidRPr="009860FD" w:rsidRDefault="00D45349" w:rsidP="00707D7F">
      <w:pPr>
        <w:pStyle w:val="Akapitzlist"/>
        <w:numPr>
          <w:ilvl w:val="0"/>
          <w:numId w:val="10"/>
        </w:numPr>
        <w:spacing w:after="160" w:line="360" w:lineRule="auto"/>
        <w:jc w:val="both"/>
        <w:rPr>
          <w:rFonts w:asciiTheme="minorHAnsi" w:hAnsiTheme="minorHAnsi" w:cstheme="minorHAnsi"/>
        </w:rPr>
      </w:pPr>
      <w:r w:rsidRPr="009860FD">
        <w:rPr>
          <w:rFonts w:asciiTheme="minorHAnsi" w:hAnsiTheme="minorHAnsi" w:cstheme="minorHAnsi"/>
        </w:rPr>
        <w:t xml:space="preserve">Otwartość (O), </w:t>
      </w:r>
    </w:p>
    <w:p w14:paraId="0D41DE72" w14:textId="77777777" w:rsidR="00D45349" w:rsidRPr="009860FD" w:rsidRDefault="00D45349" w:rsidP="00707D7F">
      <w:pPr>
        <w:pStyle w:val="Akapitzlist"/>
        <w:numPr>
          <w:ilvl w:val="0"/>
          <w:numId w:val="10"/>
        </w:numPr>
        <w:spacing w:after="160" w:line="360" w:lineRule="auto"/>
        <w:jc w:val="both"/>
        <w:rPr>
          <w:rFonts w:asciiTheme="minorHAnsi" w:hAnsiTheme="minorHAnsi" w:cstheme="minorHAnsi"/>
        </w:rPr>
      </w:pPr>
      <w:r w:rsidRPr="009860FD">
        <w:rPr>
          <w:rFonts w:asciiTheme="minorHAnsi" w:hAnsiTheme="minorHAnsi" w:cstheme="minorHAnsi"/>
        </w:rPr>
        <w:t xml:space="preserve">Ugodowość (U) </w:t>
      </w:r>
    </w:p>
    <w:p w14:paraId="32FF7230" w14:textId="77777777" w:rsidR="00D45349" w:rsidRPr="009860FD" w:rsidRDefault="00D45349" w:rsidP="00707D7F">
      <w:pPr>
        <w:pStyle w:val="Akapitzlist"/>
        <w:numPr>
          <w:ilvl w:val="0"/>
          <w:numId w:val="10"/>
        </w:numPr>
        <w:spacing w:after="160" w:line="360" w:lineRule="auto"/>
        <w:jc w:val="both"/>
        <w:rPr>
          <w:rFonts w:asciiTheme="minorHAnsi" w:hAnsiTheme="minorHAnsi" w:cstheme="minorHAnsi"/>
        </w:rPr>
      </w:pPr>
      <w:r w:rsidRPr="009860FD">
        <w:rPr>
          <w:rFonts w:asciiTheme="minorHAnsi" w:hAnsiTheme="minorHAnsi" w:cstheme="minorHAnsi"/>
        </w:rPr>
        <w:t xml:space="preserve">Sumienność (S). </w:t>
      </w:r>
    </w:p>
    <w:p w14:paraId="0CCC6CD0" w14:textId="1D43CAD6" w:rsidR="00D45349" w:rsidRPr="009860FD" w:rsidRDefault="00D45349" w:rsidP="00707D7F">
      <w:pPr>
        <w:spacing w:line="360" w:lineRule="auto"/>
        <w:jc w:val="both"/>
        <w:rPr>
          <w:rFonts w:asciiTheme="minorHAnsi" w:hAnsiTheme="minorHAnsi" w:cstheme="minorHAnsi"/>
        </w:rPr>
      </w:pPr>
      <w:r w:rsidRPr="009860FD">
        <w:rPr>
          <w:rFonts w:asciiTheme="minorHAnsi" w:hAnsiTheme="minorHAnsi" w:cstheme="minorHAnsi"/>
        </w:rPr>
        <w:t>Neurotyczność jest przeciwstawnością stabilności emocjonalnej, wiąż</w:t>
      </w:r>
      <w:r w:rsidR="00470019" w:rsidRPr="009860FD">
        <w:rPr>
          <w:rFonts w:asciiTheme="minorHAnsi" w:hAnsiTheme="minorHAnsi" w:cstheme="minorHAnsi"/>
        </w:rPr>
        <w:t>e</w:t>
      </w:r>
      <w:r w:rsidRPr="009860FD">
        <w:rPr>
          <w:rFonts w:asciiTheme="minorHAnsi" w:hAnsiTheme="minorHAnsi" w:cstheme="minorHAnsi"/>
        </w:rPr>
        <w:t xml:space="preserve"> się z negatywnymi uczuciami</w:t>
      </w:r>
      <w:r w:rsidR="00470019" w:rsidRPr="009860FD">
        <w:rPr>
          <w:rFonts w:asciiTheme="minorHAnsi" w:hAnsiTheme="minorHAnsi" w:cstheme="minorHAnsi"/>
        </w:rPr>
        <w:t>:</w:t>
      </w:r>
      <w:r w:rsidRPr="009860FD">
        <w:rPr>
          <w:rFonts w:asciiTheme="minorHAnsi" w:hAnsiTheme="minorHAnsi" w:cstheme="minorHAnsi"/>
        </w:rPr>
        <w:t xml:space="preserve"> lękiem, smutkiem, irytacją, ogólną nerwowością i napięciem. Otwartość na nowe doświadczenia to stopień aktywności osoby przejawiający się otwartością poznawczą i poszukiwaniem nowych doświadczeń. Ekstrawersja wiąże się z potrzebą bycia z innymi, nawiązywania relacji interpersonalnych, czyli aktywnością wśród ludzi. Ugodowość z kolei odnosi się do postrzegania ludzi, ich motywów, charakteru relacji między nimi</w:t>
      </w:r>
      <w:r w:rsidR="00470019" w:rsidRPr="009860FD">
        <w:rPr>
          <w:rFonts w:asciiTheme="minorHAnsi" w:hAnsiTheme="minorHAnsi" w:cstheme="minorHAnsi"/>
        </w:rPr>
        <w:t xml:space="preserve"> (</w:t>
      </w:r>
      <w:r w:rsidRPr="009860FD">
        <w:rPr>
          <w:rFonts w:asciiTheme="minorHAnsi" w:hAnsiTheme="minorHAnsi" w:cstheme="minorHAnsi"/>
        </w:rPr>
        <w:t>współpraca czy rywalizacja</w:t>
      </w:r>
      <w:r w:rsidR="00470019" w:rsidRPr="009860FD">
        <w:rPr>
          <w:rFonts w:asciiTheme="minorHAnsi" w:hAnsiTheme="minorHAnsi" w:cstheme="minorHAnsi"/>
        </w:rPr>
        <w:t>?)</w:t>
      </w:r>
      <w:r w:rsidRPr="009860FD">
        <w:rPr>
          <w:rFonts w:asciiTheme="minorHAnsi" w:hAnsiTheme="minorHAnsi" w:cstheme="minorHAnsi"/>
        </w:rPr>
        <w:t xml:space="preserve">. Sumienność odnosi się do stopnia realizacji celu, stopnia zorganizowania, dokładności i pracowitości. Pięcioczynnikowy model osobowości postuluje, że cechy kształtują w sposób przyczynowy rozwój psychiczny osoby </w:t>
      </w:r>
      <w:r w:rsidRPr="009860FD">
        <w:rPr>
          <w:rFonts w:asciiTheme="minorHAnsi" w:hAnsiTheme="minorHAnsi" w:cstheme="minorHAnsi"/>
          <w:bCs/>
        </w:rPr>
        <w:t>(</w:t>
      </w:r>
      <w:proofErr w:type="spellStart"/>
      <w:r w:rsidRPr="009860FD">
        <w:rPr>
          <w:rFonts w:asciiTheme="minorHAnsi" w:hAnsiTheme="minorHAnsi" w:cstheme="minorHAnsi"/>
        </w:rPr>
        <w:t>Cervone</w:t>
      </w:r>
      <w:proofErr w:type="spellEnd"/>
      <w:r w:rsidRPr="009860FD">
        <w:rPr>
          <w:rFonts w:asciiTheme="minorHAnsi" w:hAnsiTheme="minorHAnsi" w:cstheme="minorHAnsi"/>
        </w:rPr>
        <w:t xml:space="preserve"> i </w:t>
      </w:r>
      <w:proofErr w:type="spellStart"/>
      <w:r w:rsidRPr="009860FD">
        <w:rPr>
          <w:rFonts w:asciiTheme="minorHAnsi" w:hAnsiTheme="minorHAnsi" w:cstheme="minorHAnsi"/>
        </w:rPr>
        <w:t>Pervin</w:t>
      </w:r>
      <w:proofErr w:type="spellEnd"/>
      <w:r w:rsidRPr="009860FD">
        <w:rPr>
          <w:rFonts w:asciiTheme="minorHAnsi" w:hAnsiTheme="minorHAnsi" w:cstheme="minorHAnsi"/>
        </w:rPr>
        <w:t>, 2011)</w:t>
      </w:r>
      <w:r w:rsidRPr="009860FD">
        <w:rPr>
          <w:rStyle w:val="Odwoanieprzypisudolnego"/>
          <w:rFonts w:asciiTheme="minorHAnsi" w:hAnsiTheme="minorHAnsi" w:cstheme="minorHAnsi"/>
        </w:rPr>
        <w:footnoteReference w:id="5"/>
      </w:r>
      <w:r w:rsidRPr="009860FD">
        <w:rPr>
          <w:rFonts w:asciiTheme="minorHAnsi" w:hAnsiTheme="minorHAnsi" w:cstheme="minorHAnsi"/>
        </w:rPr>
        <w:t>. Zdaniem autorów koncepcji czynniki te mają biologiczne podłoże, jednakże zakłada się, że pod wpływem czynników zewnętrznych cechy te można nieznacznie zmieniać.</w:t>
      </w:r>
    </w:p>
    <w:p w14:paraId="0AD64EFB" w14:textId="48EE51F0" w:rsidR="00D45349" w:rsidRPr="009860FD" w:rsidRDefault="00D45349" w:rsidP="00707D7F">
      <w:pPr>
        <w:spacing w:line="360" w:lineRule="auto"/>
        <w:jc w:val="both"/>
        <w:rPr>
          <w:rFonts w:asciiTheme="minorHAnsi" w:hAnsiTheme="minorHAnsi" w:cstheme="minorHAnsi"/>
        </w:rPr>
      </w:pPr>
      <w:r w:rsidRPr="009860FD">
        <w:rPr>
          <w:rFonts w:asciiTheme="minorHAnsi" w:hAnsiTheme="minorHAnsi" w:cstheme="minorHAnsi"/>
        </w:rPr>
        <w:t>Z cech niewątpliwie wynikają kompetencje i to one mogą być doskonalone. W Modelu pn. Komoda Kompetencji skoncentrowano się na opracowaniu narzędzi wspierających</w:t>
      </w:r>
      <w:r w:rsidR="000F559B" w:rsidRPr="009860FD">
        <w:rPr>
          <w:rFonts w:asciiTheme="minorHAnsi" w:hAnsiTheme="minorHAnsi" w:cstheme="minorHAnsi"/>
        </w:rPr>
        <w:t xml:space="preserve"> rozwój kompetencji osobistych.</w:t>
      </w:r>
    </w:p>
    <w:tbl>
      <w:tblPr>
        <w:tblStyle w:val="Tabela-Siatka"/>
        <w:tblW w:w="0" w:type="auto"/>
        <w:tblLook w:val="04A0" w:firstRow="1" w:lastRow="0" w:firstColumn="1" w:lastColumn="0" w:noHBand="0" w:noVBand="1"/>
      </w:tblPr>
      <w:tblGrid>
        <w:gridCol w:w="4531"/>
        <w:gridCol w:w="4531"/>
      </w:tblGrid>
      <w:tr w:rsidR="00D45349" w:rsidRPr="009860FD" w14:paraId="24E3234F" w14:textId="77777777" w:rsidTr="00055764">
        <w:tc>
          <w:tcPr>
            <w:tcW w:w="4531" w:type="dxa"/>
          </w:tcPr>
          <w:p w14:paraId="5AA09713" w14:textId="77777777" w:rsidR="00D45349" w:rsidRPr="009860FD" w:rsidRDefault="00D45349" w:rsidP="00707D7F">
            <w:pPr>
              <w:spacing w:after="0" w:line="360" w:lineRule="auto"/>
              <w:jc w:val="both"/>
              <w:rPr>
                <w:rFonts w:asciiTheme="minorHAnsi" w:hAnsiTheme="minorHAnsi" w:cstheme="minorHAnsi"/>
              </w:rPr>
            </w:pPr>
            <w:r w:rsidRPr="009860FD">
              <w:rPr>
                <w:rFonts w:asciiTheme="minorHAnsi" w:hAnsiTheme="minorHAnsi" w:cstheme="minorHAnsi"/>
              </w:rPr>
              <w:t xml:space="preserve">Cecha w ujęciu </w:t>
            </w:r>
            <w:proofErr w:type="spellStart"/>
            <w:r w:rsidRPr="009860FD">
              <w:rPr>
                <w:rFonts w:asciiTheme="minorHAnsi" w:hAnsiTheme="minorHAnsi" w:cstheme="minorHAnsi"/>
              </w:rPr>
              <w:t>Costy</w:t>
            </w:r>
            <w:proofErr w:type="spellEnd"/>
            <w:r w:rsidRPr="009860FD">
              <w:rPr>
                <w:rFonts w:asciiTheme="minorHAnsi" w:hAnsiTheme="minorHAnsi" w:cstheme="minorHAnsi"/>
              </w:rPr>
              <w:t xml:space="preserve"> i </w:t>
            </w:r>
            <w:proofErr w:type="spellStart"/>
            <w:r w:rsidRPr="009860FD">
              <w:rPr>
                <w:rFonts w:asciiTheme="minorHAnsi" w:hAnsiTheme="minorHAnsi" w:cstheme="minorHAnsi"/>
              </w:rPr>
              <w:t>McCrae</w:t>
            </w:r>
            <w:proofErr w:type="spellEnd"/>
            <w:r w:rsidRPr="009860FD">
              <w:rPr>
                <w:rFonts w:asciiTheme="minorHAnsi" w:hAnsiTheme="minorHAnsi" w:cstheme="minorHAnsi"/>
              </w:rPr>
              <w:t xml:space="preserve"> (2005)</w:t>
            </w:r>
            <w:r w:rsidRPr="009860FD">
              <w:rPr>
                <w:rStyle w:val="Odwoanieprzypisudolnego"/>
                <w:rFonts w:asciiTheme="minorHAnsi" w:hAnsiTheme="minorHAnsi" w:cstheme="minorHAnsi"/>
              </w:rPr>
              <w:footnoteReference w:id="6"/>
            </w:r>
            <w:r w:rsidRPr="009860FD">
              <w:rPr>
                <w:rFonts w:asciiTheme="minorHAnsi" w:hAnsiTheme="minorHAnsi" w:cstheme="minorHAnsi"/>
              </w:rPr>
              <w:t>.</w:t>
            </w:r>
          </w:p>
        </w:tc>
        <w:tc>
          <w:tcPr>
            <w:tcW w:w="4531" w:type="dxa"/>
          </w:tcPr>
          <w:p w14:paraId="5DD08DF7" w14:textId="77777777" w:rsidR="00D45349" w:rsidRPr="009860FD" w:rsidRDefault="00D45349" w:rsidP="00707D7F">
            <w:pPr>
              <w:spacing w:line="360" w:lineRule="auto"/>
              <w:rPr>
                <w:rFonts w:asciiTheme="minorHAnsi" w:hAnsiTheme="minorHAnsi" w:cstheme="minorHAnsi"/>
              </w:rPr>
            </w:pPr>
            <w:r w:rsidRPr="009860FD">
              <w:rPr>
                <w:rFonts w:asciiTheme="minorHAnsi" w:hAnsiTheme="minorHAnsi" w:cstheme="minorHAnsi"/>
              </w:rPr>
              <w:t xml:space="preserve">Kompetencja w Modelu Komoda Kompetencji </w:t>
            </w:r>
          </w:p>
        </w:tc>
      </w:tr>
      <w:tr w:rsidR="00D45349" w:rsidRPr="009860FD" w14:paraId="4DDD7E9F" w14:textId="77777777" w:rsidTr="00055764">
        <w:tc>
          <w:tcPr>
            <w:tcW w:w="4531" w:type="dxa"/>
          </w:tcPr>
          <w:p w14:paraId="38CE5ABA" w14:textId="77777777" w:rsidR="00D45349" w:rsidRPr="009860FD" w:rsidRDefault="00D45349" w:rsidP="00707D7F">
            <w:pPr>
              <w:pStyle w:val="Akapitzlist"/>
              <w:numPr>
                <w:ilvl w:val="0"/>
                <w:numId w:val="11"/>
              </w:numPr>
              <w:spacing w:after="0" w:line="360" w:lineRule="auto"/>
              <w:jc w:val="both"/>
              <w:rPr>
                <w:rFonts w:asciiTheme="minorHAnsi" w:hAnsiTheme="minorHAnsi" w:cstheme="minorHAnsi"/>
              </w:rPr>
            </w:pPr>
            <w:r w:rsidRPr="009860FD">
              <w:rPr>
                <w:rFonts w:asciiTheme="minorHAnsi" w:hAnsiTheme="minorHAnsi" w:cstheme="minorHAnsi"/>
              </w:rPr>
              <w:lastRenderedPageBreak/>
              <w:t xml:space="preserve">Neurotyczność (N), </w:t>
            </w:r>
          </w:p>
          <w:p w14:paraId="5F7B60EB" w14:textId="77777777" w:rsidR="00D45349" w:rsidRPr="009860FD" w:rsidRDefault="00D45349" w:rsidP="00707D7F">
            <w:pPr>
              <w:spacing w:after="0" w:line="360" w:lineRule="auto"/>
              <w:ind w:left="360"/>
              <w:jc w:val="both"/>
              <w:rPr>
                <w:rFonts w:asciiTheme="minorHAnsi" w:hAnsiTheme="minorHAnsi" w:cstheme="minorHAnsi"/>
              </w:rPr>
            </w:pPr>
          </w:p>
        </w:tc>
        <w:tc>
          <w:tcPr>
            <w:tcW w:w="4531" w:type="dxa"/>
          </w:tcPr>
          <w:p w14:paraId="1B41FEED" w14:textId="3BB9F3E3" w:rsidR="00D45349" w:rsidRPr="009860FD" w:rsidRDefault="00D45349" w:rsidP="00707D7F">
            <w:pPr>
              <w:spacing w:line="360" w:lineRule="auto"/>
              <w:rPr>
                <w:rFonts w:asciiTheme="minorHAnsi" w:hAnsiTheme="minorHAnsi" w:cstheme="minorHAnsi"/>
              </w:rPr>
            </w:pPr>
            <w:r w:rsidRPr="009860FD">
              <w:rPr>
                <w:rFonts w:asciiTheme="minorHAnsi" w:hAnsiTheme="minorHAnsi" w:cstheme="minorHAnsi"/>
              </w:rPr>
              <w:t>Odporność na stres</w:t>
            </w:r>
          </w:p>
        </w:tc>
      </w:tr>
      <w:tr w:rsidR="00D45349" w:rsidRPr="009860FD" w14:paraId="7059BFDF" w14:textId="77777777" w:rsidTr="00055764">
        <w:tc>
          <w:tcPr>
            <w:tcW w:w="4531" w:type="dxa"/>
          </w:tcPr>
          <w:p w14:paraId="454F8043" w14:textId="77777777" w:rsidR="00D45349" w:rsidRPr="009860FD" w:rsidRDefault="00D45349" w:rsidP="00707D7F">
            <w:pPr>
              <w:pStyle w:val="Akapitzlist"/>
              <w:numPr>
                <w:ilvl w:val="0"/>
                <w:numId w:val="11"/>
              </w:numPr>
              <w:spacing w:after="0" w:line="360" w:lineRule="auto"/>
              <w:jc w:val="both"/>
              <w:rPr>
                <w:rFonts w:asciiTheme="minorHAnsi" w:hAnsiTheme="minorHAnsi" w:cstheme="minorHAnsi"/>
              </w:rPr>
            </w:pPr>
            <w:r w:rsidRPr="009860FD">
              <w:rPr>
                <w:rFonts w:asciiTheme="minorHAnsi" w:hAnsiTheme="minorHAnsi" w:cstheme="minorHAnsi"/>
              </w:rPr>
              <w:t xml:space="preserve">Ekstrawertyczność (E), </w:t>
            </w:r>
          </w:p>
          <w:p w14:paraId="15F876C4" w14:textId="77777777" w:rsidR="00D45349" w:rsidRPr="009860FD" w:rsidRDefault="00D45349" w:rsidP="00707D7F">
            <w:pPr>
              <w:spacing w:line="360" w:lineRule="auto"/>
              <w:rPr>
                <w:rFonts w:asciiTheme="minorHAnsi" w:hAnsiTheme="minorHAnsi" w:cstheme="minorHAnsi"/>
              </w:rPr>
            </w:pPr>
          </w:p>
        </w:tc>
        <w:tc>
          <w:tcPr>
            <w:tcW w:w="4531" w:type="dxa"/>
          </w:tcPr>
          <w:p w14:paraId="77F0EA4F" w14:textId="6D1F2861" w:rsidR="00D45349" w:rsidRPr="009860FD" w:rsidRDefault="00D45349" w:rsidP="00707D7F">
            <w:pPr>
              <w:spacing w:line="360" w:lineRule="auto"/>
              <w:rPr>
                <w:rFonts w:asciiTheme="minorHAnsi" w:hAnsiTheme="minorHAnsi" w:cstheme="minorHAnsi"/>
              </w:rPr>
            </w:pPr>
            <w:r w:rsidRPr="009860FD">
              <w:rPr>
                <w:rFonts w:asciiTheme="minorHAnsi" w:hAnsiTheme="minorHAnsi" w:cstheme="minorHAnsi"/>
              </w:rPr>
              <w:t xml:space="preserve"> Kompetencje osobiste – komunikacja </w:t>
            </w:r>
          </w:p>
        </w:tc>
      </w:tr>
      <w:tr w:rsidR="00D45349" w:rsidRPr="009860FD" w14:paraId="040D1124" w14:textId="77777777" w:rsidTr="00055764">
        <w:tc>
          <w:tcPr>
            <w:tcW w:w="4531" w:type="dxa"/>
          </w:tcPr>
          <w:p w14:paraId="3E22D2DC" w14:textId="77777777" w:rsidR="00D45349" w:rsidRPr="009860FD" w:rsidRDefault="00D45349" w:rsidP="00707D7F">
            <w:pPr>
              <w:pStyle w:val="Akapitzlist"/>
              <w:numPr>
                <w:ilvl w:val="0"/>
                <w:numId w:val="11"/>
              </w:numPr>
              <w:spacing w:after="0" w:line="360" w:lineRule="auto"/>
              <w:jc w:val="both"/>
              <w:rPr>
                <w:rFonts w:asciiTheme="minorHAnsi" w:hAnsiTheme="minorHAnsi" w:cstheme="minorHAnsi"/>
              </w:rPr>
            </w:pPr>
            <w:r w:rsidRPr="009860FD">
              <w:rPr>
                <w:rFonts w:asciiTheme="minorHAnsi" w:hAnsiTheme="minorHAnsi" w:cstheme="minorHAnsi"/>
              </w:rPr>
              <w:t xml:space="preserve">Otwartość (O), </w:t>
            </w:r>
          </w:p>
          <w:p w14:paraId="59001DB5" w14:textId="77777777" w:rsidR="00D45349" w:rsidRPr="009860FD" w:rsidRDefault="00D45349" w:rsidP="00707D7F">
            <w:pPr>
              <w:spacing w:line="360" w:lineRule="auto"/>
              <w:rPr>
                <w:rFonts w:asciiTheme="minorHAnsi" w:hAnsiTheme="minorHAnsi" w:cstheme="minorHAnsi"/>
              </w:rPr>
            </w:pPr>
          </w:p>
        </w:tc>
        <w:tc>
          <w:tcPr>
            <w:tcW w:w="4531" w:type="dxa"/>
          </w:tcPr>
          <w:p w14:paraId="74809625" w14:textId="68CB8F8C" w:rsidR="00D45349" w:rsidRPr="009860FD" w:rsidRDefault="00D45349" w:rsidP="00707D7F">
            <w:pPr>
              <w:spacing w:line="360" w:lineRule="auto"/>
              <w:rPr>
                <w:rFonts w:asciiTheme="minorHAnsi" w:hAnsiTheme="minorHAnsi" w:cstheme="minorHAnsi"/>
              </w:rPr>
            </w:pPr>
            <w:r w:rsidRPr="009860FD">
              <w:rPr>
                <w:rFonts w:asciiTheme="minorHAnsi" w:hAnsiTheme="minorHAnsi" w:cstheme="minorHAnsi"/>
              </w:rPr>
              <w:t xml:space="preserve">Kompetencje społeczne – współpraca </w:t>
            </w:r>
          </w:p>
        </w:tc>
      </w:tr>
      <w:tr w:rsidR="00D45349" w:rsidRPr="009860FD" w14:paraId="471B0282" w14:textId="77777777" w:rsidTr="00055764">
        <w:tc>
          <w:tcPr>
            <w:tcW w:w="4531" w:type="dxa"/>
          </w:tcPr>
          <w:p w14:paraId="045743C2" w14:textId="77777777" w:rsidR="00D45349" w:rsidRPr="009860FD" w:rsidRDefault="00D45349" w:rsidP="00707D7F">
            <w:pPr>
              <w:pStyle w:val="Akapitzlist"/>
              <w:numPr>
                <w:ilvl w:val="0"/>
                <w:numId w:val="11"/>
              </w:numPr>
              <w:spacing w:after="0" w:line="360" w:lineRule="auto"/>
              <w:jc w:val="both"/>
              <w:rPr>
                <w:rFonts w:asciiTheme="minorHAnsi" w:hAnsiTheme="minorHAnsi" w:cstheme="minorHAnsi"/>
              </w:rPr>
            </w:pPr>
            <w:r w:rsidRPr="009860FD">
              <w:rPr>
                <w:rFonts w:asciiTheme="minorHAnsi" w:hAnsiTheme="minorHAnsi" w:cstheme="minorHAnsi"/>
              </w:rPr>
              <w:t xml:space="preserve">Ugodowość (U) </w:t>
            </w:r>
          </w:p>
          <w:p w14:paraId="22CF2D5D" w14:textId="77777777" w:rsidR="00D45349" w:rsidRPr="009860FD" w:rsidRDefault="00D45349" w:rsidP="00707D7F">
            <w:pPr>
              <w:spacing w:line="360" w:lineRule="auto"/>
              <w:rPr>
                <w:rFonts w:asciiTheme="minorHAnsi" w:hAnsiTheme="minorHAnsi" w:cstheme="minorHAnsi"/>
              </w:rPr>
            </w:pPr>
          </w:p>
        </w:tc>
        <w:tc>
          <w:tcPr>
            <w:tcW w:w="4531" w:type="dxa"/>
          </w:tcPr>
          <w:p w14:paraId="010C11FF" w14:textId="4287AB42" w:rsidR="00D45349" w:rsidRPr="009860FD" w:rsidRDefault="00167F31" w:rsidP="00707D7F">
            <w:pPr>
              <w:spacing w:line="360" w:lineRule="auto"/>
              <w:rPr>
                <w:rFonts w:asciiTheme="minorHAnsi" w:hAnsiTheme="minorHAnsi" w:cstheme="minorHAnsi"/>
              </w:rPr>
            </w:pPr>
            <w:r w:rsidRPr="009860FD">
              <w:rPr>
                <w:rFonts w:asciiTheme="minorHAnsi" w:hAnsiTheme="minorHAnsi" w:cstheme="minorHAnsi"/>
              </w:rPr>
              <w:t>(</w:t>
            </w:r>
            <w:r w:rsidR="00D45349" w:rsidRPr="009860FD">
              <w:rPr>
                <w:rFonts w:asciiTheme="minorHAnsi" w:hAnsiTheme="minorHAnsi" w:cstheme="minorHAnsi"/>
              </w:rPr>
              <w:t xml:space="preserve">Otwartość i </w:t>
            </w:r>
            <w:proofErr w:type="spellStart"/>
            <w:r w:rsidR="00D45349" w:rsidRPr="009860FD">
              <w:rPr>
                <w:rFonts w:asciiTheme="minorHAnsi" w:hAnsiTheme="minorHAnsi" w:cstheme="minorHAnsi"/>
              </w:rPr>
              <w:t>proaktywność</w:t>
            </w:r>
            <w:proofErr w:type="spellEnd"/>
            <w:r w:rsidR="00D45349" w:rsidRPr="009860FD">
              <w:rPr>
                <w:rFonts w:asciiTheme="minorHAnsi" w:hAnsiTheme="minorHAnsi" w:cstheme="minorHAnsi"/>
              </w:rPr>
              <w:t xml:space="preserve"> </w:t>
            </w:r>
          </w:p>
        </w:tc>
      </w:tr>
      <w:tr w:rsidR="00D45349" w:rsidRPr="009860FD" w14:paraId="072FA70C" w14:textId="77777777" w:rsidTr="00055764">
        <w:tc>
          <w:tcPr>
            <w:tcW w:w="4531" w:type="dxa"/>
          </w:tcPr>
          <w:p w14:paraId="723C08C5" w14:textId="77777777" w:rsidR="00D45349" w:rsidRPr="009860FD" w:rsidRDefault="00D45349" w:rsidP="00707D7F">
            <w:pPr>
              <w:pStyle w:val="Akapitzlist"/>
              <w:numPr>
                <w:ilvl w:val="0"/>
                <w:numId w:val="11"/>
              </w:numPr>
              <w:spacing w:after="0" w:line="360" w:lineRule="auto"/>
              <w:jc w:val="both"/>
              <w:rPr>
                <w:rFonts w:asciiTheme="minorHAnsi" w:hAnsiTheme="minorHAnsi" w:cstheme="minorHAnsi"/>
              </w:rPr>
            </w:pPr>
            <w:r w:rsidRPr="009860FD">
              <w:rPr>
                <w:rFonts w:asciiTheme="minorHAnsi" w:hAnsiTheme="minorHAnsi" w:cstheme="minorHAnsi"/>
              </w:rPr>
              <w:t xml:space="preserve">Sumienność (S). </w:t>
            </w:r>
          </w:p>
          <w:p w14:paraId="0429672E" w14:textId="77777777" w:rsidR="00D45349" w:rsidRPr="009860FD" w:rsidRDefault="00D45349" w:rsidP="00707D7F">
            <w:pPr>
              <w:spacing w:line="360" w:lineRule="auto"/>
              <w:rPr>
                <w:rFonts w:asciiTheme="minorHAnsi" w:hAnsiTheme="minorHAnsi" w:cstheme="minorHAnsi"/>
              </w:rPr>
            </w:pPr>
          </w:p>
        </w:tc>
        <w:tc>
          <w:tcPr>
            <w:tcW w:w="4531" w:type="dxa"/>
          </w:tcPr>
          <w:p w14:paraId="4367FBB2" w14:textId="7D6E16E4" w:rsidR="00D45349" w:rsidRPr="009860FD" w:rsidRDefault="00D45349" w:rsidP="00707D7F">
            <w:pPr>
              <w:spacing w:line="360" w:lineRule="auto"/>
              <w:rPr>
                <w:rFonts w:asciiTheme="minorHAnsi" w:hAnsiTheme="minorHAnsi" w:cstheme="minorHAnsi"/>
              </w:rPr>
            </w:pPr>
            <w:r w:rsidRPr="009860FD">
              <w:rPr>
                <w:rFonts w:asciiTheme="minorHAnsi" w:hAnsiTheme="minorHAnsi" w:cstheme="minorHAnsi"/>
              </w:rPr>
              <w:t>Organizacja pracy</w:t>
            </w:r>
          </w:p>
        </w:tc>
      </w:tr>
    </w:tbl>
    <w:p w14:paraId="4A28207F" w14:textId="77777777" w:rsidR="00D45349" w:rsidRPr="009860FD" w:rsidRDefault="00D45349" w:rsidP="00707D7F">
      <w:pPr>
        <w:spacing w:line="360" w:lineRule="auto"/>
        <w:rPr>
          <w:rFonts w:asciiTheme="minorHAnsi" w:hAnsiTheme="minorHAnsi" w:cstheme="minorHAnsi"/>
        </w:rPr>
      </w:pPr>
    </w:p>
    <w:p w14:paraId="00737744" w14:textId="396DF1F3" w:rsidR="00D45349" w:rsidRPr="009860FD" w:rsidRDefault="00D45349" w:rsidP="00707D7F">
      <w:pPr>
        <w:pStyle w:val="Nagwek1"/>
        <w:spacing w:line="360" w:lineRule="auto"/>
        <w:rPr>
          <w:rFonts w:asciiTheme="minorHAnsi" w:hAnsiTheme="minorHAnsi" w:cstheme="minorHAnsi"/>
          <w:sz w:val="22"/>
          <w:szCs w:val="22"/>
        </w:rPr>
      </w:pPr>
      <w:bookmarkStart w:id="11" w:name="_Toc513607679"/>
      <w:r w:rsidRPr="009860FD">
        <w:rPr>
          <w:rFonts w:asciiTheme="minorHAnsi" w:hAnsiTheme="minorHAnsi" w:cstheme="minorHAnsi"/>
          <w:sz w:val="22"/>
          <w:szCs w:val="22"/>
        </w:rPr>
        <w:t>Co to jest osobowość proaktywna</w:t>
      </w:r>
      <w:bookmarkEnd w:id="11"/>
      <w:r w:rsidRPr="009860FD">
        <w:rPr>
          <w:rFonts w:asciiTheme="minorHAnsi" w:hAnsiTheme="minorHAnsi" w:cstheme="minorHAnsi"/>
          <w:sz w:val="22"/>
          <w:szCs w:val="22"/>
        </w:rPr>
        <w:t xml:space="preserve"> </w:t>
      </w:r>
    </w:p>
    <w:p w14:paraId="68B317FC" w14:textId="187F7673" w:rsidR="00D45349" w:rsidRPr="009860FD" w:rsidRDefault="00D45349" w:rsidP="00707D7F">
      <w:pPr>
        <w:spacing w:line="360" w:lineRule="auto"/>
        <w:jc w:val="both"/>
        <w:rPr>
          <w:rFonts w:asciiTheme="minorHAnsi" w:hAnsiTheme="minorHAnsi" w:cstheme="minorHAnsi"/>
        </w:rPr>
      </w:pPr>
      <w:r w:rsidRPr="009860FD">
        <w:rPr>
          <w:rFonts w:asciiTheme="minorHAnsi" w:hAnsiTheme="minorHAnsi" w:cstheme="minorHAnsi"/>
        </w:rPr>
        <w:t>Gamma-plus (integracja) stanowi zdaniem naukowców (Cieciuch, 2014) optymalną konfigurację wszystkich pięciu czynników osobowości (N-, E+, O+, U+, S+) i wyraża się dobrostanem, serdecznym i prospołecznym stosunkiem do ludzi, równowagą i harmonią zarówno intra-, jak i interpersonalną, otwartością na świat w całym jego bogactwie, a jednocześnie efektywnością w realizacji ważnych celów. Osobowość taka wiąże</w:t>
      </w:r>
      <w:r w:rsidR="00E83F37" w:rsidRPr="009860FD">
        <w:rPr>
          <w:rFonts w:asciiTheme="minorHAnsi" w:hAnsiTheme="minorHAnsi" w:cstheme="minorHAnsi"/>
        </w:rPr>
        <w:t xml:space="preserve"> się</w:t>
      </w:r>
      <w:r w:rsidRPr="009860FD">
        <w:rPr>
          <w:rFonts w:asciiTheme="minorHAnsi" w:hAnsiTheme="minorHAnsi" w:cstheme="minorHAnsi"/>
        </w:rPr>
        <w:t xml:space="preserve"> także z wysokim poziomem zdrowia mentalnego</w:t>
      </w:r>
      <w:r w:rsidR="000B4177" w:rsidRPr="009860FD">
        <w:rPr>
          <w:rFonts w:asciiTheme="minorHAnsi" w:hAnsiTheme="minorHAnsi" w:cstheme="minorHAnsi"/>
        </w:rPr>
        <w:t>.</w:t>
      </w:r>
    </w:p>
    <w:p w14:paraId="176753F4" w14:textId="6CEFCCA7" w:rsidR="00D45349" w:rsidRPr="009860FD" w:rsidRDefault="00D45349" w:rsidP="00707D7F">
      <w:pPr>
        <w:numPr>
          <w:ilvl w:val="0"/>
          <w:numId w:val="7"/>
        </w:numPr>
        <w:spacing w:line="360" w:lineRule="auto"/>
        <w:jc w:val="both"/>
        <w:rPr>
          <w:rFonts w:asciiTheme="minorHAnsi" w:hAnsiTheme="minorHAnsi" w:cstheme="minorHAnsi"/>
        </w:rPr>
      </w:pPr>
      <w:r w:rsidRPr="009860FD">
        <w:rPr>
          <w:rFonts w:asciiTheme="minorHAnsi" w:hAnsiTheme="minorHAnsi" w:cstheme="minorHAnsi"/>
        </w:rPr>
        <w:t>Osobowość proaktywna charakteryzuje osobę, która identyfikuje możliwości, wykazuje inicjatywę, jest wytrwała.</w:t>
      </w:r>
      <w:r w:rsidR="00D2192D" w:rsidRPr="009860FD">
        <w:rPr>
          <w:rFonts w:asciiTheme="minorHAnsi" w:hAnsiTheme="minorHAnsi" w:cstheme="minorHAnsi"/>
        </w:rPr>
        <w:t xml:space="preserve"> </w:t>
      </w:r>
      <w:r w:rsidRPr="009860FD">
        <w:rPr>
          <w:rFonts w:asciiTheme="minorHAnsi" w:hAnsiTheme="minorHAnsi" w:cstheme="minorHAnsi"/>
        </w:rPr>
        <w:t xml:space="preserve">Badania wykazały, że osoby proaktywne mają wiele pożądanych </w:t>
      </w:r>
      <w:proofErr w:type="spellStart"/>
      <w:r w:rsidRPr="009860FD">
        <w:rPr>
          <w:rFonts w:asciiTheme="minorHAnsi" w:hAnsiTheme="minorHAnsi" w:cstheme="minorHAnsi"/>
        </w:rPr>
        <w:t>zachowań</w:t>
      </w:r>
      <w:proofErr w:type="spellEnd"/>
      <w:r w:rsidRPr="009860FD">
        <w:rPr>
          <w:rFonts w:asciiTheme="minorHAnsi" w:hAnsiTheme="minorHAnsi" w:cstheme="minorHAnsi"/>
        </w:rPr>
        <w:t xml:space="preserve">, także przez organizacje. </w:t>
      </w:r>
    </w:p>
    <w:p w14:paraId="720C803E" w14:textId="468B0952" w:rsidR="00D45349" w:rsidRPr="009860FD" w:rsidRDefault="00D45349" w:rsidP="00707D7F">
      <w:pPr>
        <w:numPr>
          <w:ilvl w:val="0"/>
          <w:numId w:val="7"/>
        </w:numPr>
        <w:spacing w:line="360" w:lineRule="auto"/>
        <w:jc w:val="both"/>
        <w:rPr>
          <w:rFonts w:asciiTheme="minorHAnsi" w:hAnsiTheme="minorHAnsi" w:cstheme="minorHAnsi"/>
        </w:rPr>
      </w:pPr>
      <w:r w:rsidRPr="009860FD">
        <w:rPr>
          <w:rFonts w:asciiTheme="minorHAnsi" w:hAnsiTheme="minorHAnsi" w:cstheme="minorHAnsi"/>
        </w:rPr>
        <w:t>Osoby proaktywne są uważane za liderów i bardziej skłonne do działania jako agen</w:t>
      </w:r>
      <w:r w:rsidR="00E83F37" w:rsidRPr="009860FD">
        <w:rPr>
          <w:rFonts w:asciiTheme="minorHAnsi" w:hAnsiTheme="minorHAnsi" w:cstheme="minorHAnsi"/>
        </w:rPr>
        <w:t>ci</w:t>
      </w:r>
      <w:r w:rsidRPr="009860FD">
        <w:rPr>
          <w:rFonts w:asciiTheme="minorHAnsi" w:hAnsiTheme="minorHAnsi" w:cstheme="minorHAnsi"/>
        </w:rPr>
        <w:t xml:space="preserve"> zmian w organizacjach; są skłonne kwestionować status quo, mają zdolności przedsiębiorcze; chcą osiągać sukcesy. </w:t>
      </w:r>
    </w:p>
    <w:p w14:paraId="64A0CB19" w14:textId="5DB44EDD" w:rsidR="00D45349" w:rsidRPr="009860FD" w:rsidRDefault="00D45349" w:rsidP="00707D7F">
      <w:pPr>
        <w:spacing w:line="360" w:lineRule="auto"/>
        <w:jc w:val="both"/>
        <w:rPr>
          <w:rFonts w:asciiTheme="minorHAnsi" w:hAnsiTheme="minorHAnsi" w:cstheme="minorHAnsi"/>
        </w:rPr>
      </w:pPr>
      <w:r w:rsidRPr="009860FD">
        <w:rPr>
          <w:rFonts w:asciiTheme="minorHAnsi" w:hAnsiTheme="minorHAnsi" w:cstheme="minorHAnsi"/>
        </w:rPr>
        <w:t xml:space="preserve">Źródło: </w:t>
      </w:r>
      <w:hyperlink r:id="rId31" w:history="1">
        <w:r w:rsidRPr="009860FD">
          <w:rPr>
            <w:rStyle w:val="Hipercze"/>
            <w:rFonts w:asciiTheme="minorHAnsi" w:hAnsiTheme="minorHAnsi" w:cstheme="minorHAnsi"/>
          </w:rPr>
          <w:t xml:space="preserve">Management &amp; Organization </w:t>
        </w:r>
      </w:hyperlink>
      <w:hyperlink r:id="rId32" w:history="1">
        <w:proofErr w:type="spellStart"/>
        <w:r w:rsidRPr="009860FD">
          <w:rPr>
            <w:rStyle w:val="Hipercze"/>
            <w:rFonts w:asciiTheme="minorHAnsi" w:hAnsiTheme="minorHAnsi" w:cstheme="minorHAnsi"/>
          </w:rPr>
          <w:t>Studies</w:t>
        </w:r>
        <w:proofErr w:type="spellEnd"/>
      </w:hyperlink>
      <w:r w:rsidR="00E83F37" w:rsidRPr="009860FD">
        <w:rPr>
          <w:rStyle w:val="Hipercze"/>
          <w:rFonts w:asciiTheme="minorHAnsi" w:hAnsiTheme="minorHAnsi" w:cstheme="minorHAnsi"/>
        </w:rPr>
        <w:t>.</w:t>
      </w:r>
    </w:p>
    <w:p w14:paraId="079C7299" w14:textId="77777777" w:rsidR="00D45349" w:rsidRPr="009860FD" w:rsidRDefault="00D45349" w:rsidP="00707D7F">
      <w:pPr>
        <w:spacing w:line="360" w:lineRule="auto"/>
        <w:jc w:val="both"/>
        <w:rPr>
          <w:rFonts w:asciiTheme="minorHAnsi" w:hAnsiTheme="minorHAnsi" w:cstheme="minorHAnsi"/>
        </w:rPr>
      </w:pPr>
      <w:r w:rsidRPr="009860FD">
        <w:rPr>
          <w:rFonts w:asciiTheme="minorHAnsi" w:hAnsiTheme="minorHAnsi" w:cstheme="minorHAnsi"/>
        </w:rPr>
        <w:t>http://the-definition.com/term/proactive-personality</w:t>
      </w:r>
    </w:p>
    <w:p w14:paraId="17E51C5E" w14:textId="77777777" w:rsidR="00D45349" w:rsidRPr="009860FD" w:rsidRDefault="00D45349" w:rsidP="00707D7F">
      <w:pPr>
        <w:spacing w:line="360" w:lineRule="auto"/>
        <w:jc w:val="both"/>
        <w:rPr>
          <w:rFonts w:asciiTheme="minorHAnsi" w:hAnsiTheme="minorHAnsi" w:cstheme="minorHAnsi"/>
        </w:rPr>
      </w:pPr>
      <w:r w:rsidRPr="009860FD">
        <w:rPr>
          <w:rFonts w:asciiTheme="minorHAnsi" w:hAnsiTheme="minorHAnsi" w:cstheme="minorHAnsi"/>
          <w:noProof/>
        </w:rPr>
        <w:lastRenderedPageBreak/>
        <w:drawing>
          <wp:inline distT="0" distB="0" distL="0" distR="0" wp14:anchorId="098389BC" wp14:editId="1647B52F">
            <wp:extent cx="5729468" cy="2992056"/>
            <wp:effectExtent l="0" t="0" r="24130" b="18415"/>
            <wp:docPr id="1" name="Wykres 1">
              <a:extLst xmlns:a="http://schemas.openxmlformats.org/drawingml/2006/main">
                <a:ext uri="{FF2B5EF4-FFF2-40B4-BE49-F238E27FC236}">
                  <a16:creationId xmlns:a16="http://schemas.microsoft.com/office/drawing/2014/main" id="{AA020414-42DE-42D7-AFDF-0A0354338F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A64E15F" w14:textId="5EF162EF" w:rsidR="00102FF0" w:rsidRPr="009860FD" w:rsidRDefault="00D45349" w:rsidP="00707D7F">
      <w:pPr>
        <w:pStyle w:val="Nagwek1"/>
        <w:spacing w:line="360" w:lineRule="auto"/>
        <w:rPr>
          <w:rFonts w:asciiTheme="minorHAnsi" w:hAnsiTheme="minorHAnsi" w:cstheme="minorHAnsi"/>
          <w:sz w:val="22"/>
          <w:szCs w:val="22"/>
        </w:rPr>
      </w:pPr>
      <w:bookmarkStart w:id="12" w:name="_Toc513607680"/>
      <w:r w:rsidRPr="009860FD">
        <w:rPr>
          <w:rFonts w:asciiTheme="minorHAnsi" w:hAnsiTheme="minorHAnsi" w:cstheme="minorHAnsi"/>
          <w:sz w:val="22"/>
          <w:szCs w:val="22"/>
        </w:rPr>
        <w:t xml:space="preserve">Kompetencje osobiste przydatne w życiu osobistym – to </w:t>
      </w:r>
      <w:r w:rsidR="00924426" w:rsidRPr="009860FD">
        <w:rPr>
          <w:rFonts w:asciiTheme="minorHAnsi" w:hAnsiTheme="minorHAnsi" w:cstheme="minorHAnsi"/>
          <w:sz w:val="22"/>
          <w:szCs w:val="22"/>
        </w:rPr>
        <w:t>T</w:t>
      </w:r>
      <w:r w:rsidRPr="009860FD">
        <w:rPr>
          <w:rFonts w:asciiTheme="minorHAnsi" w:hAnsiTheme="minorHAnsi" w:cstheme="minorHAnsi"/>
          <w:sz w:val="22"/>
          <w:szCs w:val="22"/>
        </w:rPr>
        <w:t>woje zasoby</w:t>
      </w:r>
      <w:bookmarkEnd w:id="12"/>
      <w:r w:rsidR="000F559B" w:rsidRPr="009860FD">
        <w:rPr>
          <w:rFonts w:asciiTheme="minorHAnsi" w:hAnsiTheme="minorHAnsi" w:cstheme="minorHAnsi"/>
          <w:sz w:val="22"/>
          <w:szCs w:val="22"/>
        </w:rPr>
        <w:t xml:space="preserve"> </w:t>
      </w:r>
    </w:p>
    <w:p w14:paraId="4D7C5FE1" w14:textId="6D6D43FD" w:rsidR="00733025" w:rsidRPr="009860FD" w:rsidRDefault="00733025" w:rsidP="00EF3A61">
      <w:pPr>
        <w:spacing w:line="360" w:lineRule="auto"/>
        <w:jc w:val="both"/>
        <w:rPr>
          <w:rFonts w:asciiTheme="minorHAnsi" w:hAnsiTheme="minorHAnsi" w:cstheme="minorHAnsi"/>
        </w:rPr>
      </w:pPr>
      <w:r w:rsidRPr="009860FD">
        <w:rPr>
          <w:rFonts w:asciiTheme="minorHAnsi" w:hAnsiTheme="minorHAnsi" w:cstheme="minorHAnsi"/>
        </w:rPr>
        <w:t>Dobre umiejętności komunikacji i współpracy, odporność na stres</w:t>
      </w:r>
      <w:r w:rsidR="00924426" w:rsidRPr="009860FD">
        <w:rPr>
          <w:rFonts w:asciiTheme="minorHAnsi" w:hAnsiTheme="minorHAnsi" w:cstheme="minorHAnsi"/>
        </w:rPr>
        <w:t>,</w:t>
      </w:r>
      <w:r w:rsidRPr="009860FD">
        <w:rPr>
          <w:rFonts w:asciiTheme="minorHAnsi" w:hAnsiTheme="minorHAnsi" w:cstheme="minorHAnsi"/>
        </w:rPr>
        <w:t xml:space="preserve"> a także otwartość na doświadczenia są bardzo ważnymi kompetencjami w życiu osobistym. Dobra organizacja może korzystnie wpływać na relacje i ogólną satysfakcję z życia, a także </w:t>
      </w:r>
      <w:r w:rsidR="00924426" w:rsidRPr="009860FD">
        <w:rPr>
          <w:rFonts w:asciiTheme="minorHAnsi" w:hAnsiTheme="minorHAnsi" w:cstheme="minorHAnsi"/>
        </w:rPr>
        <w:t xml:space="preserve">na </w:t>
      </w:r>
      <w:r w:rsidRPr="009860FD">
        <w:rPr>
          <w:rFonts w:asciiTheme="minorHAnsi" w:hAnsiTheme="minorHAnsi" w:cstheme="minorHAnsi"/>
        </w:rPr>
        <w:t>poczucie dobrostanu człowieka. W życiu osobistym warto dbać o swoje zasoby osobiste po to</w:t>
      </w:r>
      <w:r w:rsidR="00924426" w:rsidRPr="009860FD">
        <w:rPr>
          <w:rFonts w:asciiTheme="minorHAnsi" w:hAnsiTheme="minorHAnsi" w:cstheme="minorHAnsi"/>
        </w:rPr>
        <w:t>,</w:t>
      </w:r>
      <w:r w:rsidRPr="009860FD">
        <w:rPr>
          <w:rFonts w:asciiTheme="minorHAnsi" w:hAnsiTheme="minorHAnsi" w:cstheme="minorHAnsi"/>
        </w:rPr>
        <w:t xml:space="preserve"> by żyć mądrzej, zdrowiej i szczęśliwiej. </w:t>
      </w:r>
    </w:p>
    <w:p w14:paraId="03AFEDAC" w14:textId="77777777" w:rsidR="00733025" w:rsidRPr="009860FD" w:rsidRDefault="00733025" w:rsidP="00EF3A61">
      <w:pPr>
        <w:pStyle w:val="Nagwek1"/>
        <w:spacing w:line="360" w:lineRule="auto"/>
        <w:jc w:val="both"/>
        <w:rPr>
          <w:rFonts w:asciiTheme="minorHAnsi" w:hAnsiTheme="minorHAnsi" w:cstheme="minorHAnsi"/>
          <w:sz w:val="22"/>
          <w:szCs w:val="22"/>
        </w:rPr>
      </w:pPr>
      <w:bookmarkStart w:id="13" w:name="_Toc513607681"/>
      <w:r w:rsidRPr="009860FD">
        <w:rPr>
          <w:rFonts w:asciiTheme="minorHAnsi" w:hAnsiTheme="minorHAnsi" w:cstheme="minorHAnsi"/>
          <w:sz w:val="22"/>
          <w:szCs w:val="22"/>
        </w:rPr>
        <w:t>Kompetencje osobiste przydatne w pracy – zasoby</w:t>
      </w:r>
      <w:bookmarkEnd w:id="13"/>
      <w:r w:rsidRPr="009860FD">
        <w:rPr>
          <w:rFonts w:asciiTheme="minorHAnsi" w:hAnsiTheme="minorHAnsi" w:cstheme="minorHAnsi"/>
          <w:sz w:val="22"/>
          <w:szCs w:val="22"/>
        </w:rPr>
        <w:t xml:space="preserve"> </w:t>
      </w:r>
    </w:p>
    <w:p w14:paraId="31B83AAE" w14:textId="52FBEAF4" w:rsidR="00733025" w:rsidRDefault="00733025" w:rsidP="00EF3A61">
      <w:pPr>
        <w:spacing w:line="360" w:lineRule="auto"/>
        <w:jc w:val="both"/>
        <w:rPr>
          <w:rFonts w:asciiTheme="minorHAnsi" w:hAnsiTheme="minorHAnsi" w:cstheme="minorHAnsi"/>
        </w:rPr>
      </w:pPr>
      <w:r w:rsidRPr="009860FD">
        <w:rPr>
          <w:rFonts w:asciiTheme="minorHAnsi" w:hAnsiTheme="minorHAnsi" w:cstheme="minorHAnsi"/>
        </w:rPr>
        <w:t xml:space="preserve">Praca zawodowa wymaga od nas wejścia w pewne role. </w:t>
      </w:r>
      <w:r w:rsidR="00AB5531" w:rsidRPr="009860FD">
        <w:rPr>
          <w:rFonts w:asciiTheme="minorHAnsi" w:hAnsiTheme="minorHAnsi" w:cstheme="minorHAnsi"/>
        </w:rPr>
        <w:t>Na różnych stanowiskach pracy nie są potrzebne te same zestawy kompetencji. Warto być bardzo współpracujący</w:t>
      </w:r>
      <w:r w:rsidR="008215E4" w:rsidRPr="009860FD">
        <w:rPr>
          <w:rFonts w:asciiTheme="minorHAnsi" w:hAnsiTheme="minorHAnsi" w:cstheme="minorHAnsi"/>
        </w:rPr>
        <w:t>m</w:t>
      </w:r>
      <w:r w:rsidR="00AB5531" w:rsidRPr="009860FD">
        <w:rPr>
          <w:rFonts w:asciiTheme="minorHAnsi" w:hAnsiTheme="minorHAnsi" w:cstheme="minorHAnsi"/>
        </w:rPr>
        <w:t xml:space="preserve"> w relacjach z bliskimi czy w zawodach wymagających dobrej współpracy, takich jak menedżer czy nauczyciel. Ale w zawodach</w:t>
      </w:r>
      <w:r w:rsidR="008215E4" w:rsidRPr="009860FD">
        <w:rPr>
          <w:rFonts w:asciiTheme="minorHAnsi" w:hAnsiTheme="minorHAnsi" w:cstheme="minorHAnsi"/>
        </w:rPr>
        <w:t>,</w:t>
      </w:r>
      <w:r w:rsidR="00AB5531" w:rsidRPr="009860FD">
        <w:rPr>
          <w:rFonts w:asciiTheme="minorHAnsi" w:hAnsiTheme="minorHAnsi" w:cstheme="minorHAnsi"/>
        </w:rPr>
        <w:t xml:space="preserve"> w których licz</w:t>
      </w:r>
      <w:r w:rsidR="008215E4" w:rsidRPr="009860FD">
        <w:rPr>
          <w:rFonts w:asciiTheme="minorHAnsi" w:hAnsiTheme="minorHAnsi" w:cstheme="minorHAnsi"/>
        </w:rPr>
        <w:t>ą</w:t>
      </w:r>
      <w:r w:rsidR="00AB5531" w:rsidRPr="009860FD">
        <w:rPr>
          <w:rFonts w:asciiTheme="minorHAnsi" w:hAnsiTheme="minorHAnsi" w:cstheme="minorHAnsi"/>
        </w:rPr>
        <w:t xml:space="preserve"> się rywalizacja i wynik, nie zawsze można być współpracującym. Na przykład kontroler jakości w firmie musi być bardzo sumienny, dobrze się organizować i precyzyjnie analizować nieścisłości, odpowiednio je komunikować i egzekwować </w:t>
      </w:r>
      <w:r w:rsidR="00101324" w:rsidRPr="009860FD">
        <w:rPr>
          <w:rFonts w:asciiTheme="minorHAnsi" w:hAnsiTheme="minorHAnsi" w:cstheme="minorHAnsi"/>
        </w:rPr>
        <w:t>korekty. Z drugiej strony wyobraźmy sobie bardzo dobrze zorganizowanego artystę. Czy można tworzyć sztukę na przysłowiowe zawołanie</w:t>
      </w:r>
      <w:r w:rsidR="002A5BFE" w:rsidRPr="009860FD">
        <w:rPr>
          <w:rFonts w:asciiTheme="minorHAnsi" w:hAnsiTheme="minorHAnsi" w:cstheme="minorHAnsi"/>
        </w:rPr>
        <w:t>, metodycznie, po gruntownym sprawdzeniu koncepcji kilkoma metodykami</w:t>
      </w:r>
      <w:r w:rsidR="00101324" w:rsidRPr="009860FD">
        <w:rPr>
          <w:rFonts w:asciiTheme="minorHAnsi" w:hAnsiTheme="minorHAnsi" w:cstheme="minorHAnsi"/>
        </w:rPr>
        <w:t xml:space="preserve">? </w:t>
      </w:r>
      <w:r w:rsidR="002A5BFE" w:rsidRPr="009860FD">
        <w:rPr>
          <w:rFonts w:asciiTheme="minorHAnsi" w:hAnsiTheme="minorHAnsi" w:cstheme="minorHAnsi"/>
        </w:rPr>
        <w:t xml:space="preserve">Raczej nie. Kompetencje są pochodną cech osobowości. Nie trzeba się w </w:t>
      </w:r>
      <w:r w:rsidR="008215E4" w:rsidRPr="009860FD">
        <w:rPr>
          <w:rFonts w:asciiTheme="minorHAnsi" w:hAnsiTheme="minorHAnsi" w:cstheme="minorHAnsi"/>
        </w:rPr>
        <w:t xml:space="preserve">nie </w:t>
      </w:r>
      <w:r w:rsidR="002A5BFE" w:rsidRPr="009860FD">
        <w:rPr>
          <w:rFonts w:asciiTheme="minorHAnsi" w:hAnsiTheme="minorHAnsi" w:cstheme="minorHAnsi"/>
        </w:rPr>
        <w:t xml:space="preserve">całkowicie bezrefleksyjnie przyoblekać. </w:t>
      </w:r>
      <w:r w:rsidR="008215E4" w:rsidRPr="009860FD">
        <w:rPr>
          <w:rFonts w:asciiTheme="minorHAnsi" w:hAnsiTheme="minorHAnsi" w:cstheme="minorHAnsi"/>
        </w:rPr>
        <w:t>W</w:t>
      </w:r>
      <w:r w:rsidR="002A5BFE" w:rsidRPr="009860FD">
        <w:rPr>
          <w:rFonts w:asciiTheme="minorHAnsi" w:hAnsiTheme="minorHAnsi" w:cstheme="minorHAnsi"/>
        </w:rPr>
        <w:t xml:space="preserve">arto </w:t>
      </w:r>
      <w:r w:rsidR="008215E4" w:rsidRPr="009860FD">
        <w:rPr>
          <w:rFonts w:asciiTheme="minorHAnsi" w:hAnsiTheme="minorHAnsi" w:cstheme="minorHAnsi"/>
        </w:rPr>
        <w:t xml:space="preserve">natomiast </w:t>
      </w:r>
      <w:r w:rsidR="002A5BFE" w:rsidRPr="009860FD">
        <w:rPr>
          <w:rFonts w:asciiTheme="minorHAnsi" w:hAnsiTheme="minorHAnsi" w:cstheme="minorHAnsi"/>
        </w:rPr>
        <w:t>rozstrzygnąć</w:t>
      </w:r>
      <w:r w:rsidR="008215E4" w:rsidRPr="009860FD">
        <w:rPr>
          <w:rFonts w:asciiTheme="minorHAnsi" w:hAnsiTheme="minorHAnsi" w:cstheme="minorHAnsi"/>
        </w:rPr>
        <w:t>,</w:t>
      </w:r>
      <w:r w:rsidR="002A5BFE" w:rsidRPr="009860FD">
        <w:rPr>
          <w:rFonts w:asciiTheme="minorHAnsi" w:hAnsiTheme="minorHAnsi" w:cstheme="minorHAnsi"/>
        </w:rPr>
        <w:t xml:space="preserve"> w jakich okolicznościach może się opłacić zmobilizować siły, by uruchomić zasoby – wiedzę i umiejętności</w:t>
      </w:r>
      <w:r w:rsidR="008215E4" w:rsidRPr="009860FD">
        <w:rPr>
          <w:rFonts w:asciiTheme="minorHAnsi" w:hAnsiTheme="minorHAnsi" w:cstheme="minorHAnsi"/>
        </w:rPr>
        <w:t xml:space="preserve"> –</w:t>
      </w:r>
      <w:r w:rsidR="002A5BFE" w:rsidRPr="009860FD">
        <w:rPr>
          <w:rFonts w:asciiTheme="minorHAnsi" w:hAnsiTheme="minorHAnsi" w:cstheme="minorHAnsi"/>
        </w:rPr>
        <w:t xml:space="preserve"> tak by osiągnąć konkretny w danym momencie cel.</w:t>
      </w:r>
    </w:p>
    <w:p w14:paraId="25716F1B" w14:textId="77777777" w:rsidR="00E46018" w:rsidRPr="009860FD" w:rsidRDefault="00E46018" w:rsidP="00EF3A61">
      <w:pPr>
        <w:spacing w:line="360" w:lineRule="auto"/>
        <w:jc w:val="both"/>
        <w:rPr>
          <w:rFonts w:asciiTheme="minorHAnsi" w:hAnsiTheme="minorHAnsi" w:cstheme="minorHAnsi"/>
        </w:rPr>
      </w:pPr>
    </w:p>
    <w:p w14:paraId="4F83BE8C" w14:textId="438F8F6C" w:rsidR="005A4520" w:rsidRPr="009860FD" w:rsidRDefault="00C13235" w:rsidP="00707D7F">
      <w:pPr>
        <w:pStyle w:val="Nagwek1"/>
        <w:rPr>
          <w:rFonts w:asciiTheme="minorHAnsi" w:hAnsiTheme="minorHAnsi" w:cstheme="minorHAnsi"/>
          <w:sz w:val="22"/>
          <w:szCs w:val="22"/>
        </w:rPr>
      </w:pPr>
      <w:bookmarkStart w:id="14" w:name="_Toc513607682"/>
      <w:r w:rsidRPr="009860FD">
        <w:rPr>
          <w:rFonts w:asciiTheme="minorHAnsi" w:hAnsiTheme="minorHAnsi" w:cstheme="minorHAnsi"/>
          <w:sz w:val="22"/>
          <w:szCs w:val="22"/>
        </w:rPr>
        <w:lastRenderedPageBreak/>
        <w:t>Korzyści dla użytkowników/odbiorców wynikające z innowacji</w:t>
      </w:r>
      <w:r w:rsidR="00837FE9" w:rsidRPr="009860FD">
        <w:rPr>
          <w:rFonts w:asciiTheme="minorHAnsi" w:hAnsiTheme="minorHAnsi" w:cstheme="minorHAnsi"/>
          <w:sz w:val="22"/>
          <w:szCs w:val="22"/>
        </w:rPr>
        <w:t xml:space="preserve"> pn. Komoda Kompetencji</w:t>
      </w:r>
      <w:bookmarkEnd w:id="14"/>
      <w:r w:rsidR="00837FE9" w:rsidRPr="009860FD">
        <w:rPr>
          <w:rFonts w:asciiTheme="minorHAnsi" w:hAnsiTheme="minorHAnsi" w:cstheme="minorHAnsi"/>
          <w:sz w:val="22"/>
          <w:szCs w:val="22"/>
        </w:rPr>
        <w:t xml:space="preserve"> </w:t>
      </w:r>
    </w:p>
    <w:p w14:paraId="6CCBA55B" w14:textId="6329E33E" w:rsidR="00837FE9" w:rsidRPr="009860FD" w:rsidRDefault="00837FE9" w:rsidP="00707D7F">
      <w:pPr>
        <w:spacing w:line="360" w:lineRule="auto"/>
        <w:rPr>
          <w:rFonts w:asciiTheme="minorHAnsi" w:hAnsiTheme="minorHAnsi" w:cstheme="minorHAnsi"/>
        </w:rPr>
      </w:pPr>
      <w:r w:rsidRPr="009860FD">
        <w:rPr>
          <w:rFonts w:asciiTheme="minorHAnsi" w:hAnsiTheme="minorHAnsi" w:cstheme="minorHAnsi"/>
        </w:rPr>
        <w:t>Narz</w:t>
      </w:r>
      <w:r w:rsidR="00932041" w:rsidRPr="009860FD">
        <w:rPr>
          <w:rFonts w:asciiTheme="minorHAnsi" w:hAnsiTheme="minorHAnsi" w:cstheme="minorHAnsi"/>
        </w:rPr>
        <w:t>ę</w:t>
      </w:r>
      <w:r w:rsidRPr="009860FD">
        <w:rPr>
          <w:rFonts w:asciiTheme="minorHAnsi" w:hAnsiTheme="minorHAnsi" w:cstheme="minorHAnsi"/>
        </w:rPr>
        <w:t>dzie jest wynikiem moich wieloletnich doświadczeń w prowadzeniu szkoleń i działań indywidu</w:t>
      </w:r>
      <w:r w:rsidR="00932041" w:rsidRPr="009860FD">
        <w:rPr>
          <w:rFonts w:asciiTheme="minorHAnsi" w:hAnsiTheme="minorHAnsi" w:cstheme="minorHAnsi"/>
        </w:rPr>
        <w:t>a</w:t>
      </w:r>
      <w:r w:rsidRPr="009860FD">
        <w:rPr>
          <w:rFonts w:asciiTheme="minorHAnsi" w:hAnsiTheme="minorHAnsi" w:cstheme="minorHAnsi"/>
        </w:rPr>
        <w:t xml:space="preserve">lnych mających na celu doskonalenie umiejętności miękkich. Podejmowane działania powinny dawać oczekiwane </w:t>
      </w:r>
      <w:r w:rsidR="00C0039F" w:rsidRPr="009860FD">
        <w:rPr>
          <w:rFonts w:asciiTheme="minorHAnsi" w:hAnsiTheme="minorHAnsi" w:cstheme="minorHAnsi"/>
        </w:rPr>
        <w:t>korzyści. Na etapie opracowywania innowacji założono następujące korzyści:</w:t>
      </w:r>
    </w:p>
    <w:p w14:paraId="4DC05EB5" w14:textId="153B33C1" w:rsidR="005A4520" w:rsidRPr="009860FD" w:rsidRDefault="005A4520" w:rsidP="00707D7F">
      <w:pPr>
        <w:numPr>
          <w:ilvl w:val="0"/>
          <w:numId w:val="13"/>
        </w:numPr>
        <w:spacing w:after="0" w:line="360" w:lineRule="auto"/>
        <w:jc w:val="both"/>
        <w:rPr>
          <w:rFonts w:asciiTheme="minorHAnsi" w:hAnsiTheme="minorHAnsi" w:cstheme="minorHAnsi"/>
        </w:rPr>
      </w:pPr>
      <w:r w:rsidRPr="009860FD">
        <w:rPr>
          <w:rFonts w:asciiTheme="minorHAnsi" w:hAnsiTheme="minorHAnsi" w:cstheme="minorHAnsi"/>
        </w:rPr>
        <w:t>Dostęp do dopasowanego do modeli psychologicznych narzędzia wyposażonego w różne techniki uczenia odpowiadającego indywidu</w:t>
      </w:r>
      <w:r w:rsidR="003C55CA" w:rsidRPr="009860FD">
        <w:rPr>
          <w:rFonts w:asciiTheme="minorHAnsi" w:hAnsiTheme="minorHAnsi" w:cstheme="minorHAnsi"/>
        </w:rPr>
        <w:t xml:space="preserve">alnym preferencjom uczenia się </w:t>
      </w:r>
      <w:r w:rsidRPr="009860FD">
        <w:rPr>
          <w:rFonts w:asciiTheme="minorHAnsi" w:hAnsiTheme="minorHAnsi" w:cstheme="minorHAnsi"/>
        </w:rPr>
        <w:t>oraz indywidualnym potrzebom w zakresie rozwoju kom</w:t>
      </w:r>
      <w:r w:rsidR="003C55CA" w:rsidRPr="009860FD">
        <w:rPr>
          <w:rFonts w:asciiTheme="minorHAnsi" w:hAnsiTheme="minorHAnsi" w:cstheme="minorHAnsi"/>
        </w:rPr>
        <w:t>petencji poprzedzonych diagnozą.</w:t>
      </w:r>
    </w:p>
    <w:p w14:paraId="67FE33F9" w14:textId="5FF71F74" w:rsidR="005A4520" w:rsidRPr="009860FD" w:rsidRDefault="005A4520" w:rsidP="00707D7F">
      <w:pPr>
        <w:numPr>
          <w:ilvl w:val="0"/>
          <w:numId w:val="13"/>
        </w:numPr>
        <w:spacing w:after="0" w:line="360" w:lineRule="auto"/>
        <w:jc w:val="both"/>
        <w:rPr>
          <w:rFonts w:asciiTheme="minorHAnsi" w:hAnsiTheme="minorHAnsi" w:cstheme="minorHAnsi"/>
        </w:rPr>
      </w:pPr>
      <w:r w:rsidRPr="009860FD">
        <w:rPr>
          <w:rFonts w:asciiTheme="minorHAnsi" w:hAnsiTheme="minorHAnsi" w:cstheme="minorHAnsi"/>
        </w:rPr>
        <w:t>Oszczędność czasu. K</w:t>
      </w:r>
      <w:r w:rsidR="00A662FE" w:rsidRPr="009860FD">
        <w:rPr>
          <w:rFonts w:asciiTheme="minorHAnsi" w:hAnsiTheme="minorHAnsi" w:cstheme="minorHAnsi"/>
        </w:rPr>
        <w:t>omoda to k</w:t>
      </w:r>
      <w:r w:rsidRPr="009860FD">
        <w:rPr>
          <w:rFonts w:asciiTheme="minorHAnsi" w:hAnsiTheme="minorHAnsi" w:cstheme="minorHAnsi"/>
        </w:rPr>
        <w:t xml:space="preserve">ompleksowe narzędzie rozwoju kompetencji miękkich przydatnych w pracy zawodowej w jednym miejscu. </w:t>
      </w:r>
    </w:p>
    <w:p w14:paraId="1E1CB8B7" w14:textId="58FFA879" w:rsidR="005A4520" w:rsidRPr="009860FD" w:rsidRDefault="005A4520" w:rsidP="00707D7F">
      <w:pPr>
        <w:numPr>
          <w:ilvl w:val="0"/>
          <w:numId w:val="13"/>
        </w:numPr>
        <w:spacing w:after="0" w:line="360" w:lineRule="auto"/>
        <w:jc w:val="both"/>
        <w:rPr>
          <w:rFonts w:asciiTheme="minorHAnsi" w:hAnsiTheme="minorHAnsi" w:cstheme="minorHAnsi"/>
        </w:rPr>
      </w:pPr>
      <w:r w:rsidRPr="009860FD">
        <w:rPr>
          <w:rFonts w:asciiTheme="minorHAnsi" w:hAnsiTheme="minorHAnsi" w:cstheme="minorHAnsi"/>
        </w:rPr>
        <w:t xml:space="preserve">Zwiększenie dopasowania do stanowiska pracy poprzez świadome doskonalenie cech </w:t>
      </w:r>
      <w:r w:rsidR="00A662FE" w:rsidRPr="009860FD">
        <w:rPr>
          <w:rFonts w:asciiTheme="minorHAnsi" w:hAnsiTheme="minorHAnsi" w:cstheme="minorHAnsi"/>
        </w:rPr>
        <w:t xml:space="preserve">w niej </w:t>
      </w:r>
      <w:r w:rsidRPr="009860FD">
        <w:rPr>
          <w:rFonts w:asciiTheme="minorHAnsi" w:hAnsiTheme="minorHAnsi" w:cstheme="minorHAnsi"/>
        </w:rPr>
        <w:t xml:space="preserve">przydatnych. W wyniku tego zwiększy się szansa na wzrost satysfakcji, poprawę dobrostanu, obniżenie stresu, spadek absencji chorobowych. </w:t>
      </w:r>
    </w:p>
    <w:p w14:paraId="4EE7157A" w14:textId="218073AA" w:rsidR="005A4520" w:rsidRPr="009860FD" w:rsidRDefault="005A4520" w:rsidP="00707D7F">
      <w:pPr>
        <w:numPr>
          <w:ilvl w:val="0"/>
          <w:numId w:val="13"/>
        </w:numPr>
        <w:spacing w:after="0" w:line="360" w:lineRule="auto"/>
        <w:jc w:val="both"/>
        <w:rPr>
          <w:rFonts w:asciiTheme="minorHAnsi" w:hAnsiTheme="minorHAnsi" w:cstheme="minorHAnsi"/>
        </w:rPr>
      </w:pPr>
      <w:r w:rsidRPr="009860FD">
        <w:rPr>
          <w:rFonts w:asciiTheme="minorHAnsi" w:hAnsiTheme="minorHAnsi" w:cstheme="minorHAnsi"/>
        </w:rPr>
        <w:t xml:space="preserve">Zwiększenie uczestnictwa w edukacji ustawicznej osób dorosłych poprzez nieograniczone możliwości wielokrotnego i nieodpłatnego korzystania z </w:t>
      </w:r>
      <w:r w:rsidR="003C55CA" w:rsidRPr="009860FD">
        <w:rPr>
          <w:rFonts w:asciiTheme="minorHAnsi" w:hAnsiTheme="minorHAnsi" w:cstheme="minorHAnsi"/>
        </w:rPr>
        <w:t>Komody</w:t>
      </w:r>
      <w:r w:rsidRPr="009860FD">
        <w:rPr>
          <w:rFonts w:asciiTheme="minorHAnsi" w:hAnsiTheme="minorHAnsi" w:cstheme="minorHAnsi"/>
        </w:rPr>
        <w:t xml:space="preserve"> </w:t>
      </w:r>
      <w:r w:rsidR="003C55CA" w:rsidRPr="009860FD">
        <w:rPr>
          <w:rFonts w:asciiTheme="minorHAnsi" w:hAnsiTheme="minorHAnsi" w:cstheme="minorHAnsi"/>
        </w:rPr>
        <w:t xml:space="preserve">Kompetencji </w:t>
      </w:r>
      <w:r w:rsidRPr="009860FD">
        <w:rPr>
          <w:rFonts w:asciiTheme="minorHAnsi" w:hAnsiTheme="minorHAnsi" w:cstheme="minorHAnsi"/>
        </w:rPr>
        <w:t>dzięki jej funkcjonalności.</w:t>
      </w:r>
    </w:p>
    <w:p w14:paraId="122FD0B9" w14:textId="62EF19D3" w:rsidR="005A4520" w:rsidRPr="009860FD" w:rsidRDefault="005A4520" w:rsidP="00707D7F">
      <w:pPr>
        <w:numPr>
          <w:ilvl w:val="0"/>
          <w:numId w:val="13"/>
        </w:numPr>
        <w:spacing w:after="0" w:line="360" w:lineRule="auto"/>
        <w:jc w:val="both"/>
        <w:rPr>
          <w:rFonts w:asciiTheme="minorHAnsi" w:hAnsiTheme="minorHAnsi" w:cstheme="minorHAnsi"/>
        </w:rPr>
      </w:pPr>
      <w:r w:rsidRPr="009860FD">
        <w:rPr>
          <w:rFonts w:asciiTheme="minorHAnsi" w:hAnsiTheme="minorHAnsi" w:cstheme="minorHAnsi"/>
        </w:rPr>
        <w:t xml:space="preserve">Zwiększanie atrakcyjności edukatorów korzystających z </w:t>
      </w:r>
      <w:r w:rsidR="00A662FE" w:rsidRPr="009860FD">
        <w:rPr>
          <w:rFonts w:asciiTheme="minorHAnsi" w:hAnsiTheme="minorHAnsi" w:cstheme="minorHAnsi"/>
        </w:rPr>
        <w:t xml:space="preserve">Komody – </w:t>
      </w:r>
      <w:r w:rsidRPr="009860FD">
        <w:rPr>
          <w:rFonts w:asciiTheme="minorHAnsi" w:hAnsiTheme="minorHAnsi" w:cstheme="minorHAnsi"/>
        </w:rPr>
        <w:t xml:space="preserve">otrzymają </w:t>
      </w:r>
      <w:r w:rsidR="00A662FE" w:rsidRPr="009860FD">
        <w:rPr>
          <w:rFonts w:asciiTheme="minorHAnsi" w:hAnsiTheme="minorHAnsi" w:cstheme="minorHAnsi"/>
        </w:rPr>
        <w:t xml:space="preserve">oni bowiem </w:t>
      </w:r>
      <w:r w:rsidRPr="009860FD">
        <w:rPr>
          <w:rFonts w:asciiTheme="minorHAnsi" w:hAnsiTheme="minorHAnsi" w:cstheme="minorHAnsi"/>
        </w:rPr>
        <w:t>solidne narzędzia</w:t>
      </w:r>
      <w:r w:rsidR="00A662FE" w:rsidRPr="009860FD">
        <w:rPr>
          <w:rFonts w:asciiTheme="minorHAnsi" w:hAnsiTheme="minorHAnsi" w:cstheme="minorHAnsi"/>
        </w:rPr>
        <w:t xml:space="preserve"> i</w:t>
      </w:r>
      <w:r w:rsidRPr="009860FD">
        <w:rPr>
          <w:rFonts w:asciiTheme="minorHAnsi" w:hAnsiTheme="minorHAnsi" w:cstheme="minorHAnsi"/>
        </w:rPr>
        <w:t xml:space="preserve"> wiedzę, </w:t>
      </w:r>
      <w:r w:rsidR="00A662FE" w:rsidRPr="009860FD">
        <w:rPr>
          <w:rFonts w:asciiTheme="minorHAnsi" w:hAnsiTheme="minorHAnsi" w:cstheme="minorHAnsi"/>
        </w:rPr>
        <w:t xml:space="preserve">a </w:t>
      </w:r>
      <w:r w:rsidRPr="009860FD">
        <w:rPr>
          <w:rFonts w:asciiTheme="minorHAnsi" w:hAnsiTheme="minorHAnsi" w:cstheme="minorHAnsi"/>
        </w:rPr>
        <w:t>dzięki temu zaoszczędzą czas.</w:t>
      </w:r>
    </w:p>
    <w:p w14:paraId="4F671628" w14:textId="09BE94C3" w:rsidR="005A4520" w:rsidRPr="009860FD" w:rsidRDefault="005A4520" w:rsidP="00707D7F">
      <w:pPr>
        <w:numPr>
          <w:ilvl w:val="0"/>
          <w:numId w:val="13"/>
        </w:numPr>
        <w:spacing w:after="0" w:line="360" w:lineRule="auto"/>
        <w:jc w:val="both"/>
        <w:rPr>
          <w:rFonts w:asciiTheme="minorHAnsi" w:hAnsiTheme="minorHAnsi" w:cstheme="minorHAnsi"/>
        </w:rPr>
      </w:pPr>
      <w:r w:rsidRPr="009860FD">
        <w:rPr>
          <w:rFonts w:asciiTheme="minorHAnsi" w:hAnsiTheme="minorHAnsi" w:cstheme="minorHAnsi"/>
        </w:rPr>
        <w:t>Wartością dodaną jest wzbogacanie w zasoby osobiste przydatne nie tylko w życiu zawodowym, ale też poza pracą. To zwrotnie wpłynie ma równowagę</w:t>
      </w:r>
      <w:r w:rsidR="00927C2F" w:rsidRPr="009860FD">
        <w:rPr>
          <w:rFonts w:asciiTheme="minorHAnsi" w:hAnsiTheme="minorHAnsi" w:cstheme="minorHAnsi"/>
        </w:rPr>
        <w:t>:</w:t>
      </w:r>
      <w:r w:rsidRPr="009860FD">
        <w:rPr>
          <w:rFonts w:asciiTheme="minorHAnsi" w:hAnsiTheme="minorHAnsi" w:cstheme="minorHAnsi"/>
        </w:rPr>
        <w:t xml:space="preserve"> praca – dom.</w:t>
      </w:r>
    </w:p>
    <w:p w14:paraId="0C31F06E" w14:textId="77777777" w:rsidR="005A4520" w:rsidRPr="009860FD" w:rsidRDefault="005A4520" w:rsidP="00707D7F">
      <w:pPr>
        <w:spacing w:line="360" w:lineRule="auto"/>
        <w:rPr>
          <w:rFonts w:asciiTheme="minorHAnsi" w:hAnsiTheme="minorHAnsi" w:cstheme="minorHAnsi"/>
        </w:rPr>
      </w:pPr>
    </w:p>
    <w:p w14:paraId="0EF36CD0" w14:textId="2A5FAF92" w:rsidR="00C13235" w:rsidRDefault="00C13235" w:rsidP="00707D7F">
      <w:pPr>
        <w:pStyle w:val="Nagwek1"/>
        <w:rPr>
          <w:rFonts w:asciiTheme="minorHAnsi" w:hAnsiTheme="minorHAnsi" w:cstheme="minorHAnsi"/>
          <w:sz w:val="22"/>
          <w:szCs w:val="22"/>
        </w:rPr>
      </w:pPr>
      <w:bookmarkStart w:id="15" w:name="_Toc513607683"/>
      <w:r w:rsidRPr="009860FD">
        <w:rPr>
          <w:rFonts w:asciiTheme="minorHAnsi" w:hAnsiTheme="minorHAnsi" w:cstheme="minorHAnsi"/>
          <w:sz w:val="22"/>
          <w:szCs w:val="22"/>
        </w:rPr>
        <w:t xml:space="preserve">Jak korzystać z Komody Kompetencji – wskazówki </w:t>
      </w:r>
      <w:r w:rsidR="00707D7F" w:rsidRPr="009860FD">
        <w:rPr>
          <w:rFonts w:asciiTheme="minorHAnsi" w:hAnsiTheme="minorHAnsi" w:cstheme="minorHAnsi"/>
          <w:sz w:val="22"/>
          <w:szCs w:val="22"/>
        </w:rPr>
        <w:t xml:space="preserve">dla </w:t>
      </w:r>
      <w:r w:rsidR="00FD5FE1" w:rsidRPr="009860FD">
        <w:rPr>
          <w:rFonts w:asciiTheme="minorHAnsi" w:hAnsiTheme="minorHAnsi" w:cstheme="minorHAnsi"/>
          <w:sz w:val="22"/>
          <w:szCs w:val="22"/>
        </w:rPr>
        <w:t>u</w:t>
      </w:r>
      <w:r w:rsidR="00707D7F" w:rsidRPr="009860FD">
        <w:rPr>
          <w:rFonts w:asciiTheme="minorHAnsi" w:hAnsiTheme="minorHAnsi" w:cstheme="minorHAnsi"/>
          <w:sz w:val="22"/>
          <w:szCs w:val="22"/>
        </w:rPr>
        <w:t>żytkowników</w:t>
      </w:r>
      <w:bookmarkEnd w:id="15"/>
      <w:r w:rsidR="00707D7F" w:rsidRPr="009860FD">
        <w:rPr>
          <w:rFonts w:asciiTheme="minorHAnsi" w:hAnsiTheme="minorHAnsi" w:cstheme="minorHAnsi"/>
          <w:sz w:val="22"/>
          <w:szCs w:val="22"/>
        </w:rPr>
        <w:t xml:space="preserve"> </w:t>
      </w:r>
    </w:p>
    <w:p w14:paraId="33DF3F7E" w14:textId="05F79FB2" w:rsidR="00F01C5E" w:rsidRPr="00772AD6" w:rsidRDefault="00330EA0" w:rsidP="00772AD6">
      <w:pPr>
        <w:pStyle w:val="Nagwek2"/>
        <w:rPr>
          <w:sz w:val="20"/>
          <w:szCs w:val="20"/>
        </w:rPr>
      </w:pPr>
      <w:bookmarkStart w:id="16" w:name="_Toc513607684"/>
      <w:r w:rsidRPr="00772AD6">
        <w:rPr>
          <w:sz w:val="20"/>
          <w:szCs w:val="20"/>
        </w:rPr>
        <w:t>Logowanie i pomiar czasu trenowania</w:t>
      </w:r>
      <w:bookmarkEnd w:id="16"/>
      <w:r w:rsidRPr="00772AD6">
        <w:rPr>
          <w:sz w:val="20"/>
          <w:szCs w:val="20"/>
        </w:rPr>
        <w:t xml:space="preserve"> </w:t>
      </w:r>
    </w:p>
    <w:p w14:paraId="33D70A4C" w14:textId="77777777" w:rsidR="00330EA0" w:rsidRDefault="00330EA0" w:rsidP="00330EA0">
      <w:pPr>
        <w:jc w:val="both"/>
      </w:pPr>
    </w:p>
    <w:p w14:paraId="037EBD26" w14:textId="5BB2E6F1" w:rsidR="00330EA0" w:rsidRDefault="00330EA0" w:rsidP="00330EA0">
      <w:pPr>
        <w:jc w:val="both"/>
      </w:pPr>
      <w:r>
        <w:t>Korzystając z Komody zarówno jako Odbiorca lub Użytkownik możesz się zalogować. Logowanie służy pomiarowi czasu poświęconego na trenowanie w Komodzie. Finalnie możesz potwierdzić swoją pracę pobierając imienny certyfikat, który możesz wydrukować po przynajmniej 10 godzinach treningu.</w:t>
      </w:r>
    </w:p>
    <w:p w14:paraId="56B796E6" w14:textId="5C24E5DF" w:rsidR="00330EA0" w:rsidRDefault="00330EA0">
      <w:pPr>
        <w:jc w:val="both"/>
        <w:rPr>
          <w:rFonts w:ascii="Verdana" w:hAnsi="Verdana"/>
          <w:color w:val="707070"/>
          <w:sz w:val="17"/>
          <w:szCs w:val="17"/>
        </w:rPr>
      </w:pPr>
    </w:p>
    <w:p w14:paraId="484E8C4B" w14:textId="77777777" w:rsidR="00330EA0" w:rsidRPr="00772AD6" w:rsidRDefault="00330EA0" w:rsidP="00772AD6">
      <w:pPr>
        <w:spacing w:after="0" w:line="240" w:lineRule="auto"/>
        <w:jc w:val="both"/>
        <w:rPr>
          <w:rFonts w:asciiTheme="minorHAnsi" w:hAnsiTheme="minorHAnsi" w:cstheme="minorHAnsi"/>
          <w:color w:val="000000"/>
        </w:rPr>
      </w:pPr>
      <w:r w:rsidRPr="00772AD6">
        <w:rPr>
          <w:rFonts w:asciiTheme="minorHAnsi" w:hAnsiTheme="minorHAnsi" w:cstheme="minorHAnsi"/>
          <w:bCs/>
          <w:color w:val="000000"/>
        </w:rPr>
        <w:t>Podczas korzystania z serwisu KomodaKompetencji.pl zostaniesz poproszony/a o zalogowanie się. Jeśli dopiero zaczynasz pracę z Komodą należy najpierw zarejestrować się: podać w formularzu dane osobowe (Imię, Nazwisko, adres e-mail,) oraz wybrane przez siebie hasło dostępu. Dane te będą chronione (oraz w przypadku Twojego żądania usunięte z bazy danych). Są one wymagane do identyfikacji Twojej osoby w systemie, rejestrowania czasu Twojej pracy - oraz generowania raportów i certyfikatów.</w:t>
      </w:r>
    </w:p>
    <w:p w14:paraId="0868FF27" w14:textId="77777777" w:rsidR="00330EA0" w:rsidRPr="00772AD6" w:rsidRDefault="00330EA0" w:rsidP="00772AD6">
      <w:pPr>
        <w:spacing w:after="0" w:line="240" w:lineRule="auto"/>
        <w:jc w:val="both"/>
        <w:rPr>
          <w:rFonts w:asciiTheme="minorHAnsi" w:hAnsiTheme="minorHAnsi" w:cstheme="minorHAnsi"/>
          <w:color w:val="000000"/>
        </w:rPr>
      </w:pPr>
      <w:r w:rsidRPr="00772AD6">
        <w:rPr>
          <w:rFonts w:asciiTheme="minorHAnsi" w:hAnsiTheme="minorHAnsi" w:cstheme="minorHAnsi"/>
          <w:bCs/>
          <w:color w:val="000000"/>
        </w:rPr>
        <w:t> </w:t>
      </w:r>
    </w:p>
    <w:p w14:paraId="3F112FD8" w14:textId="77777777" w:rsidR="00330EA0" w:rsidRPr="00330EA0" w:rsidRDefault="00330EA0" w:rsidP="00772AD6">
      <w:pPr>
        <w:spacing w:after="0" w:line="240" w:lineRule="auto"/>
        <w:jc w:val="both"/>
        <w:rPr>
          <w:rFonts w:ascii="Times New Roman" w:hAnsi="Times New Roman"/>
          <w:color w:val="000000"/>
          <w:sz w:val="24"/>
          <w:szCs w:val="24"/>
        </w:rPr>
      </w:pPr>
      <w:r w:rsidRPr="00772AD6">
        <w:rPr>
          <w:rFonts w:asciiTheme="minorHAnsi" w:hAnsiTheme="minorHAnsi" w:cstheme="minorHAnsi"/>
          <w:bCs/>
          <w:color w:val="000000"/>
        </w:rPr>
        <w:t xml:space="preserve">Po zalogowaniu się zobaczysz swój adres e-mail w prawym górnym narożniku strony. Kliknięcie w to miejsce umożliwi wylogowanie się oraz edycję profilu. Po kliknięciu w menu "Profil" będziesz </w:t>
      </w:r>
      <w:r w:rsidRPr="00772AD6">
        <w:rPr>
          <w:rFonts w:asciiTheme="minorHAnsi" w:hAnsiTheme="minorHAnsi" w:cstheme="minorHAnsi"/>
          <w:bCs/>
          <w:color w:val="000000"/>
        </w:rPr>
        <w:lastRenderedPageBreak/>
        <w:t>mógł/mogła: podejrzeć podane wcześniej przez siebie dane,</w:t>
      </w:r>
      <w:r w:rsidRPr="00330EA0">
        <w:rPr>
          <w:rFonts w:ascii="Times New Roman" w:hAnsi="Times New Roman"/>
          <w:b/>
          <w:bCs/>
          <w:color w:val="000000"/>
          <w:sz w:val="24"/>
          <w:szCs w:val="24"/>
        </w:rPr>
        <w:t xml:space="preserve"> </w:t>
      </w:r>
      <w:r w:rsidRPr="00772AD6">
        <w:rPr>
          <w:rFonts w:asciiTheme="minorHAnsi" w:hAnsiTheme="minorHAnsi" w:cstheme="minorHAnsi"/>
          <w:bCs/>
          <w:color w:val="000000"/>
          <w:sz w:val="24"/>
          <w:szCs w:val="24"/>
        </w:rPr>
        <w:t>zobaczyć ilość czasu spędzonego w serwisie KomodaKompetencji.pl, pobrać certyfikat swojej aktywności (jeśli spędziłeś/</w:t>
      </w:r>
      <w:proofErr w:type="spellStart"/>
      <w:r w:rsidRPr="00772AD6">
        <w:rPr>
          <w:rFonts w:asciiTheme="minorHAnsi" w:hAnsiTheme="minorHAnsi" w:cstheme="minorHAnsi"/>
          <w:bCs/>
          <w:color w:val="000000"/>
          <w:sz w:val="24"/>
          <w:szCs w:val="24"/>
        </w:rPr>
        <w:t>aś</w:t>
      </w:r>
      <w:proofErr w:type="spellEnd"/>
      <w:r w:rsidRPr="00772AD6">
        <w:rPr>
          <w:rFonts w:asciiTheme="minorHAnsi" w:hAnsiTheme="minorHAnsi" w:cstheme="minorHAnsi"/>
          <w:bCs/>
          <w:color w:val="000000"/>
          <w:sz w:val="24"/>
          <w:szCs w:val="24"/>
        </w:rPr>
        <w:t xml:space="preserve"> w serwisie min. 10 godzin) - oraz włączyć/wyłączyć przypomnienia mailowe dot. pracy z Komodą.</w:t>
      </w:r>
      <w:r w:rsidRPr="00330EA0">
        <w:rPr>
          <w:rFonts w:ascii="Times New Roman" w:hAnsi="Times New Roman"/>
          <w:b/>
          <w:bCs/>
          <w:color w:val="000000"/>
          <w:sz w:val="24"/>
          <w:szCs w:val="24"/>
        </w:rPr>
        <w:t> </w:t>
      </w:r>
    </w:p>
    <w:p w14:paraId="11653F8C" w14:textId="77777777" w:rsidR="00330EA0" w:rsidRPr="00330EA0" w:rsidRDefault="00330EA0" w:rsidP="00330EA0">
      <w:pPr>
        <w:spacing w:after="0" w:line="240" w:lineRule="auto"/>
        <w:rPr>
          <w:rFonts w:ascii="Times New Roman" w:hAnsi="Times New Roman"/>
          <w:color w:val="000000"/>
          <w:sz w:val="24"/>
          <w:szCs w:val="24"/>
        </w:rPr>
      </w:pPr>
      <w:r w:rsidRPr="00330EA0">
        <w:rPr>
          <w:rFonts w:ascii="Times New Roman" w:hAnsi="Times New Roman"/>
          <w:b/>
          <w:bCs/>
          <w:color w:val="000000"/>
          <w:sz w:val="24"/>
          <w:szCs w:val="24"/>
        </w:rPr>
        <w:t> </w:t>
      </w:r>
    </w:p>
    <w:p w14:paraId="74439BAC" w14:textId="18553029" w:rsidR="00330EA0" w:rsidRPr="00772AD6" w:rsidRDefault="00330EA0" w:rsidP="00772AD6">
      <w:pPr>
        <w:spacing w:after="0" w:line="240" w:lineRule="auto"/>
        <w:jc w:val="both"/>
        <w:rPr>
          <w:rFonts w:asciiTheme="minorHAnsi" w:hAnsiTheme="minorHAnsi" w:cstheme="minorHAnsi"/>
          <w:color w:val="000000"/>
        </w:rPr>
      </w:pPr>
      <w:r w:rsidRPr="00772AD6">
        <w:rPr>
          <w:rFonts w:asciiTheme="minorHAnsi" w:hAnsiTheme="minorHAnsi" w:cstheme="minorHAnsi"/>
          <w:bCs/>
          <w:color w:val="000000"/>
        </w:rPr>
        <w:t>W zakładce menu "Testy i quizy" można zrealizować test kompetencji, który jest kluczowy dla określenia twoich silnych i słabych stron w pracy zawodowej - oraz dla identyfikacji kierunków dalszej pracy z Komodą. Po wybraniu tej aktywności zostaniesz poproszony</w:t>
      </w:r>
      <w:r>
        <w:rPr>
          <w:rFonts w:asciiTheme="minorHAnsi" w:hAnsiTheme="minorHAnsi" w:cstheme="minorHAnsi"/>
          <w:bCs/>
          <w:color w:val="000000"/>
        </w:rPr>
        <w:t>/</w:t>
      </w:r>
      <w:r w:rsidRPr="00772AD6">
        <w:rPr>
          <w:rFonts w:asciiTheme="minorHAnsi" w:hAnsiTheme="minorHAnsi" w:cstheme="minorHAnsi"/>
          <w:bCs/>
          <w:color w:val="000000"/>
        </w:rPr>
        <w:t>a o ponowne podanie swojego imienia, nazwiska oraz wieku. W dalszej kolejności wyświetli się kwestionariusz składający się z 3 stron, po zakończeniu którego zostanie wygenerowany raport przedstawiający wynik analizy - oraz zawierający instrukcję do interpretacji tego wyniku.</w:t>
      </w:r>
    </w:p>
    <w:p w14:paraId="60B81011" w14:textId="77777777" w:rsidR="00330EA0" w:rsidRPr="00772AD6" w:rsidRDefault="00330EA0" w:rsidP="00772AD6">
      <w:pPr>
        <w:spacing w:after="0" w:line="240" w:lineRule="auto"/>
        <w:jc w:val="both"/>
        <w:rPr>
          <w:rFonts w:asciiTheme="minorHAnsi" w:hAnsiTheme="minorHAnsi" w:cstheme="minorHAnsi"/>
          <w:color w:val="000000"/>
        </w:rPr>
      </w:pPr>
      <w:r w:rsidRPr="00772AD6">
        <w:rPr>
          <w:rFonts w:asciiTheme="minorHAnsi" w:hAnsiTheme="minorHAnsi" w:cstheme="minorHAnsi"/>
          <w:color w:val="000000"/>
        </w:rPr>
        <w:t> </w:t>
      </w:r>
    </w:p>
    <w:p w14:paraId="0E938092" w14:textId="4D49F203" w:rsidR="00330EA0" w:rsidRDefault="00330EA0" w:rsidP="00772AD6">
      <w:pPr>
        <w:jc w:val="both"/>
        <w:rPr>
          <w:rFonts w:ascii="Verdana" w:hAnsi="Verdana"/>
          <w:color w:val="707070"/>
          <w:sz w:val="17"/>
          <w:szCs w:val="17"/>
        </w:rPr>
      </w:pPr>
      <w:r>
        <w:rPr>
          <w:rFonts w:ascii="Verdana" w:hAnsi="Verdana"/>
          <w:color w:val="707070"/>
          <w:sz w:val="17"/>
          <w:szCs w:val="17"/>
        </w:rPr>
        <w:t>W treści maila pojawi się następujący komunikat:</w:t>
      </w:r>
    </w:p>
    <w:p w14:paraId="6C3C7EFA" w14:textId="01BA93C8" w:rsidR="00F01C5E" w:rsidRPr="00772AD6" w:rsidRDefault="00F01C5E">
      <w:pPr>
        <w:rPr>
          <w:rFonts w:ascii="Verdana" w:hAnsi="Verdana"/>
          <w:i/>
          <w:color w:val="707070"/>
          <w:sz w:val="17"/>
          <w:szCs w:val="17"/>
        </w:rPr>
      </w:pPr>
      <w:r w:rsidRPr="00772AD6">
        <w:rPr>
          <w:rFonts w:ascii="Verdana" w:hAnsi="Verdana"/>
          <w:i/>
          <w:color w:val="707070"/>
          <w:sz w:val="17"/>
          <w:szCs w:val="17"/>
        </w:rPr>
        <w:t>Witaj! Ponieważ nie widzę Twojej aktywności w Komodzie Kompetencji serdecznie zapraszam Ciebie do ćwiczeń. Pamiętaj, że ćwiczenia te wykonujesz tylko dla siebie, w dowolnym czasie i miejscu. Zawsze możesz z nich zrezygnować i zawsze powrócić do trenowania. Pamiętaj, że Twój rozwój osobisty i zawodowy są ważne, od niego zależy satysfakcja z pracy i życia. Zapraszam do trenowania w Komodzie Kompetencji.</w:t>
      </w:r>
      <w:r w:rsidRPr="00772AD6">
        <w:rPr>
          <w:rFonts w:ascii="Verdana" w:hAnsi="Verdana"/>
          <w:i/>
          <w:color w:val="707070"/>
          <w:sz w:val="17"/>
          <w:szCs w:val="17"/>
        </w:rPr>
        <w:br/>
        <w:t>Spędziłeś z nami dotychczas: 00:15:00</w:t>
      </w:r>
      <w:r w:rsidRPr="00772AD6">
        <w:rPr>
          <w:rFonts w:ascii="Verdana" w:hAnsi="Verdana"/>
          <w:i/>
          <w:color w:val="707070"/>
          <w:sz w:val="17"/>
          <w:szCs w:val="17"/>
        </w:rPr>
        <w:br/>
        <w:t>Pami</w:t>
      </w:r>
      <w:r w:rsidR="00156822">
        <w:rPr>
          <w:rFonts w:ascii="Verdana" w:hAnsi="Verdana"/>
          <w:i/>
          <w:color w:val="707070"/>
          <w:sz w:val="17"/>
          <w:szCs w:val="17"/>
        </w:rPr>
        <w:t>ę</w:t>
      </w:r>
      <w:r w:rsidRPr="00772AD6">
        <w:rPr>
          <w:rFonts w:ascii="Verdana" w:hAnsi="Verdana"/>
          <w:i/>
          <w:color w:val="707070"/>
          <w:sz w:val="17"/>
          <w:szCs w:val="17"/>
        </w:rPr>
        <w:t>taj, że powiadomienia możesz wyłączyć po zalogowaniu do profilu użytkownika.</w:t>
      </w:r>
    </w:p>
    <w:p w14:paraId="7B949A65" w14:textId="77777777" w:rsidR="00330EA0" w:rsidRDefault="00330EA0" w:rsidP="00330EA0">
      <w:pPr>
        <w:jc w:val="both"/>
        <w:rPr>
          <w:rFonts w:ascii="Verdana" w:hAnsi="Verdana"/>
          <w:color w:val="707070"/>
          <w:sz w:val="17"/>
          <w:szCs w:val="17"/>
        </w:rPr>
      </w:pPr>
      <w:r>
        <w:t xml:space="preserve">Pamiętaj! Wybierając opcję logowania możesz też uruchomić poprzez włączenie przypominanie o Komodzie Kompetencji i Twojej chęci aktywności. Wówczas system będzie przypominał Tobie o treningu poprzez poinformowanie mailem. W tytule maila znajdzie się zapis: </w:t>
      </w:r>
      <w:proofErr w:type="spellStart"/>
      <w:r>
        <w:rPr>
          <w:rFonts w:ascii="Verdana" w:hAnsi="Verdana"/>
          <w:color w:val="707070"/>
          <w:sz w:val="17"/>
          <w:szCs w:val="17"/>
        </w:rPr>
        <w:t>KomodaKompetencji</w:t>
      </w:r>
      <w:proofErr w:type="spellEnd"/>
      <w:r>
        <w:rPr>
          <w:rFonts w:ascii="Verdana" w:hAnsi="Verdana"/>
          <w:color w:val="707070"/>
          <w:sz w:val="17"/>
          <w:szCs w:val="17"/>
        </w:rPr>
        <w:t xml:space="preserve"> – Przypomnienie. </w:t>
      </w:r>
    </w:p>
    <w:p w14:paraId="34BD1416" w14:textId="7F27DA4D" w:rsidR="00330EA0" w:rsidRDefault="00330EA0">
      <w:r>
        <w:t>Funkcjonalność ta pełni role wirtualnego trenera.</w:t>
      </w:r>
    </w:p>
    <w:p w14:paraId="36EEC0D2" w14:textId="77777777" w:rsidR="00330EA0" w:rsidRDefault="00330EA0">
      <w:pPr>
        <w:spacing w:after="160" w:line="259" w:lineRule="auto"/>
      </w:pPr>
      <w:r>
        <w:br w:type="page"/>
      </w:r>
    </w:p>
    <w:p w14:paraId="74AF2B95" w14:textId="77777777" w:rsidR="00F01C5E" w:rsidRDefault="00F01C5E"/>
    <w:p w14:paraId="155EC1B0" w14:textId="552AA8F2" w:rsidR="00330EA0" w:rsidRPr="00772AD6" w:rsidRDefault="00330EA0" w:rsidP="00772AD6">
      <w:pPr>
        <w:pStyle w:val="Nagwek2"/>
        <w:rPr>
          <w:rFonts w:ascii="Calibri" w:eastAsia="Times New Roman" w:hAnsi="Calibri" w:cs="Times New Roman"/>
          <w:color w:val="auto"/>
          <w:sz w:val="24"/>
          <w:szCs w:val="24"/>
        </w:rPr>
      </w:pPr>
      <w:bookmarkStart w:id="17" w:name="_Toc513607685"/>
      <w:r w:rsidRPr="00772AD6">
        <w:rPr>
          <w:sz w:val="24"/>
          <w:szCs w:val="24"/>
        </w:rPr>
        <w:t>Kolejne kroki w Komodzie Kompetencji – rekomendacje.</w:t>
      </w:r>
      <w:bookmarkEnd w:id="17"/>
    </w:p>
    <w:p w14:paraId="697C882C" w14:textId="62D3E1F1" w:rsidR="00FF559B" w:rsidRPr="009860FD" w:rsidRDefault="00BB3740" w:rsidP="00707D7F">
      <w:pPr>
        <w:spacing w:line="360" w:lineRule="auto"/>
        <w:rPr>
          <w:rFonts w:asciiTheme="minorHAnsi" w:hAnsiTheme="minorHAnsi" w:cstheme="minorHAnsi"/>
          <w:noProof/>
        </w:rPr>
      </w:pPr>
      <w:r w:rsidRPr="009860FD">
        <w:rPr>
          <w:rFonts w:asciiTheme="minorHAnsi" w:hAnsiTheme="minorHAnsi" w:cstheme="minorHAnsi"/>
          <w:noProof/>
        </w:rPr>
        <w:drawing>
          <wp:inline distT="0" distB="0" distL="0" distR="0" wp14:anchorId="4E79CBE3" wp14:editId="7E361AF3">
            <wp:extent cx="5486400" cy="3200400"/>
            <wp:effectExtent l="0" t="19050" r="95250" b="3810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r w:rsidRPr="009860FD">
        <w:rPr>
          <w:rFonts w:asciiTheme="minorHAnsi" w:hAnsiTheme="minorHAnsi" w:cstheme="minorHAnsi"/>
          <w:noProof/>
        </w:rPr>
        <w:t xml:space="preserve"> </w:t>
      </w:r>
    </w:p>
    <w:p w14:paraId="65BAE026" w14:textId="77777777" w:rsidR="00CC75F5" w:rsidRPr="009860FD" w:rsidRDefault="00BB3740" w:rsidP="00707D7F">
      <w:pPr>
        <w:spacing w:line="360" w:lineRule="auto"/>
        <w:rPr>
          <w:rFonts w:asciiTheme="minorHAnsi" w:hAnsiTheme="minorHAnsi" w:cstheme="minorHAnsi"/>
        </w:rPr>
      </w:pPr>
      <w:r w:rsidRPr="009860FD">
        <w:rPr>
          <w:rFonts w:asciiTheme="minorHAnsi" w:hAnsiTheme="minorHAnsi" w:cstheme="minorHAnsi"/>
          <w:noProof/>
        </w:rPr>
        <w:drawing>
          <wp:inline distT="0" distB="0" distL="0" distR="0" wp14:anchorId="00B7FB37" wp14:editId="0CE31981">
            <wp:extent cx="5486400" cy="3200400"/>
            <wp:effectExtent l="0" t="38100" r="19050" b="3810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5B3C65C3" w14:textId="3718CC73" w:rsidR="00707D7F" w:rsidRPr="009860FD" w:rsidRDefault="00707D7F">
      <w:pPr>
        <w:spacing w:after="160" w:line="259" w:lineRule="auto"/>
        <w:rPr>
          <w:rFonts w:asciiTheme="minorHAnsi" w:hAnsiTheme="minorHAnsi" w:cstheme="minorHAnsi"/>
        </w:rPr>
      </w:pPr>
      <w:r w:rsidRPr="009860FD">
        <w:rPr>
          <w:rFonts w:asciiTheme="minorHAnsi" w:hAnsiTheme="minorHAnsi" w:cstheme="minorHAnsi"/>
        </w:rPr>
        <w:br w:type="page"/>
      </w:r>
    </w:p>
    <w:p w14:paraId="4D6823C1" w14:textId="0D280600" w:rsidR="00707D7F" w:rsidRPr="009860FD" w:rsidRDefault="00707D7F" w:rsidP="00E2377C">
      <w:pPr>
        <w:pStyle w:val="Nagwek1"/>
        <w:rPr>
          <w:rFonts w:asciiTheme="minorHAnsi" w:hAnsiTheme="minorHAnsi" w:cstheme="minorHAnsi"/>
          <w:sz w:val="22"/>
          <w:szCs w:val="22"/>
        </w:rPr>
      </w:pPr>
      <w:bookmarkStart w:id="18" w:name="_Toc513607686"/>
      <w:r w:rsidRPr="009860FD">
        <w:rPr>
          <w:rFonts w:asciiTheme="minorHAnsi" w:hAnsiTheme="minorHAnsi" w:cstheme="minorHAnsi"/>
          <w:sz w:val="22"/>
          <w:szCs w:val="22"/>
        </w:rPr>
        <w:lastRenderedPageBreak/>
        <w:t>Opis narzędzi z</w:t>
      </w:r>
      <w:r w:rsidR="00E2377C" w:rsidRPr="009860FD">
        <w:rPr>
          <w:rFonts w:asciiTheme="minorHAnsi" w:hAnsiTheme="minorHAnsi" w:cstheme="minorHAnsi"/>
          <w:sz w:val="22"/>
          <w:szCs w:val="22"/>
        </w:rPr>
        <w:t>awartych w Komodzie Kompetencji</w:t>
      </w:r>
      <w:bookmarkEnd w:id="18"/>
    </w:p>
    <w:p w14:paraId="537AD6AF" w14:textId="77777777" w:rsidR="00E2377C" w:rsidRPr="009860FD" w:rsidRDefault="00E2377C" w:rsidP="00E2377C">
      <w:pPr>
        <w:rPr>
          <w:rFonts w:asciiTheme="minorHAnsi" w:hAnsiTheme="minorHAnsi" w:cstheme="minorHAnsi"/>
        </w:rPr>
      </w:pPr>
    </w:p>
    <w:tbl>
      <w:tblPr>
        <w:tblW w:w="9708"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4"/>
        <w:gridCol w:w="5704"/>
      </w:tblGrid>
      <w:tr w:rsidR="00874DF7" w:rsidRPr="009860FD" w14:paraId="28CEC86B" w14:textId="2E5B925B" w:rsidTr="000B4177">
        <w:tc>
          <w:tcPr>
            <w:tcW w:w="4004" w:type="dxa"/>
            <w:shd w:val="clear" w:color="auto" w:fill="auto"/>
          </w:tcPr>
          <w:p w14:paraId="4D35ECEB" w14:textId="7A97CA32" w:rsidR="00874DF7" w:rsidRPr="009860FD" w:rsidRDefault="00874DF7" w:rsidP="00871DF5">
            <w:pPr>
              <w:spacing w:line="360" w:lineRule="auto"/>
              <w:rPr>
                <w:rFonts w:asciiTheme="minorHAnsi" w:hAnsiTheme="minorHAnsi" w:cstheme="minorHAnsi"/>
              </w:rPr>
            </w:pPr>
            <w:r w:rsidRPr="009860FD">
              <w:rPr>
                <w:rFonts w:asciiTheme="minorHAnsi" w:hAnsiTheme="minorHAnsi" w:cstheme="minorHAnsi"/>
              </w:rPr>
              <w:t>Skrócony opis narzędzi zawartych w Komodzie Kompetencji</w:t>
            </w:r>
          </w:p>
        </w:tc>
        <w:tc>
          <w:tcPr>
            <w:tcW w:w="5704" w:type="dxa"/>
          </w:tcPr>
          <w:p w14:paraId="0A0A6AF4" w14:textId="23866C2A" w:rsidR="00874DF7" w:rsidRPr="009860FD" w:rsidRDefault="00874DF7" w:rsidP="00871DF5">
            <w:pPr>
              <w:spacing w:line="360" w:lineRule="auto"/>
              <w:rPr>
                <w:rFonts w:asciiTheme="minorHAnsi" w:hAnsiTheme="minorHAnsi" w:cstheme="minorHAnsi"/>
              </w:rPr>
            </w:pPr>
            <w:r w:rsidRPr="009860FD">
              <w:rPr>
                <w:rFonts w:asciiTheme="minorHAnsi" w:hAnsiTheme="minorHAnsi" w:cstheme="minorHAnsi"/>
              </w:rPr>
              <w:t xml:space="preserve">Rekomendacje do stosowania narzędzia </w:t>
            </w:r>
          </w:p>
        </w:tc>
      </w:tr>
      <w:tr w:rsidR="00874DF7" w:rsidRPr="009860FD" w14:paraId="25641146" w14:textId="4CB5C777" w:rsidTr="000B4177">
        <w:tc>
          <w:tcPr>
            <w:tcW w:w="4004" w:type="dxa"/>
            <w:shd w:val="clear" w:color="auto" w:fill="auto"/>
          </w:tcPr>
          <w:p w14:paraId="1FEB6A91" w14:textId="6D248548" w:rsidR="00874DF7" w:rsidRPr="009860FD" w:rsidRDefault="00874DF7" w:rsidP="00871DF5">
            <w:pPr>
              <w:pStyle w:val="Akapitzlist"/>
              <w:numPr>
                <w:ilvl w:val="0"/>
                <w:numId w:val="14"/>
              </w:numPr>
              <w:spacing w:after="0" w:line="360" w:lineRule="auto"/>
              <w:rPr>
                <w:rFonts w:asciiTheme="minorHAnsi" w:hAnsiTheme="minorHAnsi" w:cstheme="minorHAnsi"/>
              </w:rPr>
            </w:pPr>
            <w:r w:rsidRPr="009860FD">
              <w:rPr>
                <w:rFonts w:asciiTheme="minorHAnsi" w:hAnsiTheme="minorHAnsi" w:cstheme="minorHAnsi"/>
              </w:rPr>
              <w:t>Test kompetencyjny kompatybilny z zawartością Komody</w:t>
            </w:r>
          </w:p>
        </w:tc>
        <w:tc>
          <w:tcPr>
            <w:tcW w:w="5704" w:type="dxa"/>
          </w:tcPr>
          <w:p w14:paraId="74B1FC3D" w14:textId="3CD20BD2" w:rsidR="00874DF7" w:rsidRPr="009860FD" w:rsidRDefault="00874DF7" w:rsidP="00871DF5">
            <w:pPr>
              <w:pStyle w:val="Akapitzlist"/>
              <w:numPr>
                <w:ilvl w:val="0"/>
                <w:numId w:val="14"/>
              </w:numPr>
              <w:spacing w:after="0" w:line="360" w:lineRule="auto"/>
              <w:rPr>
                <w:rFonts w:asciiTheme="minorHAnsi" w:hAnsiTheme="minorHAnsi" w:cstheme="minorHAnsi"/>
              </w:rPr>
            </w:pPr>
            <w:r w:rsidRPr="009860FD">
              <w:rPr>
                <w:rFonts w:asciiTheme="minorHAnsi" w:hAnsiTheme="minorHAnsi" w:cstheme="minorHAnsi"/>
              </w:rPr>
              <w:t>Test jest narzędziem poglądowym i nadającym orientacyjn</w:t>
            </w:r>
            <w:r w:rsidR="00F161F2" w:rsidRPr="009860FD">
              <w:rPr>
                <w:rFonts w:asciiTheme="minorHAnsi" w:hAnsiTheme="minorHAnsi" w:cstheme="minorHAnsi"/>
              </w:rPr>
              <w:t>y</w:t>
            </w:r>
            <w:r w:rsidRPr="009860FD">
              <w:rPr>
                <w:rFonts w:asciiTheme="minorHAnsi" w:hAnsiTheme="minorHAnsi" w:cstheme="minorHAnsi"/>
              </w:rPr>
              <w:t xml:space="preserve"> kierun</w:t>
            </w:r>
            <w:r w:rsidR="00F161F2" w:rsidRPr="009860FD">
              <w:rPr>
                <w:rFonts w:asciiTheme="minorHAnsi" w:hAnsiTheme="minorHAnsi" w:cstheme="minorHAnsi"/>
              </w:rPr>
              <w:t>ek</w:t>
            </w:r>
            <w:r w:rsidRPr="009860FD">
              <w:rPr>
                <w:rFonts w:asciiTheme="minorHAnsi" w:hAnsiTheme="minorHAnsi" w:cstheme="minorHAnsi"/>
              </w:rPr>
              <w:t xml:space="preserve"> priorytetowym kompetencjom.</w:t>
            </w:r>
            <w:r w:rsidR="006740AD" w:rsidRPr="009860FD">
              <w:rPr>
                <w:rFonts w:asciiTheme="minorHAnsi" w:hAnsiTheme="minorHAnsi" w:cstheme="minorHAnsi"/>
              </w:rPr>
              <w:t xml:space="preserve"> Źródłem informacji o Twoich potrzebach rozwojowych możesz być Ty sam lub osoba</w:t>
            </w:r>
            <w:r w:rsidR="00F161F2" w:rsidRPr="009860FD">
              <w:rPr>
                <w:rFonts w:asciiTheme="minorHAnsi" w:hAnsiTheme="minorHAnsi" w:cstheme="minorHAnsi"/>
              </w:rPr>
              <w:t>,</w:t>
            </w:r>
            <w:r w:rsidR="006740AD" w:rsidRPr="009860FD">
              <w:rPr>
                <w:rFonts w:asciiTheme="minorHAnsi" w:hAnsiTheme="minorHAnsi" w:cstheme="minorHAnsi"/>
              </w:rPr>
              <w:t xml:space="preserve"> z którą blisko współpracujesz.</w:t>
            </w:r>
          </w:p>
        </w:tc>
      </w:tr>
      <w:tr w:rsidR="00874DF7" w:rsidRPr="009860FD" w14:paraId="4F44BA2B" w14:textId="6B26B275" w:rsidTr="000B4177">
        <w:tc>
          <w:tcPr>
            <w:tcW w:w="4004" w:type="dxa"/>
            <w:shd w:val="clear" w:color="auto" w:fill="auto"/>
          </w:tcPr>
          <w:p w14:paraId="0AF760AE" w14:textId="16BA4CA7" w:rsidR="00874DF7" w:rsidRPr="009860FD" w:rsidRDefault="00871DF5" w:rsidP="00871DF5">
            <w:pPr>
              <w:numPr>
                <w:ilvl w:val="0"/>
                <w:numId w:val="1"/>
              </w:numPr>
              <w:spacing w:after="0" w:line="360" w:lineRule="auto"/>
              <w:rPr>
                <w:rFonts w:asciiTheme="minorHAnsi" w:hAnsiTheme="minorHAnsi" w:cstheme="minorHAnsi"/>
              </w:rPr>
            </w:pPr>
            <w:r w:rsidRPr="009860FD">
              <w:rPr>
                <w:rFonts w:asciiTheme="minorHAnsi" w:hAnsiTheme="minorHAnsi" w:cstheme="minorHAnsi"/>
              </w:rPr>
              <w:t>D</w:t>
            </w:r>
            <w:r w:rsidR="00874DF7" w:rsidRPr="009860FD">
              <w:rPr>
                <w:rFonts w:asciiTheme="minorHAnsi" w:hAnsiTheme="minorHAnsi" w:cstheme="minorHAnsi"/>
              </w:rPr>
              <w:t xml:space="preserve">efinicje odnoszące się do kompetencji osobistych </w:t>
            </w:r>
            <w:r w:rsidR="00F161F2" w:rsidRPr="009860FD">
              <w:rPr>
                <w:rFonts w:asciiTheme="minorHAnsi" w:hAnsiTheme="minorHAnsi" w:cstheme="minorHAnsi"/>
              </w:rPr>
              <w:t xml:space="preserve">podane </w:t>
            </w:r>
            <w:r w:rsidR="00874DF7" w:rsidRPr="009860FD">
              <w:rPr>
                <w:rFonts w:asciiTheme="minorHAnsi" w:hAnsiTheme="minorHAnsi" w:cstheme="minorHAnsi"/>
              </w:rPr>
              <w:t>w przystępnej formie</w:t>
            </w:r>
          </w:p>
        </w:tc>
        <w:tc>
          <w:tcPr>
            <w:tcW w:w="5704" w:type="dxa"/>
          </w:tcPr>
          <w:p w14:paraId="46992DE9" w14:textId="041B6F66" w:rsidR="00874DF7" w:rsidRPr="009860FD" w:rsidRDefault="006740AD" w:rsidP="00871DF5">
            <w:pPr>
              <w:numPr>
                <w:ilvl w:val="0"/>
                <w:numId w:val="1"/>
              </w:numPr>
              <w:spacing w:after="0" w:line="360" w:lineRule="auto"/>
              <w:rPr>
                <w:rFonts w:asciiTheme="minorHAnsi" w:hAnsiTheme="minorHAnsi" w:cstheme="minorHAnsi"/>
              </w:rPr>
            </w:pPr>
            <w:r w:rsidRPr="009860FD">
              <w:rPr>
                <w:rFonts w:asciiTheme="minorHAnsi" w:hAnsiTheme="minorHAnsi" w:cstheme="minorHAnsi"/>
              </w:rPr>
              <w:t>Zapoznawaj się z definicjami, służą one lepszemu zrozumieniu siebie, pomagają nie tylko w lepszym zrozumieniu</w:t>
            </w:r>
            <w:r w:rsidR="0049012F" w:rsidRPr="009860FD">
              <w:rPr>
                <w:rFonts w:asciiTheme="minorHAnsi" w:hAnsiTheme="minorHAnsi" w:cstheme="minorHAnsi"/>
              </w:rPr>
              <w:t xml:space="preserve"> </w:t>
            </w:r>
            <w:proofErr w:type="spellStart"/>
            <w:r w:rsidR="0049012F" w:rsidRPr="009860FD">
              <w:rPr>
                <w:rFonts w:asciiTheme="minorHAnsi" w:hAnsiTheme="minorHAnsi" w:cstheme="minorHAnsi"/>
              </w:rPr>
              <w:t>zachowań</w:t>
            </w:r>
            <w:proofErr w:type="spellEnd"/>
            <w:r w:rsidR="0049012F" w:rsidRPr="009860FD">
              <w:rPr>
                <w:rFonts w:asciiTheme="minorHAnsi" w:hAnsiTheme="minorHAnsi" w:cstheme="minorHAnsi"/>
              </w:rPr>
              <w:t xml:space="preserve"> czy kompetencji, ale</w:t>
            </w:r>
            <w:r w:rsidR="00F161F2" w:rsidRPr="009860FD">
              <w:rPr>
                <w:rFonts w:asciiTheme="minorHAnsi" w:hAnsiTheme="minorHAnsi" w:cstheme="minorHAnsi"/>
              </w:rPr>
              <w:t xml:space="preserve"> też</w:t>
            </w:r>
            <w:r w:rsidR="0049012F" w:rsidRPr="009860FD">
              <w:rPr>
                <w:rFonts w:asciiTheme="minorHAnsi" w:hAnsiTheme="minorHAnsi" w:cstheme="minorHAnsi"/>
              </w:rPr>
              <w:t xml:space="preserve"> systematyzują </w:t>
            </w:r>
            <w:r w:rsidR="00F161F2" w:rsidRPr="009860FD">
              <w:rPr>
                <w:rFonts w:asciiTheme="minorHAnsi" w:hAnsiTheme="minorHAnsi" w:cstheme="minorHAnsi"/>
              </w:rPr>
              <w:t xml:space="preserve">je </w:t>
            </w:r>
            <w:r w:rsidR="0049012F" w:rsidRPr="009860FD">
              <w:rPr>
                <w:rFonts w:asciiTheme="minorHAnsi" w:hAnsiTheme="minorHAnsi" w:cstheme="minorHAnsi"/>
              </w:rPr>
              <w:t>i pomagają zrozumieć znaczenia kompetencji.</w:t>
            </w:r>
          </w:p>
        </w:tc>
      </w:tr>
      <w:tr w:rsidR="00874DF7" w:rsidRPr="009860FD" w14:paraId="0E9EE8A3" w14:textId="7D8323C6" w:rsidTr="000B4177">
        <w:tc>
          <w:tcPr>
            <w:tcW w:w="4004" w:type="dxa"/>
            <w:shd w:val="clear" w:color="auto" w:fill="auto"/>
          </w:tcPr>
          <w:p w14:paraId="1AA6DDFD" w14:textId="59F766A7" w:rsidR="00874DF7" w:rsidRPr="009860FD" w:rsidRDefault="00871DF5" w:rsidP="00871DF5">
            <w:pPr>
              <w:numPr>
                <w:ilvl w:val="0"/>
                <w:numId w:val="1"/>
              </w:numPr>
              <w:spacing w:after="0" w:line="360" w:lineRule="auto"/>
              <w:rPr>
                <w:rFonts w:asciiTheme="minorHAnsi" w:hAnsiTheme="minorHAnsi" w:cstheme="minorHAnsi"/>
              </w:rPr>
            </w:pPr>
            <w:r w:rsidRPr="009860FD">
              <w:rPr>
                <w:rFonts w:asciiTheme="minorHAnsi" w:hAnsiTheme="minorHAnsi" w:cstheme="minorHAnsi"/>
              </w:rPr>
              <w:t>Ć</w:t>
            </w:r>
            <w:r w:rsidR="00874DF7" w:rsidRPr="009860FD">
              <w:rPr>
                <w:rFonts w:asciiTheme="minorHAnsi" w:hAnsiTheme="minorHAnsi" w:cstheme="minorHAnsi"/>
              </w:rPr>
              <w:t xml:space="preserve">wiczenia, umożliwiające doskonalenie się </w:t>
            </w:r>
            <w:r w:rsidRPr="009860FD">
              <w:rPr>
                <w:rFonts w:asciiTheme="minorHAnsi" w:hAnsiTheme="minorHAnsi" w:cstheme="minorHAnsi"/>
              </w:rPr>
              <w:t xml:space="preserve">w </w:t>
            </w:r>
            <w:r w:rsidR="00874DF7" w:rsidRPr="009860FD">
              <w:rPr>
                <w:rFonts w:asciiTheme="minorHAnsi" w:hAnsiTheme="minorHAnsi" w:cstheme="minorHAnsi"/>
              </w:rPr>
              <w:t>„bezpiecznych”</w:t>
            </w:r>
            <w:r w:rsidRPr="009860FD">
              <w:rPr>
                <w:rFonts w:asciiTheme="minorHAnsi" w:hAnsiTheme="minorHAnsi" w:cstheme="minorHAnsi"/>
              </w:rPr>
              <w:t xml:space="preserve"> i zarazem </w:t>
            </w:r>
            <w:r w:rsidR="00874DF7" w:rsidRPr="009860FD">
              <w:rPr>
                <w:rFonts w:asciiTheme="minorHAnsi" w:hAnsiTheme="minorHAnsi" w:cstheme="minorHAnsi"/>
              </w:rPr>
              <w:t>zbliżonych do naturalnych warunkach (ale wskazanych warunkach)</w:t>
            </w:r>
          </w:p>
        </w:tc>
        <w:tc>
          <w:tcPr>
            <w:tcW w:w="5704" w:type="dxa"/>
          </w:tcPr>
          <w:p w14:paraId="2B0064DB" w14:textId="032A0943" w:rsidR="00874DF7" w:rsidRPr="009860FD" w:rsidRDefault="0049012F" w:rsidP="00871DF5">
            <w:pPr>
              <w:numPr>
                <w:ilvl w:val="0"/>
                <w:numId w:val="1"/>
              </w:numPr>
              <w:spacing w:after="0" w:line="360" w:lineRule="auto"/>
              <w:rPr>
                <w:rFonts w:asciiTheme="minorHAnsi" w:hAnsiTheme="minorHAnsi" w:cstheme="minorHAnsi"/>
              </w:rPr>
            </w:pPr>
            <w:r w:rsidRPr="009860FD">
              <w:rPr>
                <w:rFonts w:asciiTheme="minorHAnsi" w:hAnsiTheme="minorHAnsi" w:cstheme="minorHAnsi"/>
              </w:rPr>
              <w:t>Ćwiczenia warto wykonywać w wolnych chwilach. Czas ten warto zaplanować. Spróbuj traktować ćwiczenia ja</w:t>
            </w:r>
            <w:r w:rsidR="00871DF5" w:rsidRPr="009860FD">
              <w:rPr>
                <w:rFonts w:asciiTheme="minorHAnsi" w:hAnsiTheme="minorHAnsi" w:cstheme="minorHAnsi"/>
              </w:rPr>
              <w:t>k</w:t>
            </w:r>
            <w:r w:rsidRPr="009860FD">
              <w:rPr>
                <w:rFonts w:asciiTheme="minorHAnsi" w:hAnsiTheme="minorHAnsi" w:cstheme="minorHAnsi"/>
              </w:rPr>
              <w:t xml:space="preserve"> dobrą, ciekawą zabawę. Jeśli nie wciągnie </w:t>
            </w:r>
            <w:r w:rsidR="00871DF5" w:rsidRPr="009860FD">
              <w:rPr>
                <w:rFonts w:asciiTheme="minorHAnsi" w:hAnsiTheme="minorHAnsi" w:cstheme="minorHAnsi"/>
              </w:rPr>
              <w:t xml:space="preserve">Cię </w:t>
            </w:r>
            <w:r w:rsidRPr="009860FD">
              <w:rPr>
                <w:rFonts w:asciiTheme="minorHAnsi" w:hAnsiTheme="minorHAnsi" w:cstheme="minorHAnsi"/>
              </w:rPr>
              <w:t>w danym momencie, postaraj się wówczas trenować wytrwałość.</w:t>
            </w:r>
          </w:p>
        </w:tc>
      </w:tr>
      <w:tr w:rsidR="00874DF7" w:rsidRPr="009860FD" w14:paraId="5FCBF053" w14:textId="4929FE33" w:rsidTr="000B4177">
        <w:tc>
          <w:tcPr>
            <w:tcW w:w="4004" w:type="dxa"/>
            <w:shd w:val="clear" w:color="auto" w:fill="auto"/>
          </w:tcPr>
          <w:p w14:paraId="014F71C3" w14:textId="0C0675EB" w:rsidR="00874DF7" w:rsidRPr="009860FD" w:rsidRDefault="00871DF5" w:rsidP="00871DF5">
            <w:pPr>
              <w:numPr>
                <w:ilvl w:val="0"/>
                <w:numId w:val="1"/>
              </w:numPr>
              <w:spacing w:after="0" w:line="360" w:lineRule="auto"/>
              <w:rPr>
                <w:rFonts w:asciiTheme="minorHAnsi" w:hAnsiTheme="minorHAnsi" w:cstheme="minorHAnsi"/>
              </w:rPr>
            </w:pPr>
            <w:r w:rsidRPr="009860FD">
              <w:rPr>
                <w:rFonts w:asciiTheme="minorHAnsi" w:hAnsiTheme="minorHAnsi" w:cstheme="minorHAnsi"/>
              </w:rPr>
              <w:t>S</w:t>
            </w:r>
            <w:r w:rsidR="00874DF7" w:rsidRPr="009860FD">
              <w:rPr>
                <w:rFonts w:asciiTheme="minorHAnsi" w:hAnsiTheme="minorHAnsi" w:cstheme="minorHAnsi"/>
              </w:rPr>
              <w:t>tudia przypadku odnoszące się do trenowanego obszaru</w:t>
            </w:r>
          </w:p>
        </w:tc>
        <w:tc>
          <w:tcPr>
            <w:tcW w:w="5704" w:type="dxa"/>
          </w:tcPr>
          <w:p w14:paraId="6B09BFCB" w14:textId="5A2768F9" w:rsidR="00874DF7" w:rsidRPr="009860FD" w:rsidRDefault="0049012F" w:rsidP="00871DF5">
            <w:pPr>
              <w:numPr>
                <w:ilvl w:val="0"/>
                <w:numId w:val="1"/>
              </w:numPr>
              <w:spacing w:after="0" w:line="360" w:lineRule="auto"/>
              <w:rPr>
                <w:rFonts w:asciiTheme="minorHAnsi" w:hAnsiTheme="minorHAnsi" w:cstheme="minorHAnsi"/>
              </w:rPr>
            </w:pPr>
            <w:r w:rsidRPr="009860FD">
              <w:rPr>
                <w:rFonts w:asciiTheme="minorHAnsi" w:hAnsiTheme="minorHAnsi" w:cstheme="minorHAnsi"/>
              </w:rPr>
              <w:t xml:space="preserve">Studia przypadku </w:t>
            </w:r>
            <w:r w:rsidR="00C30369" w:rsidRPr="009860FD">
              <w:rPr>
                <w:rFonts w:asciiTheme="minorHAnsi" w:hAnsiTheme="minorHAnsi" w:cstheme="minorHAnsi"/>
              </w:rPr>
              <w:t>są krótkimi opisami doświadczeń</w:t>
            </w:r>
            <w:r w:rsidR="00871DF5" w:rsidRPr="009860FD">
              <w:rPr>
                <w:rFonts w:asciiTheme="minorHAnsi" w:hAnsiTheme="minorHAnsi" w:cstheme="minorHAnsi"/>
              </w:rPr>
              <w:t>,</w:t>
            </w:r>
            <w:r w:rsidR="00C30369" w:rsidRPr="009860FD">
              <w:rPr>
                <w:rFonts w:asciiTheme="minorHAnsi" w:hAnsiTheme="minorHAnsi" w:cstheme="minorHAnsi"/>
              </w:rPr>
              <w:t xml:space="preserve"> z których będziesz sam wyprowadzał wnioski, obserwacje i rekomendacje. </w:t>
            </w:r>
          </w:p>
        </w:tc>
      </w:tr>
      <w:tr w:rsidR="00874DF7" w:rsidRPr="009860FD" w14:paraId="0B79830F" w14:textId="700FC3B5" w:rsidTr="000B4177">
        <w:tc>
          <w:tcPr>
            <w:tcW w:w="4004" w:type="dxa"/>
            <w:shd w:val="clear" w:color="auto" w:fill="auto"/>
          </w:tcPr>
          <w:p w14:paraId="2DCF799F" w14:textId="29FF6889" w:rsidR="00874DF7" w:rsidRPr="009860FD" w:rsidRDefault="00871DF5" w:rsidP="00871DF5">
            <w:pPr>
              <w:numPr>
                <w:ilvl w:val="0"/>
                <w:numId w:val="1"/>
              </w:numPr>
              <w:spacing w:after="0" w:line="360" w:lineRule="auto"/>
              <w:rPr>
                <w:rFonts w:asciiTheme="minorHAnsi" w:hAnsiTheme="minorHAnsi" w:cstheme="minorHAnsi"/>
              </w:rPr>
            </w:pPr>
            <w:r w:rsidRPr="009860FD">
              <w:rPr>
                <w:rFonts w:asciiTheme="minorHAnsi" w:hAnsiTheme="minorHAnsi" w:cstheme="minorHAnsi"/>
              </w:rPr>
              <w:t>Q</w:t>
            </w:r>
            <w:r w:rsidR="00874DF7" w:rsidRPr="009860FD">
              <w:rPr>
                <w:rFonts w:asciiTheme="minorHAnsi" w:hAnsiTheme="minorHAnsi" w:cstheme="minorHAnsi"/>
              </w:rPr>
              <w:t>uizy pozwalające na weryfikację nabytych kompetencji</w:t>
            </w:r>
            <w:r w:rsidRPr="009860FD">
              <w:rPr>
                <w:rFonts w:asciiTheme="minorHAnsi" w:hAnsiTheme="minorHAnsi" w:cstheme="minorHAnsi"/>
              </w:rPr>
              <w:t xml:space="preserve"> –</w:t>
            </w:r>
            <w:r w:rsidR="00874DF7" w:rsidRPr="009860FD">
              <w:rPr>
                <w:rFonts w:asciiTheme="minorHAnsi" w:hAnsiTheme="minorHAnsi" w:cstheme="minorHAnsi"/>
              </w:rPr>
              <w:t xml:space="preserve"> w odniesieniu do umiejętności</w:t>
            </w:r>
          </w:p>
        </w:tc>
        <w:tc>
          <w:tcPr>
            <w:tcW w:w="5704" w:type="dxa"/>
          </w:tcPr>
          <w:p w14:paraId="27D3E56D" w14:textId="48C64F72" w:rsidR="00874DF7" w:rsidRPr="009860FD" w:rsidRDefault="00C30369" w:rsidP="006B41A6">
            <w:pPr>
              <w:numPr>
                <w:ilvl w:val="0"/>
                <w:numId w:val="1"/>
              </w:numPr>
              <w:spacing w:after="0" w:line="360" w:lineRule="auto"/>
              <w:rPr>
                <w:rFonts w:asciiTheme="minorHAnsi" w:hAnsiTheme="minorHAnsi" w:cstheme="minorHAnsi"/>
              </w:rPr>
            </w:pPr>
            <w:r w:rsidRPr="009860FD">
              <w:rPr>
                <w:rFonts w:asciiTheme="minorHAnsi" w:hAnsiTheme="minorHAnsi" w:cstheme="minorHAnsi"/>
              </w:rPr>
              <w:t>Quizy został</w:t>
            </w:r>
            <w:r w:rsidR="00FD15C5" w:rsidRPr="009860FD">
              <w:rPr>
                <w:rFonts w:asciiTheme="minorHAnsi" w:hAnsiTheme="minorHAnsi" w:cstheme="minorHAnsi"/>
              </w:rPr>
              <w:t>y</w:t>
            </w:r>
            <w:r w:rsidRPr="009860FD">
              <w:rPr>
                <w:rFonts w:asciiTheme="minorHAnsi" w:hAnsiTheme="minorHAnsi" w:cstheme="minorHAnsi"/>
              </w:rPr>
              <w:t xml:space="preserve"> zaprojektowane w celu lepszego zrozumienia </w:t>
            </w:r>
            <w:r w:rsidR="006B41A6" w:rsidRPr="009860FD">
              <w:rPr>
                <w:rFonts w:asciiTheme="minorHAnsi" w:hAnsiTheme="minorHAnsi" w:cstheme="minorHAnsi"/>
              </w:rPr>
              <w:t xml:space="preserve">materiału </w:t>
            </w:r>
            <w:r w:rsidRPr="009860FD">
              <w:rPr>
                <w:rFonts w:asciiTheme="minorHAnsi" w:hAnsiTheme="minorHAnsi" w:cstheme="minorHAnsi"/>
              </w:rPr>
              <w:t>poprz</w:t>
            </w:r>
            <w:r w:rsidR="00FD15C5" w:rsidRPr="009860FD">
              <w:rPr>
                <w:rFonts w:asciiTheme="minorHAnsi" w:hAnsiTheme="minorHAnsi" w:cstheme="minorHAnsi"/>
              </w:rPr>
              <w:t>e</w:t>
            </w:r>
            <w:r w:rsidRPr="009860FD">
              <w:rPr>
                <w:rFonts w:asciiTheme="minorHAnsi" w:hAnsiTheme="minorHAnsi" w:cstheme="minorHAnsi"/>
              </w:rPr>
              <w:t xml:space="preserve">z inną, bardziej zabawową formę </w:t>
            </w:r>
            <w:r w:rsidR="006B41A6" w:rsidRPr="009860FD">
              <w:rPr>
                <w:rFonts w:asciiTheme="minorHAnsi" w:hAnsiTheme="minorHAnsi" w:cstheme="minorHAnsi"/>
              </w:rPr>
              <w:t xml:space="preserve">jego </w:t>
            </w:r>
            <w:r w:rsidRPr="009860FD">
              <w:rPr>
                <w:rFonts w:asciiTheme="minorHAnsi" w:hAnsiTheme="minorHAnsi" w:cstheme="minorHAnsi"/>
              </w:rPr>
              <w:t xml:space="preserve">powtarzania, utrwalenia i systematyzowania. Niektóre z nich są zabawne, jeśli </w:t>
            </w:r>
            <w:r w:rsidR="006B41A6" w:rsidRPr="009860FD">
              <w:rPr>
                <w:rFonts w:asciiTheme="minorHAnsi" w:hAnsiTheme="minorHAnsi" w:cstheme="minorHAnsi"/>
              </w:rPr>
              <w:t xml:space="preserve">zaś </w:t>
            </w:r>
            <w:r w:rsidRPr="009860FD">
              <w:rPr>
                <w:rFonts w:asciiTheme="minorHAnsi" w:hAnsiTheme="minorHAnsi" w:cstheme="minorHAnsi"/>
              </w:rPr>
              <w:t xml:space="preserve">uznasz, że są infantylne, to może to być dla </w:t>
            </w:r>
            <w:r w:rsidR="006B41A6" w:rsidRPr="009860FD">
              <w:rPr>
                <w:rFonts w:asciiTheme="minorHAnsi" w:hAnsiTheme="minorHAnsi" w:cstheme="minorHAnsi"/>
              </w:rPr>
              <w:t>C</w:t>
            </w:r>
            <w:r w:rsidRPr="009860FD">
              <w:rPr>
                <w:rFonts w:asciiTheme="minorHAnsi" w:hAnsiTheme="minorHAnsi" w:cstheme="minorHAnsi"/>
              </w:rPr>
              <w:t xml:space="preserve">iebie sygnał do trenowania otwartości i </w:t>
            </w:r>
            <w:proofErr w:type="spellStart"/>
            <w:r w:rsidRPr="009860FD">
              <w:rPr>
                <w:rFonts w:asciiTheme="minorHAnsi" w:hAnsiTheme="minorHAnsi" w:cstheme="minorHAnsi"/>
              </w:rPr>
              <w:t>pr</w:t>
            </w:r>
            <w:r w:rsidR="00480510" w:rsidRPr="009860FD">
              <w:rPr>
                <w:rFonts w:asciiTheme="minorHAnsi" w:hAnsiTheme="minorHAnsi" w:cstheme="minorHAnsi"/>
              </w:rPr>
              <w:t>oaktywności</w:t>
            </w:r>
            <w:proofErr w:type="spellEnd"/>
            <w:r w:rsidR="00480510" w:rsidRPr="009860FD">
              <w:rPr>
                <w:rFonts w:asciiTheme="minorHAnsi" w:hAnsiTheme="minorHAnsi" w:cstheme="minorHAnsi"/>
              </w:rPr>
              <w:t>.</w:t>
            </w:r>
          </w:p>
        </w:tc>
      </w:tr>
      <w:tr w:rsidR="00874DF7" w:rsidRPr="009860FD" w14:paraId="6703D33E" w14:textId="07154504" w:rsidTr="000B4177">
        <w:tc>
          <w:tcPr>
            <w:tcW w:w="4004" w:type="dxa"/>
            <w:shd w:val="clear" w:color="auto" w:fill="auto"/>
          </w:tcPr>
          <w:p w14:paraId="1E7AC5D2" w14:textId="6579F222" w:rsidR="00874DF7" w:rsidRPr="009860FD" w:rsidRDefault="00871DF5" w:rsidP="00871DF5">
            <w:pPr>
              <w:numPr>
                <w:ilvl w:val="0"/>
                <w:numId w:val="1"/>
              </w:numPr>
              <w:spacing w:after="0" w:line="360" w:lineRule="auto"/>
              <w:rPr>
                <w:rFonts w:asciiTheme="minorHAnsi" w:hAnsiTheme="minorHAnsi" w:cstheme="minorHAnsi"/>
              </w:rPr>
            </w:pPr>
            <w:r w:rsidRPr="009860FD">
              <w:rPr>
                <w:rFonts w:asciiTheme="minorHAnsi" w:hAnsiTheme="minorHAnsi" w:cstheme="minorHAnsi"/>
              </w:rPr>
              <w:t>A</w:t>
            </w:r>
            <w:r w:rsidR="00874DF7" w:rsidRPr="009860FD">
              <w:rPr>
                <w:rFonts w:asciiTheme="minorHAnsi" w:hAnsiTheme="minorHAnsi" w:cstheme="minorHAnsi"/>
              </w:rPr>
              <w:t xml:space="preserve">rkusze obserwacyjne (behawioralne) odnoszące się </w:t>
            </w:r>
            <w:r w:rsidR="00874DF7" w:rsidRPr="009860FD">
              <w:rPr>
                <w:rFonts w:asciiTheme="minorHAnsi" w:hAnsiTheme="minorHAnsi" w:cstheme="minorHAnsi"/>
              </w:rPr>
              <w:lastRenderedPageBreak/>
              <w:t>do treści materiałów</w:t>
            </w:r>
            <w:r w:rsidR="006B41A6" w:rsidRPr="009860FD">
              <w:rPr>
                <w:rFonts w:asciiTheme="minorHAnsi" w:hAnsiTheme="minorHAnsi" w:cstheme="minorHAnsi"/>
              </w:rPr>
              <w:t>.</w:t>
            </w:r>
          </w:p>
        </w:tc>
        <w:tc>
          <w:tcPr>
            <w:tcW w:w="5704" w:type="dxa"/>
          </w:tcPr>
          <w:p w14:paraId="410A2032" w14:textId="614F2309" w:rsidR="004D1C90" w:rsidRPr="009860FD" w:rsidRDefault="006B41A6" w:rsidP="00871DF5">
            <w:pPr>
              <w:pStyle w:val="Akapitzlist"/>
              <w:numPr>
                <w:ilvl w:val="0"/>
                <w:numId w:val="24"/>
              </w:numPr>
              <w:spacing w:after="160" w:line="360" w:lineRule="auto"/>
              <w:rPr>
                <w:rFonts w:asciiTheme="minorHAnsi" w:hAnsiTheme="minorHAnsi" w:cstheme="minorHAnsi"/>
              </w:rPr>
            </w:pPr>
            <w:r w:rsidRPr="009860FD">
              <w:rPr>
                <w:rFonts w:asciiTheme="minorHAnsi" w:hAnsiTheme="minorHAnsi" w:cstheme="minorHAnsi"/>
              </w:rPr>
              <w:lastRenderedPageBreak/>
              <w:t>N</w:t>
            </w:r>
            <w:r w:rsidR="00FB244C" w:rsidRPr="009860FD">
              <w:rPr>
                <w:rFonts w:asciiTheme="minorHAnsi" w:hAnsiTheme="minorHAnsi" w:cstheme="minorHAnsi"/>
              </w:rPr>
              <w:t xml:space="preserve">arzędzie służy trenowaniu nie tylko wybranej kompetencji, ale też umiejętności uważnego </w:t>
            </w:r>
            <w:r w:rsidR="00FB244C" w:rsidRPr="009860FD">
              <w:rPr>
                <w:rFonts w:asciiTheme="minorHAnsi" w:hAnsiTheme="minorHAnsi" w:cstheme="minorHAnsi"/>
              </w:rPr>
              <w:lastRenderedPageBreak/>
              <w:t xml:space="preserve">obserwowania i analizowania otoczenia i jego oczekiwań wobec naszych kompetencji. </w:t>
            </w:r>
            <w:r w:rsidR="004D1C90" w:rsidRPr="009860FD">
              <w:rPr>
                <w:rFonts w:asciiTheme="minorHAnsi" w:hAnsiTheme="minorHAnsi" w:cstheme="minorHAnsi"/>
              </w:rPr>
              <w:t>Będziesz sobie odpowiadał na pytania</w:t>
            </w:r>
            <w:r w:rsidRPr="009860FD">
              <w:rPr>
                <w:rFonts w:asciiTheme="minorHAnsi" w:hAnsiTheme="minorHAnsi" w:cstheme="minorHAnsi"/>
              </w:rPr>
              <w:t>:</w:t>
            </w:r>
          </w:p>
          <w:p w14:paraId="74AF89B1" w14:textId="33FFEDB5" w:rsidR="004D1C90" w:rsidRPr="009860FD" w:rsidRDefault="004D1C90" w:rsidP="005319C0">
            <w:pPr>
              <w:pStyle w:val="Akapitzlist"/>
              <w:numPr>
                <w:ilvl w:val="0"/>
                <w:numId w:val="25"/>
              </w:numPr>
              <w:spacing w:after="160" w:line="360" w:lineRule="auto"/>
              <w:ind w:left="1026"/>
              <w:rPr>
                <w:rFonts w:asciiTheme="minorHAnsi" w:hAnsiTheme="minorHAnsi" w:cstheme="minorHAnsi"/>
              </w:rPr>
            </w:pPr>
            <w:r w:rsidRPr="009860FD">
              <w:rPr>
                <w:rFonts w:asciiTheme="minorHAnsi" w:hAnsiTheme="minorHAnsi" w:cstheme="minorHAnsi"/>
              </w:rPr>
              <w:t>Kto</w:t>
            </w:r>
            <w:r w:rsidR="006B41A6" w:rsidRPr="009860FD">
              <w:rPr>
                <w:rFonts w:asciiTheme="minorHAnsi" w:hAnsiTheme="minorHAnsi" w:cstheme="minorHAnsi"/>
              </w:rPr>
              <w:t>, co i jak s</w:t>
            </w:r>
            <w:r w:rsidRPr="009860FD">
              <w:rPr>
                <w:rFonts w:asciiTheme="minorHAnsi" w:hAnsiTheme="minorHAnsi" w:cstheme="minorHAnsi"/>
              </w:rPr>
              <w:t>tawia wobec Ciebie i Twoich kompetencji wymagania?</w:t>
            </w:r>
          </w:p>
          <w:p w14:paraId="0D423C25" w14:textId="77777777" w:rsidR="004D1C90" w:rsidRPr="009860FD" w:rsidRDefault="004D1C90" w:rsidP="005319C0">
            <w:pPr>
              <w:pStyle w:val="Akapitzlist"/>
              <w:numPr>
                <w:ilvl w:val="0"/>
                <w:numId w:val="25"/>
              </w:numPr>
              <w:spacing w:after="160" w:line="360" w:lineRule="auto"/>
              <w:ind w:left="1026"/>
              <w:rPr>
                <w:rFonts w:asciiTheme="minorHAnsi" w:hAnsiTheme="minorHAnsi" w:cstheme="minorHAnsi"/>
              </w:rPr>
            </w:pPr>
            <w:r w:rsidRPr="009860FD">
              <w:rPr>
                <w:rFonts w:asciiTheme="minorHAnsi" w:hAnsiTheme="minorHAnsi" w:cstheme="minorHAnsi"/>
              </w:rPr>
              <w:t>Jakie są to wymagania?</w:t>
            </w:r>
          </w:p>
          <w:p w14:paraId="560569B1" w14:textId="7FBC8E0F" w:rsidR="00874DF7" w:rsidRPr="009860FD" w:rsidRDefault="004D1C90" w:rsidP="00871DF5">
            <w:pPr>
              <w:spacing w:after="0" w:line="360" w:lineRule="auto"/>
              <w:rPr>
                <w:rFonts w:asciiTheme="minorHAnsi" w:hAnsiTheme="minorHAnsi" w:cstheme="minorHAnsi"/>
              </w:rPr>
            </w:pPr>
            <w:r w:rsidRPr="009860FD">
              <w:rPr>
                <w:rFonts w:asciiTheme="minorHAnsi" w:hAnsiTheme="minorHAnsi" w:cstheme="minorHAnsi"/>
              </w:rPr>
              <w:t xml:space="preserve">To bardzo ważne pytania. Dzięki ćwiczeniu będziesz doskonalił nie tylko wybraną kompetencję, ale też umiejętność patrzenia na siebie oczami innych. </w:t>
            </w:r>
          </w:p>
        </w:tc>
      </w:tr>
      <w:tr w:rsidR="00874DF7" w:rsidRPr="009860FD" w14:paraId="5EE08DF6" w14:textId="28B490D5" w:rsidTr="000B4177">
        <w:tc>
          <w:tcPr>
            <w:tcW w:w="4004" w:type="dxa"/>
            <w:shd w:val="clear" w:color="auto" w:fill="auto"/>
          </w:tcPr>
          <w:p w14:paraId="18CBD614" w14:textId="2A4C2592" w:rsidR="00874DF7" w:rsidRPr="009860FD" w:rsidRDefault="00871DF5" w:rsidP="005319C0">
            <w:pPr>
              <w:numPr>
                <w:ilvl w:val="0"/>
                <w:numId w:val="1"/>
              </w:numPr>
              <w:spacing w:after="0" w:line="360" w:lineRule="auto"/>
              <w:rPr>
                <w:rFonts w:asciiTheme="minorHAnsi" w:hAnsiTheme="minorHAnsi" w:cstheme="minorHAnsi"/>
              </w:rPr>
            </w:pPr>
            <w:r w:rsidRPr="009860FD">
              <w:rPr>
                <w:rFonts w:asciiTheme="minorHAnsi" w:hAnsiTheme="minorHAnsi" w:cstheme="minorHAnsi"/>
              </w:rPr>
              <w:lastRenderedPageBreak/>
              <w:t>Z</w:t>
            </w:r>
            <w:r w:rsidR="00874DF7" w:rsidRPr="009860FD">
              <w:rPr>
                <w:rFonts w:asciiTheme="minorHAnsi" w:hAnsiTheme="minorHAnsi" w:cstheme="minorHAnsi"/>
              </w:rPr>
              <w:t xml:space="preserve">adania umożliwiające doskonalenie się w wybranym (ale </w:t>
            </w:r>
            <w:r w:rsidR="00C24642" w:rsidRPr="009860FD">
              <w:rPr>
                <w:rFonts w:asciiTheme="minorHAnsi" w:hAnsiTheme="minorHAnsi" w:cstheme="minorHAnsi"/>
              </w:rPr>
              <w:t xml:space="preserve">we </w:t>
            </w:r>
            <w:r w:rsidR="00874DF7" w:rsidRPr="009860FD">
              <w:rPr>
                <w:rFonts w:asciiTheme="minorHAnsi" w:hAnsiTheme="minorHAnsi" w:cstheme="minorHAnsi"/>
              </w:rPr>
              <w:t xml:space="preserve">wskazanych </w:t>
            </w:r>
            <w:r w:rsidR="005319C0" w:rsidRPr="009860FD">
              <w:rPr>
                <w:rFonts w:asciiTheme="minorHAnsi" w:hAnsiTheme="minorHAnsi" w:cstheme="minorHAnsi"/>
              </w:rPr>
              <w:t>kierunkach</w:t>
            </w:r>
            <w:r w:rsidR="00C24642" w:rsidRPr="009860FD">
              <w:rPr>
                <w:rFonts w:asciiTheme="minorHAnsi" w:hAnsiTheme="minorHAnsi" w:cstheme="minorHAnsi"/>
              </w:rPr>
              <w:t>,</w:t>
            </w:r>
            <w:r w:rsidR="00874DF7" w:rsidRPr="009860FD">
              <w:rPr>
                <w:rFonts w:asciiTheme="minorHAnsi" w:hAnsiTheme="minorHAnsi" w:cstheme="minorHAnsi"/>
              </w:rPr>
              <w:t xml:space="preserve"> np. pytanie paradoksalne odnoszące się do emocjonalnego komponentu post</w:t>
            </w:r>
            <w:r w:rsidR="00BE25FF" w:rsidRPr="009860FD">
              <w:rPr>
                <w:rFonts w:asciiTheme="minorHAnsi" w:hAnsiTheme="minorHAnsi" w:cstheme="minorHAnsi"/>
              </w:rPr>
              <w:t>a</w:t>
            </w:r>
            <w:r w:rsidR="00874DF7" w:rsidRPr="009860FD">
              <w:rPr>
                <w:rFonts w:asciiTheme="minorHAnsi" w:hAnsiTheme="minorHAnsi" w:cstheme="minorHAnsi"/>
              </w:rPr>
              <w:t>wy)</w:t>
            </w:r>
          </w:p>
        </w:tc>
        <w:tc>
          <w:tcPr>
            <w:tcW w:w="5704" w:type="dxa"/>
          </w:tcPr>
          <w:p w14:paraId="6799A6BC" w14:textId="240A667D" w:rsidR="00BE25FF" w:rsidRPr="009860FD" w:rsidRDefault="00BE25FF" w:rsidP="00871DF5">
            <w:pPr>
              <w:pStyle w:val="NormalnyWeb"/>
              <w:spacing w:line="360" w:lineRule="auto"/>
              <w:rPr>
                <w:rFonts w:asciiTheme="minorHAnsi" w:hAnsiTheme="minorHAnsi" w:cstheme="minorHAnsi"/>
                <w:sz w:val="22"/>
                <w:szCs w:val="22"/>
              </w:rPr>
            </w:pPr>
            <w:r w:rsidRPr="009860FD">
              <w:rPr>
                <w:rFonts w:asciiTheme="minorHAnsi" w:hAnsiTheme="minorHAnsi" w:cstheme="minorHAnsi"/>
                <w:sz w:val="22"/>
                <w:szCs w:val="22"/>
              </w:rPr>
              <w:t xml:space="preserve">Zadania-pytania paradoksalne są dla wymagających. </w:t>
            </w:r>
            <w:r w:rsidRPr="009860FD">
              <w:rPr>
                <w:rStyle w:val="Pogrubienie"/>
                <w:rFonts w:asciiTheme="minorHAnsi" w:hAnsiTheme="minorHAnsi" w:cstheme="minorHAnsi"/>
                <w:sz w:val="22"/>
                <w:szCs w:val="22"/>
              </w:rPr>
              <w:t>Paradoks</w:t>
            </w:r>
            <w:r w:rsidRPr="009860FD">
              <w:rPr>
                <w:rFonts w:asciiTheme="minorHAnsi" w:hAnsiTheme="minorHAnsi" w:cstheme="minorHAnsi"/>
                <w:sz w:val="22"/>
                <w:szCs w:val="22"/>
              </w:rPr>
              <w:t xml:space="preserve"> to twierdzenie logiczne, którego przeanalizowanie udowadnia jednocześnie dwie sprzeczne tezy. </w:t>
            </w:r>
            <w:r w:rsidRPr="009860FD">
              <w:rPr>
                <w:rStyle w:val="Pogrubienie"/>
                <w:rFonts w:asciiTheme="minorHAnsi" w:hAnsiTheme="minorHAnsi" w:cstheme="minorHAnsi"/>
                <w:sz w:val="22"/>
                <w:szCs w:val="22"/>
              </w:rPr>
              <w:t>Paradoks</w:t>
            </w:r>
            <w:r w:rsidRPr="009860FD">
              <w:rPr>
                <w:rFonts w:asciiTheme="minorHAnsi" w:hAnsiTheme="minorHAnsi" w:cstheme="minorHAnsi"/>
                <w:sz w:val="22"/>
                <w:szCs w:val="22"/>
              </w:rPr>
              <w:t xml:space="preserve"> to zdanie pytające zawierające efektowną, zaskakującą myśl prowadzącą do wniosku sprzecznego z powszechnie uznawanymi przekonaniami lub sprzecznego wewnętrznie. </w:t>
            </w:r>
          </w:p>
          <w:p w14:paraId="3224F394" w14:textId="37B2D09B" w:rsidR="00874DF7" w:rsidRPr="009860FD" w:rsidRDefault="00BE25FF" w:rsidP="005319C0">
            <w:pPr>
              <w:pStyle w:val="NormalnyWeb"/>
              <w:spacing w:line="360" w:lineRule="auto"/>
              <w:rPr>
                <w:rFonts w:asciiTheme="minorHAnsi" w:hAnsiTheme="minorHAnsi" w:cstheme="minorHAnsi"/>
                <w:sz w:val="22"/>
                <w:szCs w:val="22"/>
              </w:rPr>
            </w:pPr>
            <w:r w:rsidRPr="009860FD">
              <w:rPr>
                <w:rFonts w:asciiTheme="minorHAnsi" w:hAnsiTheme="minorHAnsi" w:cstheme="minorHAnsi"/>
                <w:sz w:val="22"/>
                <w:szCs w:val="22"/>
              </w:rPr>
              <w:t>Paradoks to nie tylko metoda doskonalenia kompetencji, ale też świetna zabawa intelektualna trenująca otwartość.</w:t>
            </w:r>
          </w:p>
        </w:tc>
      </w:tr>
      <w:tr w:rsidR="00874DF7" w:rsidRPr="009860FD" w14:paraId="5A50A969" w14:textId="4EA13115" w:rsidTr="000B4177">
        <w:tc>
          <w:tcPr>
            <w:tcW w:w="4004" w:type="dxa"/>
            <w:shd w:val="clear" w:color="auto" w:fill="auto"/>
          </w:tcPr>
          <w:p w14:paraId="67B30842" w14:textId="464A2E93" w:rsidR="00874DF7" w:rsidRPr="009860FD" w:rsidRDefault="00871DF5" w:rsidP="00871DF5">
            <w:pPr>
              <w:numPr>
                <w:ilvl w:val="0"/>
                <w:numId w:val="1"/>
              </w:numPr>
              <w:spacing w:after="0" w:line="360" w:lineRule="auto"/>
              <w:rPr>
                <w:rFonts w:asciiTheme="minorHAnsi" w:hAnsiTheme="minorHAnsi" w:cstheme="minorHAnsi"/>
              </w:rPr>
            </w:pPr>
            <w:r w:rsidRPr="009860FD">
              <w:rPr>
                <w:rFonts w:asciiTheme="minorHAnsi" w:hAnsiTheme="minorHAnsi" w:cstheme="minorHAnsi"/>
              </w:rPr>
              <w:t>T</w:t>
            </w:r>
            <w:r w:rsidR="00874DF7" w:rsidRPr="009860FD">
              <w:rPr>
                <w:rFonts w:asciiTheme="minorHAnsi" w:hAnsiTheme="minorHAnsi" w:cstheme="minorHAnsi"/>
              </w:rPr>
              <w:t>esty wiedzy odnosząc</w:t>
            </w:r>
            <w:r w:rsidR="00C24642" w:rsidRPr="009860FD">
              <w:rPr>
                <w:rFonts w:asciiTheme="minorHAnsi" w:hAnsiTheme="minorHAnsi" w:cstheme="minorHAnsi"/>
              </w:rPr>
              <w:t>e</w:t>
            </w:r>
            <w:r w:rsidR="00874DF7" w:rsidRPr="009860FD">
              <w:rPr>
                <w:rFonts w:asciiTheme="minorHAnsi" w:hAnsiTheme="minorHAnsi" w:cstheme="minorHAnsi"/>
              </w:rPr>
              <w:t xml:space="preserve"> się do trenowanych aspektów, ale w ujęciu poznawczym </w:t>
            </w:r>
          </w:p>
        </w:tc>
        <w:tc>
          <w:tcPr>
            <w:tcW w:w="5704" w:type="dxa"/>
          </w:tcPr>
          <w:p w14:paraId="18E4D4F0" w14:textId="00866159" w:rsidR="00874DF7" w:rsidRPr="009860FD" w:rsidRDefault="00F6397F" w:rsidP="00C24642">
            <w:pPr>
              <w:spacing w:after="0" w:line="360" w:lineRule="auto"/>
              <w:rPr>
                <w:rFonts w:asciiTheme="minorHAnsi" w:hAnsiTheme="minorHAnsi" w:cstheme="minorHAnsi"/>
              </w:rPr>
            </w:pPr>
            <w:r w:rsidRPr="009860FD">
              <w:rPr>
                <w:rFonts w:asciiTheme="minorHAnsi" w:hAnsiTheme="minorHAnsi" w:cstheme="minorHAnsi"/>
              </w:rPr>
              <w:t xml:space="preserve">Spróbuj podchodzić do testów wiedzy jak do zabawy. Jeśli towarzyszy </w:t>
            </w:r>
            <w:r w:rsidR="00C24642" w:rsidRPr="009860FD">
              <w:rPr>
                <w:rFonts w:asciiTheme="minorHAnsi" w:hAnsiTheme="minorHAnsi" w:cstheme="minorHAnsi"/>
              </w:rPr>
              <w:t xml:space="preserve">Ci </w:t>
            </w:r>
            <w:r w:rsidRPr="009860FD">
              <w:rPr>
                <w:rFonts w:asciiTheme="minorHAnsi" w:hAnsiTheme="minorHAnsi" w:cstheme="minorHAnsi"/>
              </w:rPr>
              <w:t>szkolny schemat odrazy, staraj się ją przełamać</w:t>
            </w:r>
            <w:r w:rsidR="00C24642" w:rsidRPr="009860FD">
              <w:rPr>
                <w:rFonts w:asciiTheme="minorHAnsi" w:hAnsiTheme="minorHAnsi" w:cstheme="minorHAnsi"/>
              </w:rPr>
              <w:t>,</w:t>
            </w:r>
            <w:r w:rsidRPr="009860FD">
              <w:rPr>
                <w:rFonts w:asciiTheme="minorHAnsi" w:hAnsiTheme="minorHAnsi" w:cstheme="minorHAnsi"/>
              </w:rPr>
              <w:t xml:space="preserve"> pamiętając, że to</w:t>
            </w:r>
            <w:r w:rsidR="00C24642" w:rsidRPr="009860FD">
              <w:rPr>
                <w:rFonts w:asciiTheme="minorHAnsi" w:hAnsiTheme="minorHAnsi" w:cstheme="minorHAnsi"/>
              </w:rPr>
              <w:t>,</w:t>
            </w:r>
            <w:r w:rsidRPr="009860FD">
              <w:rPr>
                <w:rFonts w:asciiTheme="minorHAnsi" w:hAnsiTheme="minorHAnsi" w:cstheme="minorHAnsi"/>
              </w:rPr>
              <w:t xml:space="preserve"> co robisz w Komodzie Kompetencji</w:t>
            </w:r>
            <w:r w:rsidR="00C24642" w:rsidRPr="009860FD">
              <w:rPr>
                <w:rFonts w:asciiTheme="minorHAnsi" w:hAnsiTheme="minorHAnsi" w:cstheme="minorHAnsi"/>
              </w:rPr>
              <w:t>,</w:t>
            </w:r>
            <w:r w:rsidRPr="009860FD">
              <w:rPr>
                <w:rFonts w:asciiTheme="minorHAnsi" w:hAnsiTheme="minorHAnsi" w:cstheme="minorHAnsi"/>
              </w:rPr>
              <w:t xml:space="preserve"> to </w:t>
            </w:r>
            <w:r w:rsidR="00C24642" w:rsidRPr="009860FD">
              <w:rPr>
                <w:rFonts w:asciiTheme="minorHAnsi" w:hAnsiTheme="minorHAnsi" w:cstheme="minorHAnsi"/>
              </w:rPr>
              <w:t>T</w:t>
            </w:r>
            <w:r w:rsidRPr="009860FD">
              <w:rPr>
                <w:rFonts w:asciiTheme="minorHAnsi" w:hAnsiTheme="minorHAnsi" w:cstheme="minorHAnsi"/>
              </w:rPr>
              <w:t>woje zasoby. Testy wykonu</w:t>
            </w:r>
            <w:r w:rsidR="00FD15C5" w:rsidRPr="009860FD">
              <w:rPr>
                <w:rFonts w:asciiTheme="minorHAnsi" w:hAnsiTheme="minorHAnsi" w:cstheme="minorHAnsi"/>
              </w:rPr>
              <w:t xml:space="preserve">jesz dla siebie. Zostały </w:t>
            </w:r>
            <w:r w:rsidR="00C24642" w:rsidRPr="009860FD">
              <w:rPr>
                <w:rFonts w:asciiTheme="minorHAnsi" w:hAnsiTheme="minorHAnsi" w:cstheme="minorHAnsi"/>
              </w:rPr>
              <w:t xml:space="preserve">one </w:t>
            </w:r>
            <w:r w:rsidR="00FD15C5" w:rsidRPr="009860FD">
              <w:rPr>
                <w:rFonts w:asciiTheme="minorHAnsi" w:hAnsiTheme="minorHAnsi" w:cstheme="minorHAnsi"/>
              </w:rPr>
              <w:t>zaprojektowane</w:t>
            </w:r>
            <w:r w:rsidR="00C24642" w:rsidRPr="009860FD">
              <w:rPr>
                <w:rFonts w:asciiTheme="minorHAnsi" w:hAnsiTheme="minorHAnsi" w:cstheme="minorHAnsi"/>
              </w:rPr>
              <w:t>,</w:t>
            </w:r>
            <w:r w:rsidR="00FD15C5" w:rsidRPr="009860FD">
              <w:rPr>
                <w:rFonts w:asciiTheme="minorHAnsi" w:hAnsiTheme="minorHAnsi" w:cstheme="minorHAnsi"/>
              </w:rPr>
              <w:t xml:space="preserve"> podobnie jak quizy, w celu lepszego zrozumienia </w:t>
            </w:r>
            <w:r w:rsidR="00C24642" w:rsidRPr="009860FD">
              <w:rPr>
                <w:rFonts w:asciiTheme="minorHAnsi" w:hAnsiTheme="minorHAnsi" w:cstheme="minorHAnsi"/>
              </w:rPr>
              <w:t xml:space="preserve">materiału </w:t>
            </w:r>
            <w:r w:rsidR="00FD15C5" w:rsidRPr="009860FD">
              <w:rPr>
                <w:rFonts w:asciiTheme="minorHAnsi" w:hAnsiTheme="minorHAnsi" w:cstheme="minorHAnsi"/>
              </w:rPr>
              <w:t xml:space="preserve">poprzez inną, bardziej merytoryczną formę </w:t>
            </w:r>
            <w:r w:rsidR="00C24642" w:rsidRPr="009860FD">
              <w:rPr>
                <w:rFonts w:asciiTheme="minorHAnsi" w:hAnsiTheme="minorHAnsi" w:cstheme="minorHAnsi"/>
              </w:rPr>
              <w:t xml:space="preserve">jego </w:t>
            </w:r>
            <w:r w:rsidR="00FD15C5" w:rsidRPr="009860FD">
              <w:rPr>
                <w:rFonts w:asciiTheme="minorHAnsi" w:hAnsiTheme="minorHAnsi" w:cstheme="minorHAnsi"/>
              </w:rPr>
              <w:t>powtarzania, utrwalenia i systematyzowania. Niektóre z nich są trudniejsze</w:t>
            </w:r>
            <w:r w:rsidR="00C24642" w:rsidRPr="009860FD">
              <w:rPr>
                <w:rFonts w:asciiTheme="minorHAnsi" w:hAnsiTheme="minorHAnsi" w:cstheme="minorHAnsi"/>
              </w:rPr>
              <w:t xml:space="preserve"> – </w:t>
            </w:r>
            <w:r w:rsidR="00FD15C5" w:rsidRPr="009860FD">
              <w:rPr>
                <w:rFonts w:asciiTheme="minorHAnsi" w:hAnsiTheme="minorHAnsi" w:cstheme="minorHAnsi"/>
              </w:rPr>
              <w:t xml:space="preserve">jeśli </w:t>
            </w:r>
            <w:r w:rsidR="00C24642" w:rsidRPr="009860FD">
              <w:rPr>
                <w:rFonts w:asciiTheme="minorHAnsi" w:hAnsiTheme="minorHAnsi" w:cstheme="minorHAnsi"/>
              </w:rPr>
              <w:t xml:space="preserve">je za takie </w:t>
            </w:r>
            <w:r w:rsidR="00FD15C5" w:rsidRPr="009860FD">
              <w:rPr>
                <w:rFonts w:asciiTheme="minorHAnsi" w:hAnsiTheme="minorHAnsi" w:cstheme="minorHAnsi"/>
              </w:rPr>
              <w:t>uznasz, to wr</w:t>
            </w:r>
            <w:r w:rsidR="00C24642" w:rsidRPr="009860FD">
              <w:rPr>
                <w:rFonts w:asciiTheme="minorHAnsi" w:hAnsiTheme="minorHAnsi" w:cstheme="minorHAnsi"/>
              </w:rPr>
              <w:t>óć</w:t>
            </w:r>
            <w:r w:rsidR="00FD15C5" w:rsidRPr="009860FD">
              <w:rPr>
                <w:rFonts w:asciiTheme="minorHAnsi" w:hAnsiTheme="minorHAnsi" w:cstheme="minorHAnsi"/>
              </w:rPr>
              <w:t xml:space="preserve"> do materiału (na przykład rekomendacji)</w:t>
            </w:r>
            <w:r w:rsidR="00C24642" w:rsidRPr="009860FD">
              <w:rPr>
                <w:rFonts w:asciiTheme="minorHAnsi" w:hAnsiTheme="minorHAnsi" w:cstheme="minorHAnsi"/>
              </w:rPr>
              <w:t>,</w:t>
            </w:r>
            <w:r w:rsidR="00FD15C5" w:rsidRPr="009860FD">
              <w:rPr>
                <w:rFonts w:asciiTheme="minorHAnsi" w:hAnsiTheme="minorHAnsi" w:cstheme="minorHAnsi"/>
              </w:rPr>
              <w:t xml:space="preserve"> a później próbuj wykonać test</w:t>
            </w:r>
            <w:r w:rsidR="00C24642" w:rsidRPr="009860FD">
              <w:rPr>
                <w:rFonts w:asciiTheme="minorHAnsi" w:hAnsiTheme="minorHAnsi" w:cstheme="minorHAnsi"/>
              </w:rPr>
              <w:t xml:space="preserve"> ponownie</w:t>
            </w:r>
            <w:r w:rsidR="00FD15C5" w:rsidRPr="009860FD">
              <w:rPr>
                <w:rFonts w:asciiTheme="minorHAnsi" w:hAnsiTheme="minorHAnsi" w:cstheme="minorHAnsi"/>
              </w:rPr>
              <w:t xml:space="preserve">. Pamiętaj, że tylko ten się nie myli, kto nie próbuje. </w:t>
            </w:r>
          </w:p>
        </w:tc>
      </w:tr>
      <w:tr w:rsidR="00874DF7" w:rsidRPr="009860FD" w14:paraId="42B4E5B9" w14:textId="1DC9BAA7" w:rsidTr="000B4177">
        <w:tc>
          <w:tcPr>
            <w:tcW w:w="4004" w:type="dxa"/>
            <w:shd w:val="clear" w:color="auto" w:fill="auto"/>
          </w:tcPr>
          <w:p w14:paraId="63800E63" w14:textId="0277AF7A" w:rsidR="00874DF7" w:rsidRPr="009860FD" w:rsidRDefault="00871DF5" w:rsidP="00502E33">
            <w:pPr>
              <w:numPr>
                <w:ilvl w:val="0"/>
                <w:numId w:val="1"/>
              </w:numPr>
              <w:spacing w:after="0" w:line="360" w:lineRule="auto"/>
              <w:rPr>
                <w:rFonts w:asciiTheme="minorHAnsi" w:hAnsiTheme="minorHAnsi" w:cstheme="minorHAnsi"/>
              </w:rPr>
            </w:pPr>
            <w:r w:rsidRPr="009860FD">
              <w:rPr>
                <w:rFonts w:asciiTheme="minorHAnsi" w:hAnsiTheme="minorHAnsi" w:cstheme="minorHAnsi"/>
              </w:rPr>
              <w:t>L</w:t>
            </w:r>
            <w:r w:rsidR="00874DF7" w:rsidRPr="009860FD">
              <w:rPr>
                <w:rFonts w:asciiTheme="minorHAnsi" w:hAnsiTheme="minorHAnsi" w:cstheme="minorHAnsi"/>
              </w:rPr>
              <w:t xml:space="preserve">inki do filmów (np. TV TED, </w:t>
            </w:r>
            <w:r w:rsidR="00C24642" w:rsidRPr="009860FD">
              <w:rPr>
                <w:rFonts w:asciiTheme="minorHAnsi" w:hAnsiTheme="minorHAnsi" w:cstheme="minorHAnsi"/>
              </w:rPr>
              <w:t>S</w:t>
            </w:r>
            <w:r w:rsidR="00874DF7" w:rsidRPr="009860FD">
              <w:rPr>
                <w:rFonts w:asciiTheme="minorHAnsi" w:hAnsiTheme="minorHAnsi" w:cstheme="minorHAnsi"/>
              </w:rPr>
              <w:t>trefa</w:t>
            </w:r>
            <w:r w:rsidR="00C24642" w:rsidRPr="009860FD">
              <w:rPr>
                <w:rFonts w:asciiTheme="minorHAnsi" w:hAnsiTheme="minorHAnsi" w:cstheme="minorHAnsi"/>
              </w:rPr>
              <w:t xml:space="preserve"> P</w:t>
            </w:r>
            <w:r w:rsidR="00874DF7" w:rsidRPr="009860FD">
              <w:rPr>
                <w:rFonts w:asciiTheme="minorHAnsi" w:hAnsiTheme="minorHAnsi" w:cstheme="minorHAnsi"/>
              </w:rPr>
              <w:t xml:space="preserve">syche, </w:t>
            </w:r>
            <w:r w:rsidR="00502E33" w:rsidRPr="009860FD">
              <w:rPr>
                <w:rFonts w:asciiTheme="minorHAnsi" w:hAnsiTheme="minorHAnsi" w:cstheme="minorHAnsi"/>
              </w:rPr>
              <w:t xml:space="preserve">filmy </w:t>
            </w:r>
            <w:r w:rsidR="00874DF7" w:rsidRPr="009860FD">
              <w:rPr>
                <w:rFonts w:asciiTheme="minorHAnsi" w:hAnsiTheme="minorHAnsi" w:cstheme="minorHAnsi"/>
              </w:rPr>
              <w:t>fabularn</w:t>
            </w:r>
            <w:r w:rsidR="00502E33" w:rsidRPr="009860FD">
              <w:rPr>
                <w:rFonts w:asciiTheme="minorHAnsi" w:hAnsiTheme="minorHAnsi" w:cstheme="minorHAnsi"/>
              </w:rPr>
              <w:t>e</w:t>
            </w:r>
            <w:r w:rsidR="00C24642" w:rsidRPr="009860FD">
              <w:rPr>
                <w:rFonts w:asciiTheme="minorHAnsi" w:hAnsiTheme="minorHAnsi" w:cstheme="minorHAnsi"/>
              </w:rPr>
              <w:t>)</w:t>
            </w:r>
          </w:p>
        </w:tc>
        <w:tc>
          <w:tcPr>
            <w:tcW w:w="5704" w:type="dxa"/>
          </w:tcPr>
          <w:p w14:paraId="5F0A6CBC" w14:textId="6AC60632" w:rsidR="00874DF7" w:rsidRPr="009860FD" w:rsidRDefault="00917846" w:rsidP="00502E33">
            <w:pPr>
              <w:spacing w:after="0" w:line="360" w:lineRule="auto"/>
              <w:rPr>
                <w:rFonts w:asciiTheme="minorHAnsi" w:hAnsiTheme="minorHAnsi" w:cstheme="minorHAnsi"/>
              </w:rPr>
            </w:pPr>
            <w:r w:rsidRPr="009860FD">
              <w:rPr>
                <w:rFonts w:asciiTheme="minorHAnsi" w:hAnsiTheme="minorHAnsi" w:cstheme="minorHAnsi"/>
              </w:rPr>
              <w:t xml:space="preserve">Film fabularny może być doskonałym studium przypadku wspierającym </w:t>
            </w:r>
            <w:r w:rsidR="00502E33" w:rsidRPr="009860FD">
              <w:rPr>
                <w:rFonts w:asciiTheme="minorHAnsi" w:hAnsiTheme="minorHAnsi" w:cstheme="minorHAnsi"/>
              </w:rPr>
              <w:t>zdobywanie</w:t>
            </w:r>
            <w:r w:rsidRPr="009860FD">
              <w:rPr>
                <w:rFonts w:asciiTheme="minorHAnsi" w:hAnsiTheme="minorHAnsi" w:cstheme="minorHAnsi"/>
              </w:rPr>
              <w:t xml:space="preserve"> wiedzy o sobie, ludziach i istotnych kompetencjach. W Komodzie znajdziesz filmy dotyczące kompetencji osobowościowych w ujęciu r</w:t>
            </w:r>
            <w:r w:rsidR="00502E33" w:rsidRPr="009860FD">
              <w:rPr>
                <w:rFonts w:asciiTheme="minorHAnsi" w:hAnsiTheme="minorHAnsi" w:cstheme="minorHAnsi"/>
              </w:rPr>
              <w:t>ó</w:t>
            </w:r>
            <w:r w:rsidRPr="009860FD">
              <w:rPr>
                <w:rFonts w:asciiTheme="minorHAnsi" w:hAnsiTheme="minorHAnsi" w:cstheme="minorHAnsi"/>
              </w:rPr>
              <w:t xml:space="preserve">żnych dyscyplin psychologii. Gorąco zachęcam do tej formy studiowania siebie. Przygotowanie materiału zajęło mi wiele </w:t>
            </w:r>
            <w:r w:rsidRPr="009860FD">
              <w:rPr>
                <w:rFonts w:asciiTheme="minorHAnsi" w:hAnsiTheme="minorHAnsi" w:cstheme="minorHAnsi"/>
              </w:rPr>
              <w:lastRenderedPageBreak/>
              <w:t>godzin pracy, ale też wiele nauczyło.</w:t>
            </w:r>
          </w:p>
        </w:tc>
      </w:tr>
      <w:tr w:rsidR="00874DF7" w:rsidRPr="009860FD" w14:paraId="47AB270A" w14:textId="2DFA60DC" w:rsidTr="000B4177">
        <w:tc>
          <w:tcPr>
            <w:tcW w:w="4004" w:type="dxa"/>
            <w:shd w:val="clear" w:color="auto" w:fill="auto"/>
          </w:tcPr>
          <w:p w14:paraId="30DDCA6B" w14:textId="49E8A88B" w:rsidR="00874DF7" w:rsidRPr="009860FD" w:rsidRDefault="00871DF5" w:rsidP="00871DF5">
            <w:pPr>
              <w:numPr>
                <w:ilvl w:val="0"/>
                <w:numId w:val="1"/>
              </w:numPr>
              <w:spacing w:after="0" w:line="360" w:lineRule="auto"/>
              <w:rPr>
                <w:rFonts w:asciiTheme="minorHAnsi" w:hAnsiTheme="minorHAnsi" w:cstheme="minorHAnsi"/>
              </w:rPr>
            </w:pPr>
            <w:r w:rsidRPr="009860FD">
              <w:rPr>
                <w:rFonts w:asciiTheme="minorHAnsi" w:hAnsiTheme="minorHAnsi" w:cstheme="minorHAnsi"/>
              </w:rPr>
              <w:lastRenderedPageBreak/>
              <w:t>F</w:t>
            </w:r>
            <w:r w:rsidR="00874DF7" w:rsidRPr="009860FD">
              <w:rPr>
                <w:rFonts w:asciiTheme="minorHAnsi" w:hAnsiTheme="minorHAnsi" w:cstheme="minorHAnsi"/>
              </w:rPr>
              <w:t xml:space="preserve">ilmy instruktażowe, zaczerpnięte z innych źródeł z instrukcjami merytorycznymi </w:t>
            </w:r>
          </w:p>
        </w:tc>
        <w:tc>
          <w:tcPr>
            <w:tcW w:w="5704" w:type="dxa"/>
          </w:tcPr>
          <w:p w14:paraId="7962955C" w14:textId="7D96CA6A" w:rsidR="00874DF7" w:rsidRPr="009860FD" w:rsidRDefault="00AE1B9B" w:rsidP="00502E33">
            <w:pPr>
              <w:spacing w:after="0" w:line="360" w:lineRule="auto"/>
              <w:rPr>
                <w:rFonts w:asciiTheme="minorHAnsi" w:hAnsiTheme="minorHAnsi" w:cstheme="minorHAnsi"/>
              </w:rPr>
            </w:pPr>
            <w:r w:rsidRPr="009860FD">
              <w:rPr>
                <w:rFonts w:asciiTheme="minorHAnsi" w:hAnsiTheme="minorHAnsi" w:cstheme="minorHAnsi"/>
              </w:rPr>
              <w:t xml:space="preserve">Zapraszam </w:t>
            </w:r>
            <w:r w:rsidR="00502E33" w:rsidRPr="009860FD">
              <w:rPr>
                <w:rFonts w:asciiTheme="minorHAnsi" w:hAnsiTheme="minorHAnsi" w:cstheme="minorHAnsi"/>
              </w:rPr>
              <w:t xml:space="preserve">Cię </w:t>
            </w:r>
            <w:r w:rsidRPr="009860FD">
              <w:rPr>
                <w:rFonts w:asciiTheme="minorHAnsi" w:hAnsiTheme="minorHAnsi" w:cstheme="minorHAnsi"/>
              </w:rPr>
              <w:t>do poznania innych materiałów merytorycznych mojego autorstwa i współautorstwa</w:t>
            </w:r>
            <w:r w:rsidR="00502E33" w:rsidRPr="009860FD">
              <w:rPr>
                <w:rFonts w:asciiTheme="minorHAnsi" w:hAnsiTheme="minorHAnsi" w:cstheme="minorHAnsi"/>
              </w:rPr>
              <w:t>,</w:t>
            </w:r>
            <w:r w:rsidRPr="009860FD">
              <w:rPr>
                <w:rFonts w:asciiTheme="minorHAnsi" w:hAnsiTheme="minorHAnsi" w:cstheme="minorHAnsi"/>
              </w:rPr>
              <w:t xml:space="preserve"> jakie tworzyłam w ramach realizowanych wcześniej projektów. Narzędzia są przetestowane i w minionych latach zyskały aprobatę ich użytkowników. </w:t>
            </w:r>
          </w:p>
        </w:tc>
      </w:tr>
      <w:tr w:rsidR="00874DF7" w:rsidRPr="009860FD" w14:paraId="49E61112" w14:textId="5608E886" w:rsidTr="000B4177">
        <w:tc>
          <w:tcPr>
            <w:tcW w:w="4004" w:type="dxa"/>
            <w:shd w:val="clear" w:color="auto" w:fill="auto"/>
          </w:tcPr>
          <w:p w14:paraId="0C057F01" w14:textId="1CE03042" w:rsidR="00874DF7" w:rsidRPr="009860FD" w:rsidRDefault="00874DF7" w:rsidP="00871DF5">
            <w:pPr>
              <w:numPr>
                <w:ilvl w:val="0"/>
                <w:numId w:val="1"/>
              </w:numPr>
              <w:spacing w:after="0" w:line="360" w:lineRule="auto"/>
              <w:rPr>
                <w:rFonts w:asciiTheme="minorHAnsi" w:hAnsiTheme="minorHAnsi" w:cstheme="minorHAnsi"/>
              </w:rPr>
            </w:pPr>
            <w:r w:rsidRPr="009860FD">
              <w:rPr>
                <w:rFonts w:asciiTheme="minorHAnsi" w:hAnsiTheme="minorHAnsi" w:cstheme="minorHAnsi"/>
              </w:rPr>
              <w:t>Rekomendacje do samodzielnej pracy</w:t>
            </w:r>
          </w:p>
        </w:tc>
        <w:tc>
          <w:tcPr>
            <w:tcW w:w="5704" w:type="dxa"/>
          </w:tcPr>
          <w:p w14:paraId="2ECD517F" w14:textId="75DDE9C2" w:rsidR="00874DF7" w:rsidRPr="009860FD" w:rsidRDefault="00E7063D" w:rsidP="00C5581A">
            <w:pPr>
              <w:spacing w:after="0" w:line="360" w:lineRule="auto"/>
              <w:rPr>
                <w:rFonts w:asciiTheme="minorHAnsi" w:hAnsiTheme="minorHAnsi" w:cstheme="minorHAnsi"/>
              </w:rPr>
            </w:pPr>
            <w:r w:rsidRPr="009860FD">
              <w:rPr>
                <w:rFonts w:asciiTheme="minorHAnsi" w:hAnsiTheme="minorHAnsi" w:cstheme="minorHAnsi"/>
              </w:rPr>
              <w:t>Bardzo nie lubię dawać dobrych rad i wkładam ogrom wysiłku</w:t>
            </w:r>
            <w:r w:rsidR="00502E33" w:rsidRPr="009860FD">
              <w:rPr>
                <w:rFonts w:asciiTheme="minorHAnsi" w:hAnsiTheme="minorHAnsi" w:cstheme="minorHAnsi"/>
              </w:rPr>
              <w:t xml:space="preserve"> w to,</w:t>
            </w:r>
            <w:r w:rsidRPr="009860FD">
              <w:rPr>
                <w:rFonts w:asciiTheme="minorHAnsi" w:hAnsiTheme="minorHAnsi" w:cstheme="minorHAnsi"/>
              </w:rPr>
              <w:t xml:space="preserve"> by od nich stronić. </w:t>
            </w:r>
            <w:r w:rsidR="00502E33" w:rsidRPr="009860FD">
              <w:rPr>
                <w:rFonts w:asciiTheme="minorHAnsi" w:hAnsiTheme="minorHAnsi" w:cstheme="minorHAnsi"/>
              </w:rPr>
              <w:t>U</w:t>
            </w:r>
            <w:r w:rsidRPr="009860FD">
              <w:rPr>
                <w:rFonts w:asciiTheme="minorHAnsi" w:hAnsiTheme="minorHAnsi" w:cstheme="minorHAnsi"/>
              </w:rPr>
              <w:t xml:space="preserve">czestnicy moich działań edukacyjnych </w:t>
            </w:r>
            <w:r w:rsidR="00502E33" w:rsidRPr="009860FD">
              <w:rPr>
                <w:rFonts w:asciiTheme="minorHAnsi" w:hAnsiTheme="minorHAnsi" w:cstheme="minorHAnsi"/>
              </w:rPr>
              <w:t xml:space="preserve">natomiast </w:t>
            </w:r>
            <w:r w:rsidRPr="009860FD">
              <w:rPr>
                <w:rFonts w:asciiTheme="minorHAnsi" w:hAnsiTheme="minorHAnsi" w:cstheme="minorHAnsi"/>
              </w:rPr>
              <w:t xml:space="preserve">nieustannie domagają się ode mnie </w:t>
            </w:r>
            <w:r w:rsidR="00A4483F" w:rsidRPr="009860FD">
              <w:rPr>
                <w:rFonts w:asciiTheme="minorHAnsi" w:hAnsiTheme="minorHAnsi" w:cstheme="minorHAnsi"/>
              </w:rPr>
              <w:t>różnych wskazówek</w:t>
            </w:r>
            <w:r w:rsidRPr="009860FD">
              <w:rPr>
                <w:rFonts w:asciiTheme="minorHAnsi" w:hAnsiTheme="minorHAnsi" w:cstheme="minorHAnsi"/>
              </w:rPr>
              <w:t>. Kiedy unikam ich dawania</w:t>
            </w:r>
            <w:r w:rsidR="00A4483F" w:rsidRPr="009860FD">
              <w:rPr>
                <w:rFonts w:asciiTheme="minorHAnsi" w:hAnsiTheme="minorHAnsi" w:cstheme="minorHAnsi"/>
              </w:rPr>
              <w:t>,</w:t>
            </w:r>
            <w:r w:rsidRPr="009860FD">
              <w:rPr>
                <w:rFonts w:asciiTheme="minorHAnsi" w:hAnsiTheme="minorHAnsi" w:cstheme="minorHAnsi"/>
              </w:rPr>
              <w:t xml:space="preserve"> zapewniają mnie, że jakakolwiek rada ode mnie w ich oceni</w:t>
            </w:r>
            <w:r w:rsidR="00A4483F" w:rsidRPr="009860FD">
              <w:rPr>
                <w:rFonts w:asciiTheme="minorHAnsi" w:hAnsiTheme="minorHAnsi" w:cstheme="minorHAnsi"/>
              </w:rPr>
              <w:t>e</w:t>
            </w:r>
            <w:r w:rsidRPr="009860FD">
              <w:rPr>
                <w:rFonts w:asciiTheme="minorHAnsi" w:hAnsiTheme="minorHAnsi" w:cstheme="minorHAnsi"/>
              </w:rPr>
              <w:t xml:space="preserve"> na pewno będzie lepsz</w:t>
            </w:r>
            <w:r w:rsidR="00A4483F" w:rsidRPr="009860FD">
              <w:rPr>
                <w:rFonts w:asciiTheme="minorHAnsi" w:hAnsiTheme="minorHAnsi" w:cstheme="minorHAnsi"/>
              </w:rPr>
              <w:t>a</w:t>
            </w:r>
            <w:r w:rsidRPr="009860FD">
              <w:rPr>
                <w:rFonts w:asciiTheme="minorHAnsi" w:hAnsiTheme="minorHAnsi" w:cstheme="minorHAnsi"/>
              </w:rPr>
              <w:t xml:space="preserve"> niż rada kogokolwiek innego. Ach</w:t>
            </w:r>
            <w:r w:rsidR="00A4483F" w:rsidRPr="009860FD">
              <w:rPr>
                <w:rFonts w:asciiTheme="minorHAnsi" w:hAnsiTheme="minorHAnsi" w:cstheme="minorHAnsi"/>
              </w:rPr>
              <w:t>,</w:t>
            </w:r>
            <w:r w:rsidRPr="009860FD">
              <w:rPr>
                <w:rFonts w:asciiTheme="minorHAnsi" w:hAnsiTheme="minorHAnsi" w:cstheme="minorHAnsi"/>
              </w:rPr>
              <w:t xml:space="preserve"> </w:t>
            </w:r>
            <w:r w:rsidR="00A4483F" w:rsidRPr="009860FD">
              <w:rPr>
                <w:rFonts w:asciiTheme="minorHAnsi" w:hAnsiTheme="minorHAnsi" w:cstheme="minorHAnsi"/>
              </w:rPr>
              <w:t xml:space="preserve">jak </w:t>
            </w:r>
            <w:r w:rsidRPr="009860FD">
              <w:rPr>
                <w:rFonts w:asciiTheme="minorHAnsi" w:hAnsiTheme="minorHAnsi" w:cstheme="minorHAnsi"/>
              </w:rPr>
              <w:t xml:space="preserve">to </w:t>
            </w:r>
            <w:r w:rsidR="00A4483F" w:rsidRPr="009860FD">
              <w:rPr>
                <w:rFonts w:asciiTheme="minorHAnsi" w:hAnsiTheme="minorHAnsi" w:cstheme="minorHAnsi"/>
              </w:rPr>
              <w:t xml:space="preserve">dopieszcza moje </w:t>
            </w:r>
            <w:r w:rsidRPr="009860FD">
              <w:rPr>
                <w:rFonts w:asciiTheme="minorHAnsi" w:hAnsiTheme="minorHAnsi" w:cstheme="minorHAnsi"/>
              </w:rPr>
              <w:t>ego</w:t>
            </w:r>
            <w:r w:rsidR="00A4483F" w:rsidRPr="009860FD">
              <w:rPr>
                <w:rFonts w:asciiTheme="minorHAnsi" w:hAnsiTheme="minorHAnsi" w:cstheme="minorHAnsi"/>
              </w:rPr>
              <w:t>!</w:t>
            </w:r>
            <w:r w:rsidRPr="009860FD">
              <w:rPr>
                <w:rFonts w:asciiTheme="minorHAnsi" w:hAnsiTheme="minorHAnsi" w:cstheme="minorHAnsi"/>
              </w:rPr>
              <w:t xml:space="preserve"> </w:t>
            </w:r>
            <w:r w:rsidR="00A4483F" w:rsidRPr="009860FD">
              <w:rPr>
                <w:rFonts w:asciiTheme="minorHAnsi" w:hAnsiTheme="minorHAnsi" w:cstheme="minorHAnsi"/>
              </w:rPr>
              <w:t>C</w:t>
            </w:r>
            <w:r w:rsidRPr="009860FD">
              <w:rPr>
                <w:rFonts w:asciiTheme="minorHAnsi" w:hAnsiTheme="minorHAnsi" w:cstheme="minorHAnsi"/>
              </w:rPr>
              <w:t>ały czas staram się doskonalić i być pokorną</w:t>
            </w:r>
            <w:r w:rsidR="00A4483F" w:rsidRPr="009860FD">
              <w:rPr>
                <w:rFonts w:asciiTheme="minorHAnsi" w:hAnsiTheme="minorHAnsi" w:cstheme="minorHAnsi"/>
              </w:rPr>
              <w:t xml:space="preserve"> – </w:t>
            </w:r>
            <w:r w:rsidR="00C5581A" w:rsidRPr="009860FD">
              <w:rPr>
                <w:rFonts w:asciiTheme="minorHAnsi" w:hAnsiTheme="minorHAnsi" w:cstheme="minorHAnsi"/>
              </w:rPr>
              <w:t>świadomą,</w:t>
            </w:r>
            <w:r w:rsidR="00A4483F" w:rsidRPr="009860FD">
              <w:rPr>
                <w:rFonts w:asciiTheme="minorHAnsi" w:hAnsiTheme="minorHAnsi" w:cstheme="minorHAnsi"/>
              </w:rPr>
              <w:t xml:space="preserve"> </w:t>
            </w:r>
            <w:r w:rsidRPr="009860FD">
              <w:rPr>
                <w:rFonts w:asciiTheme="minorHAnsi" w:hAnsiTheme="minorHAnsi" w:cstheme="minorHAnsi"/>
              </w:rPr>
              <w:t>że moja wiedza doskonała nie jest. Na potrzeby Komody, po spędzeniu tysięcy godzi</w:t>
            </w:r>
            <w:r w:rsidR="00C5581A" w:rsidRPr="009860FD">
              <w:rPr>
                <w:rFonts w:asciiTheme="minorHAnsi" w:hAnsiTheme="minorHAnsi" w:cstheme="minorHAnsi"/>
              </w:rPr>
              <w:t>n</w:t>
            </w:r>
            <w:r w:rsidRPr="009860FD">
              <w:rPr>
                <w:rFonts w:asciiTheme="minorHAnsi" w:hAnsiTheme="minorHAnsi" w:cstheme="minorHAnsi"/>
              </w:rPr>
              <w:t xml:space="preserve"> w temacie osobliwości osobowości i będących ich pochodną kompetencji, na nieśmiałe rekomendacje się zdobyłam.</w:t>
            </w:r>
          </w:p>
        </w:tc>
      </w:tr>
      <w:tr w:rsidR="00874DF7" w:rsidRPr="009860FD" w14:paraId="4CBF7B29" w14:textId="15BC2F6F" w:rsidTr="000B4177">
        <w:tc>
          <w:tcPr>
            <w:tcW w:w="4004" w:type="dxa"/>
            <w:shd w:val="clear" w:color="auto" w:fill="auto"/>
          </w:tcPr>
          <w:p w14:paraId="1A29B2DD" w14:textId="6B854C2F" w:rsidR="00874DF7" w:rsidRPr="009860FD" w:rsidRDefault="00874DF7" w:rsidP="00C5581A">
            <w:pPr>
              <w:numPr>
                <w:ilvl w:val="0"/>
                <w:numId w:val="1"/>
              </w:numPr>
              <w:spacing w:after="0" w:line="360" w:lineRule="auto"/>
              <w:rPr>
                <w:rFonts w:asciiTheme="minorHAnsi" w:hAnsiTheme="minorHAnsi" w:cstheme="minorHAnsi"/>
              </w:rPr>
            </w:pPr>
            <w:r w:rsidRPr="009860FD">
              <w:rPr>
                <w:rFonts w:asciiTheme="minorHAnsi" w:hAnsiTheme="minorHAnsi" w:cstheme="minorHAnsi"/>
              </w:rPr>
              <w:t>Adekwatn</w:t>
            </w:r>
            <w:r w:rsidR="00C5581A" w:rsidRPr="009860FD">
              <w:rPr>
                <w:rFonts w:asciiTheme="minorHAnsi" w:hAnsiTheme="minorHAnsi" w:cstheme="minorHAnsi"/>
              </w:rPr>
              <w:t>e</w:t>
            </w:r>
            <w:r w:rsidRPr="009860FD">
              <w:rPr>
                <w:rFonts w:asciiTheme="minorHAnsi" w:hAnsiTheme="minorHAnsi" w:cstheme="minorHAnsi"/>
              </w:rPr>
              <w:t xml:space="preserve"> do treści obraz</w:t>
            </w:r>
            <w:r w:rsidR="00C5581A" w:rsidRPr="009860FD">
              <w:rPr>
                <w:rFonts w:asciiTheme="minorHAnsi" w:hAnsiTheme="minorHAnsi" w:cstheme="minorHAnsi"/>
              </w:rPr>
              <w:t>y</w:t>
            </w:r>
          </w:p>
        </w:tc>
        <w:tc>
          <w:tcPr>
            <w:tcW w:w="5704" w:type="dxa"/>
          </w:tcPr>
          <w:p w14:paraId="6F7474F0" w14:textId="2B37FDE7" w:rsidR="00874DF7" w:rsidRPr="009860FD" w:rsidRDefault="000746E0" w:rsidP="00C5581A">
            <w:pPr>
              <w:spacing w:after="0" w:line="360" w:lineRule="auto"/>
              <w:rPr>
                <w:rFonts w:asciiTheme="minorHAnsi" w:hAnsiTheme="minorHAnsi" w:cstheme="minorHAnsi"/>
              </w:rPr>
            </w:pPr>
            <w:r w:rsidRPr="009860FD">
              <w:rPr>
                <w:rFonts w:asciiTheme="minorHAnsi" w:hAnsiTheme="minorHAnsi" w:cstheme="minorHAnsi"/>
              </w:rPr>
              <w:t xml:space="preserve">Obraz </w:t>
            </w:r>
            <w:r w:rsidR="00C5581A" w:rsidRPr="009860FD">
              <w:rPr>
                <w:rFonts w:asciiTheme="minorHAnsi" w:hAnsiTheme="minorHAnsi" w:cstheme="minorHAnsi"/>
              </w:rPr>
              <w:t xml:space="preserve">wzbogaca </w:t>
            </w:r>
            <w:r w:rsidRPr="009860FD">
              <w:rPr>
                <w:rFonts w:asciiTheme="minorHAnsi" w:hAnsiTheme="minorHAnsi" w:cstheme="minorHAnsi"/>
              </w:rPr>
              <w:t>treś</w:t>
            </w:r>
            <w:r w:rsidR="00C5581A" w:rsidRPr="009860FD">
              <w:rPr>
                <w:rFonts w:asciiTheme="minorHAnsi" w:hAnsiTheme="minorHAnsi" w:cstheme="minorHAnsi"/>
              </w:rPr>
              <w:t>ć</w:t>
            </w:r>
            <w:r w:rsidRPr="009860FD">
              <w:rPr>
                <w:rFonts w:asciiTheme="minorHAnsi" w:hAnsiTheme="minorHAnsi" w:cstheme="minorHAnsi"/>
              </w:rPr>
              <w:t>. Dzięki współpracy ze wspaniał</w:t>
            </w:r>
            <w:r w:rsidR="00C5581A" w:rsidRPr="009860FD">
              <w:rPr>
                <w:rFonts w:asciiTheme="minorHAnsi" w:hAnsiTheme="minorHAnsi" w:cstheme="minorHAnsi"/>
              </w:rPr>
              <w:t>ą</w:t>
            </w:r>
            <w:r w:rsidRPr="009860FD">
              <w:rPr>
                <w:rFonts w:asciiTheme="minorHAnsi" w:hAnsiTheme="minorHAnsi" w:cstheme="minorHAnsi"/>
              </w:rPr>
              <w:t xml:space="preserve"> Anią Staśkiewicz udało nam </w:t>
            </w:r>
            <w:r w:rsidR="00C5581A" w:rsidRPr="009860FD">
              <w:rPr>
                <w:rFonts w:asciiTheme="minorHAnsi" w:hAnsiTheme="minorHAnsi" w:cstheme="minorHAnsi"/>
              </w:rPr>
              <w:t xml:space="preserve">się </w:t>
            </w:r>
            <w:r w:rsidRPr="009860FD">
              <w:rPr>
                <w:rFonts w:asciiTheme="minorHAnsi" w:hAnsiTheme="minorHAnsi" w:cstheme="minorHAnsi"/>
              </w:rPr>
              <w:t xml:space="preserve">zwizualizować </w:t>
            </w:r>
            <w:r w:rsidR="00C5581A" w:rsidRPr="009860FD">
              <w:rPr>
                <w:rFonts w:asciiTheme="minorHAnsi" w:hAnsiTheme="minorHAnsi" w:cstheme="minorHAnsi"/>
              </w:rPr>
              <w:t>k</w:t>
            </w:r>
            <w:r w:rsidRPr="009860FD">
              <w:rPr>
                <w:rFonts w:asciiTheme="minorHAnsi" w:hAnsiTheme="minorHAnsi" w:cstheme="minorHAnsi"/>
              </w:rPr>
              <w:t>ompetencje. Nadałyśmy im wspólnie</w:t>
            </w:r>
            <w:r w:rsidR="00C5581A" w:rsidRPr="009860FD">
              <w:rPr>
                <w:rFonts w:asciiTheme="minorHAnsi" w:hAnsiTheme="minorHAnsi" w:cstheme="minorHAnsi"/>
              </w:rPr>
              <w:t xml:space="preserve"> – </w:t>
            </w:r>
            <w:r w:rsidRPr="009860FD">
              <w:rPr>
                <w:rFonts w:asciiTheme="minorHAnsi" w:hAnsiTheme="minorHAnsi" w:cstheme="minorHAnsi"/>
              </w:rPr>
              <w:t>ja wiedzą i koncepcją, Ania otwartością i kolorem</w:t>
            </w:r>
            <w:r w:rsidR="00C5581A" w:rsidRPr="009860FD">
              <w:rPr>
                <w:rFonts w:asciiTheme="minorHAnsi" w:hAnsiTheme="minorHAnsi" w:cstheme="minorHAnsi"/>
              </w:rPr>
              <w:t xml:space="preserve"> – </w:t>
            </w:r>
            <w:r w:rsidRPr="009860FD">
              <w:rPr>
                <w:rFonts w:asciiTheme="minorHAnsi" w:hAnsiTheme="minorHAnsi" w:cstheme="minorHAnsi"/>
              </w:rPr>
              <w:t xml:space="preserve">postaci. Mamy nadzieję, że będą one pomocne i będą </w:t>
            </w:r>
            <w:r w:rsidR="00C5581A" w:rsidRPr="009860FD">
              <w:rPr>
                <w:rFonts w:asciiTheme="minorHAnsi" w:hAnsiTheme="minorHAnsi" w:cstheme="minorHAnsi"/>
              </w:rPr>
              <w:t xml:space="preserve">Ci </w:t>
            </w:r>
            <w:r w:rsidRPr="009860FD">
              <w:rPr>
                <w:rFonts w:asciiTheme="minorHAnsi" w:hAnsiTheme="minorHAnsi" w:cstheme="minorHAnsi"/>
              </w:rPr>
              <w:t xml:space="preserve">przypominały o Komodzie Kompetencji. </w:t>
            </w:r>
          </w:p>
        </w:tc>
      </w:tr>
      <w:tr w:rsidR="00874DF7" w:rsidRPr="009860FD" w14:paraId="29D560DB" w14:textId="61B6FD31" w:rsidTr="000B4177">
        <w:tc>
          <w:tcPr>
            <w:tcW w:w="4004" w:type="dxa"/>
            <w:shd w:val="clear" w:color="auto" w:fill="auto"/>
          </w:tcPr>
          <w:p w14:paraId="68E4BA8B" w14:textId="1673127E" w:rsidR="00874DF7" w:rsidRPr="009860FD" w:rsidRDefault="00871DF5" w:rsidP="00FE2F2B">
            <w:pPr>
              <w:numPr>
                <w:ilvl w:val="0"/>
                <w:numId w:val="1"/>
              </w:numPr>
              <w:spacing w:after="0" w:line="360" w:lineRule="auto"/>
              <w:rPr>
                <w:rFonts w:asciiTheme="minorHAnsi" w:hAnsiTheme="minorHAnsi" w:cstheme="minorHAnsi"/>
              </w:rPr>
            </w:pPr>
            <w:r w:rsidRPr="009860FD">
              <w:rPr>
                <w:rFonts w:asciiTheme="minorHAnsi" w:hAnsiTheme="minorHAnsi" w:cstheme="minorHAnsi"/>
              </w:rPr>
              <w:t>O</w:t>
            </w:r>
            <w:r w:rsidR="00874DF7" w:rsidRPr="009860FD">
              <w:rPr>
                <w:rFonts w:asciiTheme="minorHAnsi" w:hAnsiTheme="minorHAnsi" w:cstheme="minorHAnsi"/>
              </w:rPr>
              <w:t>desłanie do solidnej literatury</w:t>
            </w:r>
            <w:r w:rsidR="00FE2F2B" w:rsidRPr="009860FD">
              <w:rPr>
                <w:rFonts w:asciiTheme="minorHAnsi" w:hAnsiTheme="minorHAnsi" w:cstheme="minorHAnsi"/>
              </w:rPr>
              <w:t xml:space="preserve">: </w:t>
            </w:r>
            <w:r w:rsidR="00874DF7" w:rsidRPr="009860FD">
              <w:rPr>
                <w:rFonts w:asciiTheme="minorHAnsi" w:hAnsiTheme="minorHAnsi" w:cstheme="minorHAnsi"/>
              </w:rPr>
              <w:t>bibliografia i link</w:t>
            </w:r>
            <w:r w:rsidR="00C30BC3" w:rsidRPr="009860FD">
              <w:rPr>
                <w:rFonts w:asciiTheme="minorHAnsi" w:hAnsiTheme="minorHAnsi" w:cstheme="minorHAnsi"/>
              </w:rPr>
              <w:t>i</w:t>
            </w:r>
            <w:r w:rsidR="00874DF7" w:rsidRPr="009860FD">
              <w:rPr>
                <w:rFonts w:asciiTheme="minorHAnsi" w:hAnsiTheme="minorHAnsi" w:cstheme="minorHAnsi"/>
              </w:rPr>
              <w:t xml:space="preserve"> do artykułów</w:t>
            </w:r>
            <w:r w:rsidR="00C30BC3" w:rsidRPr="009860FD">
              <w:rPr>
                <w:rFonts w:asciiTheme="minorHAnsi" w:hAnsiTheme="minorHAnsi" w:cstheme="minorHAnsi"/>
              </w:rPr>
              <w:t>,</w:t>
            </w:r>
            <w:r w:rsidR="00874DF7" w:rsidRPr="009860FD">
              <w:rPr>
                <w:rFonts w:asciiTheme="minorHAnsi" w:hAnsiTheme="minorHAnsi" w:cstheme="minorHAnsi"/>
              </w:rPr>
              <w:t xml:space="preserve"> np. na </w:t>
            </w:r>
            <w:r w:rsidR="00C30BC3" w:rsidRPr="009860FD">
              <w:rPr>
                <w:rFonts w:asciiTheme="minorHAnsi" w:hAnsiTheme="minorHAnsi" w:cstheme="minorHAnsi"/>
              </w:rPr>
              <w:t>Go</w:t>
            </w:r>
            <w:r w:rsidR="00874DF7" w:rsidRPr="009860FD">
              <w:rPr>
                <w:rFonts w:asciiTheme="minorHAnsi" w:hAnsiTheme="minorHAnsi" w:cstheme="minorHAnsi"/>
              </w:rPr>
              <w:t xml:space="preserve">ogle </w:t>
            </w:r>
            <w:r w:rsidR="00C30BC3" w:rsidRPr="009860FD">
              <w:rPr>
                <w:rFonts w:asciiTheme="minorHAnsi" w:hAnsiTheme="minorHAnsi" w:cstheme="minorHAnsi"/>
              </w:rPr>
              <w:t>S</w:t>
            </w:r>
            <w:r w:rsidR="00874DF7" w:rsidRPr="009860FD">
              <w:rPr>
                <w:rFonts w:asciiTheme="minorHAnsi" w:hAnsiTheme="minorHAnsi" w:cstheme="minorHAnsi"/>
              </w:rPr>
              <w:t xml:space="preserve">cholar. </w:t>
            </w:r>
          </w:p>
        </w:tc>
        <w:tc>
          <w:tcPr>
            <w:tcW w:w="5704" w:type="dxa"/>
          </w:tcPr>
          <w:p w14:paraId="441C311E" w14:textId="31530B51" w:rsidR="00874DF7" w:rsidRPr="009860FD" w:rsidRDefault="00776DE4" w:rsidP="00252613">
            <w:pPr>
              <w:spacing w:after="0" w:line="360" w:lineRule="auto"/>
              <w:rPr>
                <w:rFonts w:asciiTheme="minorHAnsi" w:hAnsiTheme="minorHAnsi" w:cstheme="minorHAnsi"/>
              </w:rPr>
            </w:pPr>
            <w:r w:rsidRPr="009860FD">
              <w:rPr>
                <w:rFonts w:asciiTheme="minorHAnsi" w:hAnsiTheme="minorHAnsi" w:cstheme="minorHAnsi"/>
              </w:rPr>
              <w:t>Czytanie książek ps</w:t>
            </w:r>
            <w:r w:rsidR="00DD0BE7" w:rsidRPr="009860FD">
              <w:rPr>
                <w:rFonts w:asciiTheme="minorHAnsi" w:hAnsiTheme="minorHAnsi" w:cstheme="minorHAnsi"/>
              </w:rPr>
              <w:t>ychologicznych</w:t>
            </w:r>
            <w:r w:rsidRPr="009860FD">
              <w:rPr>
                <w:rFonts w:asciiTheme="minorHAnsi" w:hAnsiTheme="minorHAnsi" w:cstheme="minorHAnsi"/>
              </w:rPr>
              <w:t xml:space="preserve"> to dość duże wyzwanie. W Komodzie znajdziesz pozycje, których z dużym prawdopodobieństwem nie znajdziesz w księgarni. Są to pozycje nowe i oparte na dowodach naukowych. </w:t>
            </w:r>
            <w:r w:rsidR="00DD0BE7" w:rsidRPr="009860FD">
              <w:rPr>
                <w:rFonts w:asciiTheme="minorHAnsi" w:hAnsiTheme="minorHAnsi" w:cstheme="minorHAnsi"/>
              </w:rPr>
              <w:t xml:space="preserve">Niektóre z książek są dla specjalistów, </w:t>
            </w:r>
            <w:r w:rsidR="00252613" w:rsidRPr="009860FD">
              <w:rPr>
                <w:rFonts w:asciiTheme="minorHAnsi" w:hAnsiTheme="minorHAnsi" w:cstheme="minorHAnsi"/>
              </w:rPr>
              <w:t xml:space="preserve">jednak </w:t>
            </w:r>
            <w:r w:rsidR="00DD0BE7" w:rsidRPr="009860FD">
              <w:rPr>
                <w:rFonts w:asciiTheme="minorHAnsi" w:hAnsiTheme="minorHAnsi" w:cstheme="minorHAnsi"/>
              </w:rPr>
              <w:t>nawet jeśli nie jesteś psychologiem, a chcesz sięgnąć do solidnego źródła</w:t>
            </w:r>
            <w:r w:rsidR="00252613" w:rsidRPr="009860FD">
              <w:rPr>
                <w:rFonts w:asciiTheme="minorHAnsi" w:hAnsiTheme="minorHAnsi" w:cstheme="minorHAnsi"/>
              </w:rPr>
              <w:t xml:space="preserve"> –</w:t>
            </w:r>
            <w:r w:rsidR="00DD0BE7" w:rsidRPr="009860FD">
              <w:rPr>
                <w:rFonts w:asciiTheme="minorHAnsi" w:hAnsiTheme="minorHAnsi" w:cstheme="minorHAnsi"/>
              </w:rPr>
              <w:t xml:space="preserve"> zapraszam. </w:t>
            </w:r>
          </w:p>
        </w:tc>
      </w:tr>
      <w:tr w:rsidR="00874DF7" w:rsidRPr="009860FD" w14:paraId="404D12F2" w14:textId="08953075" w:rsidTr="000B4177">
        <w:tc>
          <w:tcPr>
            <w:tcW w:w="4004" w:type="dxa"/>
            <w:shd w:val="clear" w:color="auto" w:fill="auto"/>
          </w:tcPr>
          <w:p w14:paraId="79F17CC9" w14:textId="2A534BC7" w:rsidR="00874DF7" w:rsidRPr="009860FD" w:rsidRDefault="00871DF5" w:rsidP="00252613">
            <w:pPr>
              <w:pStyle w:val="Akapitzlist"/>
              <w:numPr>
                <w:ilvl w:val="0"/>
                <w:numId w:val="1"/>
              </w:numPr>
              <w:spacing w:after="0" w:line="360" w:lineRule="auto"/>
              <w:rPr>
                <w:rFonts w:asciiTheme="minorHAnsi" w:hAnsiTheme="minorHAnsi" w:cstheme="minorHAnsi"/>
              </w:rPr>
            </w:pPr>
            <w:r w:rsidRPr="009860FD">
              <w:rPr>
                <w:rFonts w:asciiTheme="minorHAnsi" w:hAnsiTheme="minorHAnsi" w:cstheme="minorHAnsi"/>
              </w:rPr>
              <w:t>P</w:t>
            </w:r>
            <w:r w:rsidR="00874DF7" w:rsidRPr="009860FD">
              <w:rPr>
                <w:rFonts w:asciiTheme="minorHAnsi" w:hAnsiTheme="minorHAnsi" w:cstheme="minorHAnsi"/>
              </w:rPr>
              <w:t>rocedura kontaktu z psychologiem diagnostą</w:t>
            </w:r>
          </w:p>
        </w:tc>
        <w:tc>
          <w:tcPr>
            <w:tcW w:w="5704" w:type="dxa"/>
          </w:tcPr>
          <w:p w14:paraId="5E70A2D6" w14:textId="78F3F1DC" w:rsidR="00874DF7" w:rsidRPr="009860FD" w:rsidRDefault="0022513E" w:rsidP="00252613">
            <w:pPr>
              <w:spacing w:after="0" w:line="360" w:lineRule="auto"/>
              <w:rPr>
                <w:rFonts w:asciiTheme="minorHAnsi" w:hAnsiTheme="minorHAnsi" w:cstheme="minorHAnsi"/>
              </w:rPr>
            </w:pPr>
            <w:r w:rsidRPr="009860FD">
              <w:rPr>
                <w:rFonts w:asciiTheme="minorHAnsi" w:hAnsiTheme="minorHAnsi" w:cstheme="minorHAnsi"/>
              </w:rPr>
              <w:t>Komoda Kompetencji powstała na kanwie solidnych teorii, podobnie jak zawarty w niej test kompetencji. Kompetencje są pochodną cech i to czasami właśnie je warto zbadać.</w:t>
            </w:r>
            <w:r w:rsidR="00252613" w:rsidRPr="009860FD">
              <w:rPr>
                <w:rFonts w:asciiTheme="minorHAnsi" w:hAnsiTheme="minorHAnsi" w:cstheme="minorHAnsi"/>
              </w:rPr>
              <w:t xml:space="preserve"> </w:t>
            </w:r>
            <w:r w:rsidR="00B559C3" w:rsidRPr="009860FD">
              <w:rPr>
                <w:rFonts w:asciiTheme="minorHAnsi" w:hAnsiTheme="minorHAnsi" w:cstheme="minorHAnsi"/>
              </w:rPr>
              <w:t>W tym celu rekomendujemy procedurę kontaktu z psychologiem diagnostą.</w:t>
            </w:r>
            <w:r w:rsidRPr="009860FD">
              <w:rPr>
                <w:rFonts w:asciiTheme="minorHAnsi" w:hAnsiTheme="minorHAnsi" w:cstheme="minorHAnsi"/>
              </w:rPr>
              <w:t xml:space="preserve"> W Komodzie nie mogłam zawrzeć </w:t>
            </w:r>
            <w:r w:rsidR="00457792" w:rsidRPr="009860FD">
              <w:rPr>
                <w:rFonts w:asciiTheme="minorHAnsi" w:hAnsiTheme="minorHAnsi" w:cstheme="minorHAnsi"/>
              </w:rPr>
              <w:lastRenderedPageBreak/>
              <w:t>na</w:t>
            </w:r>
            <w:r w:rsidR="00B559C3" w:rsidRPr="009860FD">
              <w:rPr>
                <w:rFonts w:asciiTheme="minorHAnsi" w:hAnsiTheme="minorHAnsi" w:cstheme="minorHAnsi"/>
              </w:rPr>
              <w:t>rzędzia o solidnych parametrach, gdyż są one objęte praw</w:t>
            </w:r>
            <w:r w:rsidR="00252613" w:rsidRPr="009860FD">
              <w:rPr>
                <w:rFonts w:asciiTheme="minorHAnsi" w:hAnsiTheme="minorHAnsi" w:cstheme="minorHAnsi"/>
              </w:rPr>
              <w:t>ami</w:t>
            </w:r>
            <w:r w:rsidR="00B559C3" w:rsidRPr="009860FD">
              <w:rPr>
                <w:rFonts w:asciiTheme="minorHAnsi" w:hAnsiTheme="minorHAnsi" w:cstheme="minorHAnsi"/>
              </w:rPr>
              <w:t xml:space="preserve"> autorskim</w:t>
            </w:r>
            <w:r w:rsidR="00252613" w:rsidRPr="009860FD">
              <w:rPr>
                <w:rFonts w:asciiTheme="minorHAnsi" w:hAnsiTheme="minorHAnsi" w:cstheme="minorHAnsi"/>
              </w:rPr>
              <w:t>i</w:t>
            </w:r>
            <w:r w:rsidR="00B559C3" w:rsidRPr="009860FD">
              <w:rPr>
                <w:rFonts w:asciiTheme="minorHAnsi" w:hAnsiTheme="minorHAnsi" w:cstheme="minorHAnsi"/>
              </w:rPr>
              <w:t xml:space="preserve">. </w:t>
            </w:r>
            <w:r w:rsidR="00252613" w:rsidRPr="009860FD">
              <w:rPr>
                <w:rFonts w:asciiTheme="minorHAnsi" w:hAnsiTheme="minorHAnsi" w:cstheme="minorHAnsi"/>
              </w:rPr>
              <w:t xml:space="preserve">W razie potrzeby takie badania może dla Ciebie przeprowadzić </w:t>
            </w:r>
            <w:r w:rsidR="00B559C3" w:rsidRPr="009860FD">
              <w:rPr>
                <w:rFonts w:asciiTheme="minorHAnsi" w:hAnsiTheme="minorHAnsi" w:cstheme="minorHAnsi"/>
              </w:rPr>
              <w:t>psycholog posiadający licencje na stosowani</w:t>
            </w:r>
            <w:r w:rsidR="00252613" w:rsidRPr="009860FD">
              <w:rPr>
                <w:rFonts w:asciiTheme="minorHAnsi" w:hAnsiTheme="minorHAnsi" w:cstheme="minorHAnsi"/>
              </w:rPr>
              <w:t>e</w:t>
            </w:r>
            <w:r w:rsidR="00B559C3" w:rsidRPr="009860FD">
              <w:rPr>
                <w:rFonts w:asciiTheme="minorHAnsi" w:hAnsiTheme="minorHAnsi" w:cstheme="minorHAnsi"/>
              </w:rPr>
              <w:t xml:space="preserve"> </w:t>
            </w:r>
            <w:r w:rsidR="00252613" w:rsidRPr="009860FD">
              <w:rPr>
                <w:rFonts w:asciiTheme="minorHAnsi" w:hAnsiTheme="minorHAnsi" w:cstheme="minorHAnsi"/>
              </w:rPr>
              <w:t xml:space="preserve">odpowiednich </w:t>
            </w:r>
            <w:r w:rsidR="00B559C3" w:rsidRPr="009860FD">
              <w:rPr>
                <w:rFonts w:asciiTheme="minorHAnsi" w:hAnsiTheme="minorHAnsi" w:cstheme="minorHAnsi"/>
              </w:rPr>
              <w:t xml:space="preserve">narzędzi. </w:t>
            </w:r>
          </w:p>
        </w:tc>
      </w:tr>
      <w:tr w:rsidR="00874DF7" w:rsidRPr="009860FD" w14:paraId="16C06CED" w14:textId="2223DDA3" w:rsidTr="000B4177">
        <w:tc>
          <w:tcPr>
            <w:tcW w:w="4004" w:type="dxa"/>
            <w:shd w:val="clear" w:color="auto" w:fill="auto"/>
          </w:tcPr>
          <w:p w14:paraId="67DCA55A" w14:textId="41928D4B" w:rsidR="00874DF7" w:rsidRPr="009860FD" w:rsidRDefault="00C72A3E" w:rsidP="00871DF5">
            <w:pPr>
              <w:pStyle w:val="Akapitzlist"/>
              <w:numPr>
                <w:ilvl w:val="0"/>
                <w:numId w:val="1"/>
              </w:numPr>
              <w:spacing w:after="0" w:line="360" w:lineRule="auto"/>
              <w:rPr>
                <w:rFonts w:asciiTheme="minorHAnsi" w:hAnsiTheme="minorHAnsi" w:cstheme="minorHAnsi"/>
              </w:rPr>
            </w:pPr>
            <w:r w:rsidRPr="009860FD">
              <w:rPr>
                <w:rFonts w:asciiTheme="minorHAnsi" w:hAnsiTheme="minorHAnsi" w:cstheme="minorHAnsi"/>
              </w:rPr>
              <w:lastRenderedPageBreak/>
              <w:t>Raport</w:t>
            </w:r>
            <w:r w:rsidR="00A71980" w:rsidRPr="009860FD">
              <w:rPr>
                <w:rFonts w:asciiTheme="minorHAnsi" w:hAnsiTheme="minorHAnsi" w:cstheme="minorHAnsi"/>
              </w:rPr>
              <w:t xml:space="preserve"> z diagnozy</w:t>
            </w:r>
          </w:p>
        </w:tc>
        <w:tc>
          <w:tcPr>
            <w:tcW w:w="5704" w:type="dxa"/>
          </w:tcPr>
          <w:p w14:paraId="434613F2" w14:textId="2B3CDC26" w:rsidR="00252613" w:rsidRPr="009860FD" w:rsidRDefault="00A71980" w:rsidP="00871DF5">
            <w:pPr>
              <w:spacing w:after="0" w:line="360" w:lineRule="auto"/>
              <w:rPr>
                <w:rFonts w:asciiTheme="minorHAnsi" w:hAnsiTheme="minorHAnsi" w:cstheme="minorHAnsi"/>
              </w:rPr>
            </w:pPr>
            <w:r w:rsidRPr="009860FD">
              <w:rPr>
                <w:rFonts w:asciiTheme="minorHAnsi" w:hAnsiTheme="minorHAnsi" w:cstheme="minorHAnsi"/>
              </w:rPr>
              <w:t>Raport z diagnozy wygeneruje się dla Ciebie po tym, jak wykonasz test kompetencji. Pamiętaj, że zawarte w nim dane wynikają z Twojej samooceny. Innowacją jest przyjrzenie się własnym kompetencjom z trzech perspektyw</w:t>
            </w:r>
            <w:r w:rsidR="00252613" w:rsidRPr="009860FD">
              <w:rPr>
                <w:rFonts w:asciiTheme="minorHAnsi" w:hAnsiTheme="minorHAnsi" w:cstheme="minorHAnsi"/>
              </w:rPr>
              <w:t>. Są to</w:t>
            </w:r>
            <w:r w:rsidRPr="009860FD">
              <w:rPr>
                <w:rFonts w:asciiTheme="minorHAnsi" w:hAnsiTheme="minorHAnsi" w:cstheme="minorHAnsi"/>
              </w:rPr>
              <w:t xml:space="preserve">: </w:t>
            </w:r>
          </w:p>
          <w:p w14:paraId="18D3EDFC" w14:textId="6502C914" w:rsidR="00252613" w:rsidRPr="009860FD" w:rsidRDefault="00A71980" w:rsidP="00252613">
            <w:pPr>
              <w:spacing w:after="0" w:line="360" w:lineRule="auto"/>
              <w:rPr>
                <w:rFonts w:asciiTheme="minorHAnsi" w:hAnsiTheme="minorHAnsi" w:cstheme="minorHAnsi"/>
              </w:rPr>
            </w:pPr>
            <w:r w:rsidRPr="009860FD">
              <w:rPr>
                <w:rFonts w:asciiTheme="minorHAnsi" w:hAnsiTheme="minorHAnsi" w:cstheme="minorHAnsi"/>
              </w:rPr>
              <w:t>1. Twoj</w:t>
            </w:r>
            <w:r w:rsidR="00252613" w:rsidRPr="009860FD">
              <w:rPr>
                <w:rFonts w:asciiTheme="minorHAnsi" w:hAnsiTheme="minorHAnsi" w:cstheme="minorHAnsi"/>
              </w:rPr>
              <w:t>a</w:t>
            </w:r>
            <w:r w:rsidRPr="009860FD">
              <w:rPr>
                <w:rFonts w:asciiTheme="minorHAnsi" w:hAnsiTheme="minorHAnsi" w:cstheme="minorHAnsi"/>
              </w:rPr>
              <w:t xml:space="preserve"> samo</w:t>
            </w:r>
            <w:r w:rsidR="00252613" w:rsidRPr="009860FD">
              <w:rPr>
                <w:rFonts w:asciiTheme="minorHAnsi" w:hAnsiTheme="minorHAnsi" w:cstheme="minorHAnsi"/>
              </w:rPr>
              <w:t>o</w:t>
            </w:r>
            <w:r w:rsidRPr="009860FD">
              <w:rPr>
                <w:rFonts w:asciiTheme="minorHAnsi" w:hAnsiTheme="minorHAnsi" w:cstheme="minorHAnsi"/>
              </w:rPr>
              <w:t>cen</w:t>
            </w:r>
            <w:r w:rsidR="00252613" w:rsidRPr="009860FD">
              <w:rPr>
                <w:rFonts w:asciiTheme="minorHAnsi" w:hAnsiTheme="minorHAnsi" w:cstheme="minorHAnsi"/>
              </w:rPr>
              <w:t>a.</w:t>
            </w:r>
          </w:p>
          <w:p w14:paraId="2479ACAB" w14:textId="22FE910C" w:rsidR="00252613" w:rsidRPr="009860FD" w:rsidRDefault="00A71980" w:rsidP="00252613">
            <w:pPr>
              <w:spacing w:after="0" w:line="360" w:lineRule="auto"/>
              <w:rPr>
                <w:rFonts w:asciiTheme="minorHAnsi" w:hAnsiTheme="minorHAnsi" w:cstheme="minorHAnsi"/>
              </w:rPr>
            </w:pPr>
            <w:r w:rsidRPr="009860FD">
              <w:rPr>
                <w:rFonts w:asciiTheme="minorHAnsi" w:hAnsiTheme="minorHAnsi" w:cstheme="minorHAnsi"/>
              </w:rPr>
              <w:t xml:space="preserve">2. Ocena </w:t>
            </w:r>
            <w:r w:rsidR="00252613" w:rsidRPr="009860FD">
              <w:rPr>
                <w:rFonts w:asciiTheme="minorHAnsi" w:hAnsiTheme="minorHAnsi" w:cstheme="minorHAnsi"/>
              </w:rPr>
              <w:t>T</w:t>
            </w:r>
            <w:r w:rsidRPr="009860FD">
              <w:rPr>
                <w:rFonts w:asciiTheme="minorHAnsi" w:hAnsiTheme="minorHAnsi" w:cstheme="minorHAnsi"/>
              </w:rPr>
              <w:t>woich kompetencji przez osobę znaczącą, na przykład przełożonego</w:t>
            </w:r>
            <w:r w:rsidR="00252613" w:rsidRPr="009860FD">
              <w:rPr>
                <w:rFonts w:asciiTheme="minorHAnsi" w:hAnsiTheme="minorHAnsi" w:cstheme="minorHAnsi"/>
              </w:rPr>
              <w:t>.</w:t>
            </w:r>
          </w:p>
          <w:p w14:paraId="54FA6D49" w14:textId="17B699A7" w:rsidR="00874DF7" w:rsidRPr="009860FD" w:rsidRDefault="00A71980" w:rsidP="002331A1">
            <w:pPr>
              <w:spacing w:after="0" w:line="360" w:lineRule="auto"/>
              <w:rPr>
                <w:rFonts w:asciiTheme="minorHAnsi" w:hAnsiTheme="minorHAnsi" w:cstheme="minorHAnsi"/>
              </w:rPr>
            </w:pPr>
            <w:r w:rsidRPr="009860FD">
              <w:rPr>
                <w:rFonts w:asciiTheme="minorHAnsi" w:hAnsiTheme="minorHAnsi" w:cstheme="minorHAnsi"/>
              </w:rPr>
              <w:t xml:space="preserve">3. </w:t>
            </w:r>
            <w:r w:rsidR="00344777" w:rsidRPr="009860FD">
              <w:rPr>
                <w:rFonts w:asciiTheme="minorHAnsi" w:hAnsiTheme="minorHAnsi" w:cstheme="minorHAnsi"/>
              </w:rPr>
              <w:t>Antycypowan</w:t>
            </w:r>
            <w:r w:rsidR="002331A1" w:rsidRPr="009860FD">
              <w:rPr>
                <w:rFonts w:asciiTheme="minorHAnsi" w:hAnsiTheme="minorHAnsi" w:cstheme="minorHAnsi"/>
              </w:rPr>
              <w:t>ie</w:t>
            </w:r>
            <w:r w:rsidR="00344777" w:rsidRPr="009860FD">
              <w:rPr>
                <w:rFonts w:asciiTheme="minorHAnsi" w:hAnsiTheme="minorHAnsi" w:cstheme="minorHAnsi"/>
              </w:rPr>
              <w:t xml:space="preserve"> wymagań wobec </w:t>
            </w:r>
            <w:r w:rsidR="002331A1" w:rsidRPr="009860FD">
              <w:rPr>
                <w:rFonts w:asciiTheme="minorHAnsi" w:hAnsiTheme="minorHAnsi" w:cstheme="minorHAnsi"/>
              </w:rPr>
              <w:t>C</w:t>
            </w:r>
            <w:r w:rsidR="00344777" w:rsidRPr="009860FD">
              <w:rPr>
                <w:rFonts w:asciiTheme="minorHAnsi" w:hAnsiTheme="minorHAnsi" w:cstheme="minorHAnsi"/>
              </w:rPr>
              <w:t xml:space="preserve">iebie w kontekście kompetencji wymaganych na Twoim stanowisku pracy w przyszłości. </w:t>
            </w:r>
          </w:p>
        </w:tc>
      </w:tr>
      <w:tr w:rsidR="00874DF7" w:rsidRPr="009860FD" w14:paraId="271443E2" w14:textId="263F76C4" w:rsidTr="000B4177">
        <w:tc>
          <w:tcPr>
            <w:tcW w:w="4004" w:type="dxa"/>
            <w:shd w:val="clear" w:color="auto" w:fill="auto"/>
          </w:tcPr>
          <w:p w14:paraId="6F1F83E8" w14:textId="77777777" w:rsidR="00874DF7" w:rsidRPr="009860FD" w:rsidRDefault="00874DF7" w:rsidP="00871DF5">
            <w:pPr>
              <w:numPr>
                <w:ilvl w:val="0"/>
                <w:numId w:val="1"/>
              </w:numPr>
              <w:spacing w:after="0" w:line="360" w:lineRule="auto"/>
              <w:rPr>
                <w:rFonts w:asciiTheme="minorHAnsi" w:hAnsiTheme="minorHAnsi" w:cstheme="minorHAnsi"/>
              </w:rPr>
            </w:pPr>
            <w:r w:rsidRPr="009860FD">
              <w:rPr>
                <w:rFonts w:asciiTheme="minorHAnsi" w:hAnsiTheme="minorHAnsi" w:cstheme="minorHAnsi"/>
              </w:rPr>
              <w:t xml:space="preserve">Instrukcja użytkownika </w:t>
            </w:r>
          </w:p>
        </w:tc>
        <w:tc>
          <w:tcPr>
            <w:tcW w:w="5704" w:type="dxa"/>
          </w:tcPr>
          <w:p w14:paraId="6BBC1099" w14:textId="189E4349" w:rsidR="00874DF7" w:rsidRPr="009860FD" w:rsidRDefault="009D75EA" w:rsidP="00871DF5">
            <w:pPr>
              <w:spacing w:after="0" w:line="360" w:lineRule="auto"/>
              <w:rPr>
                <w:rFonts w:asciiTheme="minorHAnsi" w:hAnsiTheme="minorHAnsi" w:cstheme="minorHAnsi"/>
              </w:rPr>
            </w:pPr>
            <w:r w:rsidRPr="009860FD">
              <w:rPr>
                <w:rFonts w:asciiTheme="minorHAnsi" w:hAnsiTheme="minorHAnsi" w:cstheme="minorHAnsi"/>
              </w:rPr>
              <w:t xml:space="preserve">Materiał dostarcza wiedzy na temat korzystania z modelu. Daje również wskazówki do uczenia się. </w:t>
            </w:r>
          </w:p>
        </w:tc>
      </w:tr>
      <w:tr w:rsidR="00874DF7" w:rsidRPr="009860FD" w14:paraId="093AA1AE" w14:textId="28D59DCB" w:rsidTr="000B4177">
        <w:tc>
          <w:tcPr>
            <w:tcW w:w="4004" w:type="dxa"/>
            <w:shd w:val="clear" w:color="auto" w:fill="auto"/>
          </w:tcPr>
          <w:p w14:paraId="4F7CFE75" w14:textId="53315583" w:rsidR="00874DF7" w:rsidRPr="009860FD" w:rsidRDefault="00874DF7" w:rsidP="002331A1">
            <w:pPr>
              <w:numPr>
                <w:ilvl w:val="0"/>
                <w:numId w:val="1"/>
              </w:numPr>
              <w:spacing w:after="0" w:line="360" w:lineRule="auto"/>
              <w:rPr>
                <w:rFonts w:asciiTheme="minorHAnsi" w:hAnsiTheme="minorHAnsi" w:cstheme="minorHAnsi"/>
              </w:rPr>
            </w:pPr>
            <w:r w:rsidRPr="009860FD">
              <w:rPr>
                <w:rFonts w:asciiTheme="minorHAnsi" w:hAnsiTheme="minorHAnsi" w:cstheme="minorHAnsi"/>
              </w:rPr>
              <w:t xml:space="preserve">Opracowanie 4 filmów na potrzeby </w:t>
            </w:r>
            <w:r w:rsidR="002331A1" w:rsidRPr="009860FD">
              <w:rPr>
                <w:rFonts w:asciiTheme="minorHAnsi" w:hAnsiTheme="minorHAnsi" w:cstheme="minorHAnsi"/>
              </w:rPr>
              <w:t xml:space="preserve">Komody </w:t>
            </w:r>
          </w:p>
        </w:tc>
        <w:tc>
          <w:tcPr>
            <w:tcW w:w="5704" w:type="dxa"/>
          </w:tcPr>
          <w:p w14:paraId="261330EA" w14:textId="77777777" w:rsidR="00874DF7" w:rsidRPr="009860FD" w:rsidRDefault="00874DF7" w:rsidP="00871DF5">
            <w:pPr>
              <w:spacing w:after="0" w:line="360" w:lineRule="auto"/>
              <w:rPr>
                <w:rFonts w:asciiTheme="minorHAnsi" w:hAnsiTheme="minorHAnsi" w:cstheme="minorHAnsi"/>
              </w:rPr>
            </w:pPr>
          </w:p>
        </w:tc>
      </w:tr>
      <w:tr w:rsidR="00874DF7" w:rsidRPr="009860FD" w14:paraId="5E58E1B2" w14:textId="49485560" w:rsidTr="000B4177">
        <w:tc>
          <w:tcPr>
            <w:tcW w:w="4004" w:type="dxa"/>
            <w:shd w:val="clear" w:color="auto" w:fill="auto"/>
          </w:tcPr>
          <w:p w14:paraId="29593527" w14:textId="71F62AA1" w:rsidR="00874DF7" w:rsidRPr="009860FD" w:rsidRDefault="00874DF7" w:rsidP="00871DF5">
            <w:pPr>
              <w:spacing w:line="360" w:lineRule="auto"/>
              <w:rPr>
                <w:rFonts w:asciiTheme="minorHAnsi" w:hAnsiTheme="minorHAnsi" w:cstheme="minorHAnsi"/>
              </w:rPr>
            </w:pPr>
            <w:r w:rsidRPr="009860FD">
              <w:rPr>
                <w:rFonts w:asciiTheme="minorHAnsi" w:hAnsiTheme="minorHAnsi" w:cstheme="minorHAnsi"/>
              </w:rPr>
              <w:t xml:space="preserve">PORTAL </w:t>
            </w:r>
            <w:r w:rsidR="002331A1" w:rsidRPr="009860FD">
              <w:rPr>
                <w:rFonts w:asciiTheme="minorHAnsi" w:hAnsiTheme="minorHAnsi" w:cstheme="minorHAnsi"/>
              </w:rPr>
              <w:t>–</w:t>
            </w:r>
            <w:r w:rsidRPr="009860FD">
              <w:rPr>
                <w:rFonts w:asciiTheme="minorHAnsi" w:hAnsiTheme="minorHAnsi" w:cstheme="minorHAnsi"/>
              </w:rPr>
              <w:t xml:space="preserve"> </w:t>
            </w:r>
            <w:r w:rsidR="002331A1" w:rsidRPr="009860FD">
              <w:rPr>
                <w:rFonts w:asciiTheme="minorHAnsi" w:hAnsiTheme="minorHAnsi" w:cstheme="minorHAnsi"/>
              </w:rPr>
              <w:t>n</w:t>
            </w:r>
            <w:r w:rsidRPr="009860FD">
              <w:rPr>
                <w:rFonts w:asciiTheme="minorHAnsi" w:hAnsiTheme="minorHAnsi" w:cstheme="minorHAnsi"/>
              </w:rPr>
              <w:t>arzędzie w wersji elektronicznej – www.komodakompetencji.pl</w:t>
            </w:r>
          </w:p>
        </w:tc>
        <w:tc>
          <w:tcPr>
            <w:tcW w:w="5704" w:type="dxa"/>
          </w:tcPr>
          <w:p w14:paraId="770031F1" w14:textId="0BCE5090" w:rsidR="00874DF7" w:rsidRPr="009860FD" w:rsidRDefault="007E0E9D" w:rsidP="002331A1">
            <w:pPr>
              <w:spacing w:line="360" w:lineRule="auto"/>
              <w:rPr>
                <w:rFonts w:asciiTheme="minorHAnsi" w:hAnsiTheme="minorHAnsi" w:cstheme="minorHAnsi"/>
              </w:rPr>
            </w:pPr>
            <w:r w:rsidRPr="009860FD">
              <w:rPr>
                <w:rFonts w:asciiTheme="minorHAnsi" w:hAnsiTheme="minorHAnsi" w:cstheme="minorHAnsi"/>
              </w:rPr>
              <w:t xml:space="preserve">Wszystkie narzędzie zamieszczone są w przestrzeni wirtualnej. Dzięki temu są dostępne wszędzie tam, gdzie jest </w:t>
            </w:r>
            <w:proofErr w:type="spellStart"/>
            <w:r w:rsidRPr="009860FD">
              <w:rPr>
                <w:rFonts w:asciiTheme="minorHAnsi" w:hAnsiTheme="minorHAnsi" w:cstheme="minorHAnsi"/>
              </w:rPr>
              <w:t>internet</w:t>
            </w:r>
            <w:proofErr w:type="spellEnd"/>
            <w:r w:rsidR="002331A1" w:rsidRPr="009860FD">
              <w:rPr>
                <w:rFonts w:asciiTheme="minorHAnsi" w:hAnsiTheme="minorHAnsi" w:cstheme="minorHAnsi"/>
              </w:rPr>
              <w:t>,</w:t>
            </w:r>
            <w:r w:rsidRPr="009860FD">
              <w:rPr>
                <w:rFonts w:asciiTheme="minorHAnsi" w:hAnsiTheme="minorHAnsi" w:cstheme="minorHAnsi"/>
              </w:rPr>
              <w:t xml:space="preserve"> i nie wymagają eksploatowania środowiska poprzez wydruk papieru. Możesz z nich korzystać nieodpłatnie, </w:t>
            </w:r>
            <w:r w:rsidR="002331A1" w:rsidRPr="009860FD">
              <w:rPr>
                <w:rFonts w:asciiTheme="minorHAnsi" w:hAnsiTheme="minorHAnsi" w:cstheme="minorHAnsi"/>
              </w:rPr>
              <w:t>ponieważ</w:t>
            </w:r>
            <w:r w:rsidRPr="009860FD">
              <w:rPr>
                <w:rFonts w:asciiTheme="minorHAnsi" w:hAnsiTheme="minorHAnsi" w:cstheme="minorHAnsi"/>
              </w:rPr>
              <w:t xml:space="preserve"> powstały dzięki współfinansowaniu z Europejskiego Funduszu Społecznego. </w:t>
            </w:r>
          </w:p>
        </w:tc>
      </w:tr>
    </w:tbl>
    <w:p w14:paraId="3D80DC27" w14:textId="77777777" w:rsidR="00775066" w:rsidRPr="009860FD" w:rsidRDefault="00775066" w:rsidP="00E2377C">
      <w:pPr>
        <w:pStyle w:val="Nagwek1"/>
        <w:rPr>
          <w:rFonts w:asciiTheme="minorHAnsi" w:hAnsiTheme="minorHAnsi" w:cstheme="minorHAnsi"/>
          <w:sz w:val="22"/>
          <w:szCs w:val="22"/>
        </w:rPr>
      </w:pPr>
    </w:p>
    <w:p w14:paraId="48AE5AF5" w14:textId="77777777" w:rsidR="00775066" w:rsidRPr="009860FD" w:rsidRDefault="00775066">
      <w:pPr>
        <w:spacing w:after="160" w:line="259" w:lineRule="auto"/>
        <w:rPr>
          <w:rFonts w:asciiTheme="minorHAnsi" w:eastAsiaTheme="majorEastAsia" w:hAnsiTheme="minorHAnsi" w:cstheme="minorHAnsi"/>
          <w:color w:val="2F5496" w:themeColor="accent1" w:themeShade="BF"/>
        </w:rPr>
      </w:pPr>
      <w:r w:rsidRPr="009860FD">
        <w:rPr>
          <w:rFonts w:asciiTheme="minorHAnsi" w:hAnsiTheme="minorHAnsi" w:cstheme="minorHAnsi"/>
        </w:rPr>
        <w:br w:type="page"/>
      </w:r>
    </w:p>
    <w:p w14:paraId="6C0846B3" w14:textId="48214C04" w:rsidR="00CC75F5" w:rsidRPr="009860FD" w:rsidRDefault="00CC75F5" w:rsidP="00E2377C">
      <w:pPr>
        <w:pStyle w:val="Nagwek1"/>
        <w:rPr>
          <w:rFonts w:asciiTheme="minorHAnsi" w:hAnsiTheme="minorHAnsi" w:cstheme="minorHAnsi"/>
          <w:sz w:val="22"/>
          <w:szCs w:val="22"/>
        </w:rPr>
      </w:pPr>
      <w:bookmarkStart w:id="19" w:name="_Toc513607687"/>
      <w:r w:rsidRPr="009860FD">
        <w:rPr>
          <w:rFonts w:asciiTheme="minorHAnsi" w:hAnsiTheme="minorHAnsi" w:cstheme="minorHAnsi"/>
          <w:sz w:val="22"/>
          <w:szCs w:val="22"/>
        </w:rPr>
        <w:lastRenderedPageBreak/>
        <w:t xml:space="preserve">Struktura </w:t>
      </w:r>
      <w:r w:rsidR="00E03738" w:rsidRPr="009860FD">
        <w:rPr>
          <w:rFonts w:asciiTheme="minorHAnsi" w:hAnsiTheme="minorHAnsi" w:cstheme="minorHAnsi"/>
          <w:sz w:val="22"/>
          <w:szCs w:val="22"/>
        </w:rPr>
        <w:t>Komody Kompetencji</w:t>
      </w:r>
      <w:bookmarkEnd w:id="19"/>
      <w:r w:rsidR="00E03738" w:rsidRPr="009860FD">
        <w:rPr>
          <w:rFonts w:asciiTheme="minorHAnsi" w:hAnsiTheme="minorHAnsi" w:cstheme="minorHAnsi"/>
          <w:sz w:val="22"/>
          <w:szCs w:val="22"/>
        </w:rPr>
        <w:t xml:space="preserve"> </w:t>
      </w:r>
    </w:p>
    <w:p w14:paraId="148D2BCE" w14:textId="5368D11B" w:rsidR="00CC75F5" w:rsidRPr="009860FD" w:rsidRDefault="00CC75F5" w:rsidP="00707D7F">
      <w:pPr>
        <w:spacing w:line="360" w:lineRule="auto"/>
        <w:jc w:val="both"/>
        <w:rPr>
          <w:rFonts w:asciiTheme="minorHAnsi" w:hAnsiTheme="minorHAnsi" w:cstheme="minorHAnsi"/>
        </w:rPr>
      </w:pPr>
      <w:r w:rsidRPr="009860FD">
        <w:rPr>
          <w:rFonts w:asciiTheme="minorHAnsi" w:hAnsiTheme="minorHAnsi" w:cstheme="minorHAnsi"/>
        </w:rPr>
        <w:t xml:space="preserve">Zawartość </w:t>
      </w:r>
      <w:r w:rsidR="002331A1" w:rsidRPr="009860FD">
        <w:rPr>
          <w:rFonts w:asciiTheme="minorHAnsi" w:hAnsiTheme="minorHAnsi" w:cstheme="minorHAnsi"/>
        </w:rPr>
        <w:t>K</w:t>
      </w:r>
      <w:r w:rsidRPr="009860FD">
        <w:rPr>
          <w:rFonts w:asciiTheme="minorHAnsi" w:hAnsiTheme="minorHAnsi" w:cstheme="minorHAnsi"/>
        </w:rPr>
        <w:t xml:space="preserve">omody to zestaw narzędzi do samodoskonalenia kompetencji. Komoda </w:t>
      </w:r>
      <w:r w:rsidR="00631EC1" w:rsidRPr="009860FD">
        <w:rPr>
          <w:rFonts w:asciiTheme="minorHAnsi" w:hAnsiTheme="minorHAnsi" w:cstheme="minorHAnsi"/>
        </w:rPr>
        <w:t xml:space="preserve">Kompetencji dostępna jest pod adresem </w:t>
      </w:r>
      <w:hyperlink r:id="rId44" w:history="1">
        <w:r w:rsidR="00631EC1" w:rsidRPr="009860FD">
          <w:rPr>
            <w:rStyle w:val="Hipercze"/>
            <w:rFonts w:asciiTheme="minorHAnsi" w:hAnsiTheme="minorHAnsi" w:cstheme="minorHAnsi"/>
          </w:rPr>
          <w:t>www.komodakompetencji.pl</w:t>
        </w:r>
      </w:hyperlink>
      <w:r w:rsidR="00631EC1" w:rsidRPr="009860FD">
        <w:rPr>
          <w:rFonts w:asciiTheme="minorHAnsi" w:hAnsiTheme="minorHAnsi" w:cstheme="minorHAnsi"/>
        </w:rPr>
        <w:t xml:space="preserve"> </w:t>
      </w:r>
      <w:r w:rsidR="002331A1" w:rsidRPr="009860FD">
        <w:rPr>
          <w:rFonts w:asciiTheme="minorHAnsi" w:hAnsiTheme="minorHAnsi" w:cstheme="minorHAnsi"/>
        </w:rPr>
        <w:t xml:space="preserve">i </w:t>
      </w:r>
      <w:r w:rsidRPr="009860FD">
        <w:rPr>
          <w:rFonts w:asciiTheme="minorHAnsi" w:hAnsiTheme="minorHAnsi" w:cstheme="minorHAnsi"/>
        </w:rPr>
        <w:t xml:space="preserve">składa się z </w:t>
      </w:r>
      <w:r w:rsidR="008226C8" w:rsidRPr="009860FD">
        <w:rPr>
          <w:rFonts w:asciiTheme="minorHAnsi" w:hAnsiTheme="minorHAnsi" w:cstheme="minorHAnsi"/>
        </w:rPr>
        <w:t xml:space="preserve">pięciu </w:t>
      </w:r>
      <w:r w:rsidRPr="009860FD">
        <w:rPr>
          <w:rFonts w:asciiTheme="minorHAnsi" w:hAnsiTheme="minorHAnsi" w:cstheme="minorHAnsi"/>
        </w:rPr>
        <w:t xml:space="preserve">szuflad. </w:t>
      </w:r>
      <w:r w:rsidR="008226C8" w:rsidRPr="009860FD">
        <w:rPr>
          <w:rFonts w:asciiTheme="minorHAnsi" w:hAnsiTheme="minorHAnsi" w:cstheme="minorHAnsi"/>
        </w:rPr>
        <w:t>Każda szuflada to inna kompetencja. Stron</w:t>
      </w:r>
      <w:r w:rsidR="002331A1" w:rsidRPr="009860FD">
        <w:rPr>
          <w:rFonts w:asciiTheme="minorHAnsi" w:hAnsiTheme="minorHAnsi" w:cstheme="minorHAnsi"/>
        </w:rPr>
        <w:t>a</w:t>
      </w:r>
      <w:r w:rsidR="008226C8" w:rsidRPr="009860FD">
        <w:rPr>
          <w:rFonts w:asciiTheme="minorHAnsi" w:hAnsiTheme="minorHAnsi" w:cstheme="minorHAnsi"/>
        </w:rPr>
        <w:t xml:space="preserve"> startow</w:t>
      </w:r>
      <w:r w:rsidR="002331A1" w:rsidRPr="009860FD">
        <w:rPr>
          <w:rFonts w:asciiTheme="minorHAnsi" w:hAnsiTheme="minorHAnsi" w:cstheme="minorHAnsi"/>
        </w:rPr>
        <w:t>a wygląda jak na poniższej</w:t>
      </w:r>
      <w:r w:rsidR="008226C8" w:rsidRPr="009860FD">
        <w:rPr>
          <w:rFonts w:asciiTheme="minorHAnsi" w:hAnsiTheme="minorHAnsi" w:cstheme="minorHAnsi"/>
        </w:rPr>
        <w:t xml:space="preserve"> ilustr</w:t>
      </w:r>
      <w:r w:rsidR="002331A1" w:rsidRPr="009860FD">
        <w:rPr>
          <w:rFonts w:asciiTheme="minorHAnsi" w:hAnsiTheme="minorHAnsi" w:cstheme="minorHAnsi"/>
        </w:rPr>
        <w:t>acji</w:t>
      </w:r>
      <w:r w:rsidR="008226C8" w:rsidRPr="009860FD">
        <w:rPr>
          <w:rFonts w:asciiTheme="minorHAnsi" w:hAnsiTheme="minorHAnsi" w:cstheme="minorHAnsi"/>
        </w:rPr>
        <w:t>.</w:t>
      </w:r>
    </w:p>
    <w:p w14:paraId="07208F2F" w14:textId="2205B789" w:rsidR="00631EC1" w:rsidRPr="009860FD" w:rsidRDefault="00F60B8F" w:rsidP="00707D7F">
      <w:pPr>
        <w:spacing w:line="360" w:lineRule="auto"/>
        <w:jc w:val="both"/>
        <w:rPr>
          <w:rFonts w:asciiTheme="minorHAnsi" w:hAnsiTheme="minorHAnsi" w:cstheme="minorHAnsi"/>
        </w:rPr>
      </w:pPr>
      <w:r w:rsidRPr="009860FD">
        <w:rPr>
          <w:rFonts w:asciiTheme="minorHAnsi" w:hAnsiTheme="minorHAnsi" w:cstheme="minorHAnsi"/>
          <w:noProof/>
        </w:rPr>
        <w:drawing>
          <wp:inline distT="0" distB="0" distL="0" distR="0" wp14:anchorId="505ED8DD" wp14:editId="040DC083">
            <wp:extent cx="5760720" cy="4416425"/>
            <wp:effectExtent l="0" t="0" r="0" b="317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zut ekranu 2017-10-12 19.40.51.png"/>
                    <pic:cNvPicPr/>
                  </pic:nvPicPr>
                  <pic:blipFill>
                    <a:blip r:embed="rId45">
                      <a:extLst>
                        <a:ext uri="{28A0092B-C50C-407E-A947-70E740481C1C}">
                          <a14:useLocalDpi xmlns:a14="http://schemas.microsoft.com/office/drawing/2010/main" val="0"/>
                        </a:ext>
                      </a:extLst>
                    </a:blip>
                    <a:stretch>
                      <a:fillRect/>
                    </a:stretch>
                  </pic:blipFill>
                  <pic:spPr>
                    <a:xfrm>
                      <a:off x="0" y="0"/>
                      <a:ext cx="5760720" cy="4416425"/>
                    </a:xfrm>
                    <a:prstGeom prst="rect">
                      <a:avLst/>
                    </a:prstGeom>
                  </pic:spPr>
                </pic:pic>
              </a:graphicData>
            </a:graphic>
          </wp:inline>
        </w:drawing>
      </w:r>
    </w:p>
    <w:p w14:paraId="1CA9A07B" w14:textId="7FE39F96" w:rsidR="008226C8" w:rsidRPr="009860FD" w:rsidRDefault="008226C8" w:rsidP="00707D7F">
      <w:pPr>
        <w:spacing w:line="360" w:lineRule="auto"/>
        <w:jc w:val="both"/>
        <w:rPr>
          <w:rFonts w:asciiTheme="minorHAnsi" w:hAnsiTheme="minorHAnsi" w:cstheme="minorHAnsi"/>
        </w:rPr>
      </w:pPr>
      <w:r w:rsidRPr="009860FD">
        <w:rPr>
          <w:rFonts w:asciiTheme="minorHAnsi" w:hAnsiTheme="minorHAnsi" w:cstheme="minorHAnsi"/>
        </w:rPr>
        <w:t>Po kliknięciu w jedną z pię</w:t>
      </w:r>
      <w:r w:rsidR="00206D7D" w:rsidRPr="009860FD">
        <w:rPr>
          <w:rFonts w:asciiTheme="minorHAnsi" w:hAnsiTheme="minorHAnsi" w:cstheme="minorHAnsi"/>
        </w:rPr>
        <w:t>ciu szuflad wchodzi się w głąb</w:t>
      </w:r>
      <w:r w:rsidRPr="009860FD">
        <w:rPr>
          <w:rFonts w:asciiTheme="minorHAnsi" w:hAnsiTheme="minorHAnsi" w:cstheme="minorHAnsi"/>
        </w:rPr>
        <w:t xml:space="preserve"> </w:t>
      </w:r>
      <w:r w:rsidR="002331A1" w:rsidRPr="009860FD">
        <w:rPr>
          <w:rFonts w:asciiTheme="minorHAnsi" w:hAnsiTheme="minorHAnsi" w:cstheme="minorHAnsi"/>
        </w:rPr>
        <w:t>K</w:t>
      </w:r>
      <w:r w:rsidR="00327C2D" w:rsidRPr="009860FD">
        <w:rPr>
          <w:rFonts w:asciiTheme="minorHAnsi" w:hAnsiTheme="minorHAnsi" w:cstheme="minorHAnsi"/>
        </w:rPr>
        <w:t xml:space="preserve">omody, a tym samym kompetencji, gdzie znajdują się </w:t>
      </w:r>
      <w:proofErr w:type="spellStart"/>
      <w:r w:rsidR="00327C2D" w:rsidRPr="009860FD">
        <w:rPr>
          <w:rFonts w:asciiTheme="minorHAnsi" w:hAnsiTheme="minorHAnsi" w:cstheme="minorHAnsi"/>
        </w:rPr>
        <w:t>minikompetencje</w:t>
      </w:r>
      <w:proofErr w:type="spellEnd"/>
      <w:r w:rsidR="00327C2D" w:rsidRPr="009860FD">
        <w:rPr>
          <w:rFonts w:asciiTheme="minorHAnsi" w:hAnsiTheme="minorHAnsi" w:cstheme="minorHAnsi"/>
        </w:rPr>
        <w:t xml:space="preserve"> będąc</w:t>
      </w:r>
      <w:r w:rsidR="002331A1" w:rsidRPr="009860FD">
        <w:rPr>
          <w:rFonts w:asciiTheme="minorHAnsi" w:hAnsiTheme="minorHAnsi" w:cstheme="minorHAnsi"/>
        </w:rPr>
        <w:t>e</w:t>
      </w:r>
      <w:r w:rsidR="00327C2D" w:rsidRPr="009860FD">
        <w:rPr>
          <w:rFonts w:asciiTheme="minorHAnsi" w:hAnsiTheme="minorHAnsi" w:cstheme="minorHAnsi"/>
        </w:rPr>
        <w:t xml:space="preserve"> składow</w:t>
      </w:r>
      <w:r w:rsidR="002331A1" w:rsidRPr="009860FD">
        <w:rPr>
          <w:rFonts w:asciiTheme="minorHAnsi" w:hAnsiTheme="minorHAnsi" w:cstheme="minorHAnsi"/>
        </w:rPr>
        <w:t>ymi</w:t>
      </w:r>
      <w:r w:rsidR="00327C2D" w:rsidRPr="009860FD">
        <w:rPr>
          <w:rFonts w:asciiTheme="minorHAnsi" w:hAnsiTheme="minorHAnsi" w:cstheme="minorHAnsi"/>
        </w:rPr>
        <w:t xml:space="preserve"> kompetencji głównej.</w:t>
      </w:r>
    </w:p>
    <w:p w14:paraId="327E5112" w14:textId="02421FDF" w:rsidR="008226C8" w:rsidRPr="009860FD" w:rsidRDefault="00327C2D" w:rsidP="00707D7F">
      <w:pPr>
        <w:spacing w:line="360" w:lineRule="auto"/>
        <w:jc w:val="both"/>
        <w:rPr>
          <w:rFonts w:asciiTheme="minorHAnsi" w:hAnsiTheme="minorHAnsi" w:cstheme="minorHAnsi"/>
        </w:rPr>
      </w:pPr>
      <w:r w:rsidRPr="009860FD">
        <w:rPr>
          <w:rFonts w:asciiTheme="minorHAnsi" w:hAnsiTheme="minorHAnsi" w:cstheme="minorHAnsi"/>
          <w:noProof/>
        </w:rPr>
        <w:lastRenderedPageBreak/>
        <w:drawing>
          <wp:inline distT="0" distB="0" distL="0" distR="0" wp14:anchorId="3DCD53A0" wp14:editId="56AD4DD3">
            <wp:extent cx="5760720" cy="3333115"/>
            <wp:effectExtent l="0" t="0" r="0" b="63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zut ekranu 2017-10-12 19.46.54.png"/>
                    <pic:cNvPicPr/>
                  </pic:nvPicPr>
                  <pic:blipFill>
                    <a:blip r:embed="rId46">
                      <a:extLst>
                        <a:ext uri="{28A0092B-C50C-407E-A947-70E740481C1C}">
                          <a14:useLocalDpi xmlns:a14="http://schemas.microsoft.com/office/drawing/2010/main" val="0"/>
                        </a:ext>
                      </a:extLst>
                    </a:blip>
                    <a:stretch>
                      <a:fillRect/>
                    </a:stretch>
                  </pic:blipFill>
                  <pic:spPr>
                    <a:xfrm>
                      <a:off x="0" y="0"/>
                      <a:ext cx="5760720" cy="3333115"/>
                    </a:xfrm>
                    <a:prstGeom prst="rect">
                      <a:avLst/>
                    </a:prstGeom>
                  </pic:spPr>
                </pic:pic>
              </a:graphicData>
            </a:graphic>
          </wp:inline>
        </w:drawing>
      </w:r>
    </w:p>
    <w:p w14:paraId="518F8A11" w14:textId="5A6E37D9" w:rsidR="00327C2D" w:rsidRPr="009860FD" w:rsidRDefault="00327C2D" w:rsidP="00707D7F">
      <w:pPr>
        <w:spacing w:line="360" w:lineRule="auto"/>
        <w:jc w:val="both"/>
        <w:rPr>
          <w:rFonts w:asciiTheme="minorHAnsi" w:hAnsiTheme="minorHAnsi" w:cstheme="minorHAnsi"/>
        </w:rPr>
      </w:pPr>
      <w:r w:rsidRPr="009860FD">
        <w:rPr>
          <w:rFonts w:asciiTheme="minorHAnsi" w:hAnsiTheme="minorHAnsi" w:cstheme="minorHAnsi"/>
        </w:rPr>
        <w:t xml:space="preserve">Na </w:t>
      </w:r>
      <w:r w:rsidR="007C6075" w:rsidRPr="009860FD">
        <w:rPr>
          <w:rFonts w:asciiTheme="minorHAnsi" w:hAnsiTheme="minorHAnsi" w:cstheme="minorHAnsi"/>
        </w:rPr>
        <w:t xml:space="preserve">podstronie kompetencji </w:t>
      </w:r>
      <w:r w:rsidRPr="009860FD">
        <w:rPr>
          <w:rFonts w:asciiTheme="minorHAnsi" w:hAnsiTheme="minorHAnsi" w:cstheme="minorHAnsi"/>
        </w:rPr>
        <w:t xml:space="preserve">znajduje się definicja, a po lewej stronie zestawy narzędzi do samodzielnej pracy. </w:t>
      </w:r>
    </w:p>
    <w:p w14:paraId="06D62B2C" w14:textId="5161717F" w:rsidR="00CC75F5" w:rsidRPr="009860FD" w:rsidRDefault="00CC75F5" w:rsidP="00707D7F">
      <w:pPr>
        <w:spacing w:line="360" w:lineRule="auto"/>
        <w:jc w:val="both"/>
        <w:rPr>
          <w:rFonts w:asciiTheme="minorHAnsi" w:hAnsiTheme="minorHAnsi" w:cstheme="minorHAnsi"/>
        </w:rPr>
      </w:pPr>
      <w:r w:rsidRPr="009860FD">
        <w:rPr>
          <w:rFonts w:asciiTheme="minorHAnsi" w:hAnsiTheme="minorHAnsi" w:cstheme="minorHAnsi"/>
        </w:rPr>
        <w:t>Do każdej z szuflad Komody Kompetencji</w:t>
      </w:r>
      <w:r w:rsidR="00D2192D" w:rsidRPr="009860FD">
        <w:rPr>
          <w:rFonts w:asciiTheme="minorHAnsi" w:hAnsiTheme="minorHAnsi" w:cstheme="minorHAnsi"/>
        </w:rPr>
        <w:t xml:space="preserve"> </w:t>
      </w:r>
      <w:r w:rsidRPr="009860FD">
        <w:rPr>
          <w:rFonts w:asciiTheme="minorHAnsi" w:hAnsiTheme="minorHAnsi" w:cstheme="minorHAnsi"/>
        </w:rPr>
        <w:t>„schowano” narzędzia według</w:t>
      </w:r>
      <w:r w:rsidR="00327C2D" w:rsidRPr="009860FD">
        <w:rPr>
          <w:rFonts w:asciiTheme="minorHAnsi" w:hAnsiTheme="minorHAnsi" w:cstheme="minorHAnsi"/>
        </w:rPr>
        <w:t xml:space="preserve"> analogicznego szablonu.</w:t>
      </w:r>
    </w:p>
    <w:p w14:paraId="6142E656" w14:textId="224C0408" w:rsidR="00CC75F5" w:rsidRPr="009860FD" w:rsidRDefault="00CC75F5" w:rsidP="00707D7F">
      <w:pPr>
        <w:spacing w:line="360" w:lineRule="auto"/>
        <w:jc w:val="both"/>
        <w:rPr>
          <w:rFonts w:asciiTheme="minorHAnsi" w:hAnsiTheme="minorHAnsi" w:cstheme="minorHAnsi"/>
        </w:rPr>
      </w:pPr>
      <w:r w:rsidRPr="009860FD">
        <w:rPr>
          <w:rFonts w:asciiTheme="minorHAnsi" w:hAnsiTheme="minorHAnsi" w:cstheme="minorHAnsi"/>
        </w:rPr>
        <w:t xml:space="preserve">I tak na zawartość </w:t>
      </w:r>
      <w:r w:rsidR="007C6075" w:rsidRPr="009860FD">
        <w:rPr>
          <w:rFonts w:asciiTheme="minorHAnsi" w:hAnsiTheme="minorHAnsi" w:cstheme="minorHAnsi"/>
        </w:rPr>
        <w:t>K</w:t>
      </w:r>
      <w:r w:rsidRPr="009860FD">
        <w:rPr>
          <w:rFonts w:asciiTheme="minorHAnsi" w:hAnsiTheme="minorHAnsi" w:cstheme="minorHAnsi"/>
        </w:rPr>
        <w:t xml:space="preserve">omody składają się: </w:t>
      </w:r>
    </w:p>
    <w:p w14:paraId="5E8B69A7" w14:textId="77777777" w:rsidR="00CC75F5" w:rsidRPr="009860FD" w:rsidRDefault="00CC75F5" w:rsidP="00707D7F">
      <w:pPr>
        <w:numPr>
          <w:ilvl w:val="0"/>
          <w:numId w:val="1"/>
        </w:numPr>
        <w:spacing w:after="0" w:line="360" w:lineRule="auto"/>
        <w:jc w:val="both"/>
        <w:rPr>
          <w:rFonts w:asciiTheme="minorHAnsi" w:hAnsiTheme="minorHAnsi" w:cstheme="minorHAnsi"/>
        </w:rPr>
      </w:pPr>
      <w:r w:rsidRPr="009860FD">
        <w:rPr>
          <w:rFonts w:asciiTheme="minorHAnsi" w:hAnsiTheme="minorHAnsi" w:cstheme="minorHAnsi"/>
        </w:rPr>
        <w:t xml:space="preserve">definicje w przystępnej formie, </w:t>
      </w:r>
    </w:p>
    <w:p w14:paraId="2561018A" w14:textId="77777777" w:rsidR="00CC75F5" w:rsidRPr="009860FD" w:rsidRDefault="00CC75F5" w:rsidP="00707D7F">
      <w:pPr>
        <w:numPr>
          <w:ilvl w:val="0"/>
          <w:numId w:val="1"/>
        </w:numPr>
        <w:spacing w:after="0" w:line="360" w:lineRule="auto"/>
        <w:jc w:val="both"/>
        <w:rPr>
          <w:rFonts w:asciiTheme="minorHAnsi" w:hAnsiTheme="minorHAnsi" w:cstheme="minorHAnsi"/>
        </w:rPr>
      </w:pPr>
      <w:r w:rsidRPr="009860FD">
        <w:rPr>
          <w:rFonts w:asciiTheme="minorHAnsi" w:hAnsiTheme="minorHAnsi" w:cstheme="minorHAnsi"/>
        </w:rPr>
        <w:t xml:space="preserve">ćwiczenia, </w:t>
      </w:r>
    </w:p>
    <w:p w14:paraId="1584C4C1" w14:textId="77777777" w:rsidR="00CC75F5" w:rsidRPr="009860FD" w:rsidRDefault="00CC75F5" w:rsidP="00707D7F">
      <w:pPr>
        <w:numPr>
          <w:ilvl w:val="0"/>
          <w:numId w:val="1"/>
        </w:numPr>
        <w:spacing w:after="0" w:line="360" w:lineRule="auto"/>
        <w:jc w:val="both"/>
        <w:rPr>
          <w:rFonts w:asciiTheme="minorHAnsi" w:hAnsiTheme="minorHAnsi" w:cstheme="minorHAnsi"/>
        </w:rPr>
      </w:pPr>
      <w:r w:rsidRPr="009860FD">
        <w:rPr>
          <w:rFonts w:asciiTheme="minorHAnsi" w:hAnsiTheme="minorHAnsi" w:cstheme="minorHAnsi"/>
        </w:rPr>
        <w:t xml:space="preserve">studia przypadku, </w:t>
      </w:r>
    </w:p>
    <w:p w14:paraId="217CEDBE" w14:textId="77777777" w:rsidR="00CC75F5" w:rsidRPr="009860FD" w:rsidRDefault="00CC75F5" w:rsidP="00707D7F">
      <w:pPr>
        <w:numPr>
          <w:ilvl w:val="0"/>
          <w:numId w:val="1"/>
        </w:numPr>
        <w:spacing w:after="0" w:line="360" w:lineRule="auto"/>
        <w:jc w:val="both"/>
        <w:rPr>
          <w:rFonts w:asciiTheme="minorHAnsi" w:hAnsiTheme="minorHAnsi" w:cstheme="minorHAnsi"/>
        </w:rPr>
      </w:pPr>
      <w:r w:rsidRPr="009860FD">
        <w:rPr>
          <w:rFonts w:asciiTheme="minorHAnsi" w:hAnsiTheme="minorHAnsi" w:cstheme="minorHAnsi"/>
        </w:rPr>
        <w:t xml:space="preserve">quizy, </w:t>
      </w:r>
    </w:p>
    <w:p w14:paraId="50B94C64" w14:textId="77777777" w:rsidR="00CC75F5" w:rsidRPr="009860FD" w:rsidRDefault="00CC75F5" w:rsidP="00707D7F">
      <w:pPr>
        <w:numPr>
          <w:ilvl w:val="0"/>
          <w:numId w:val="1"/>
        </w:numPr>
        <w:spacing w:after="0" w:line="360" w:lineRule="auto"/>
        <w:jc w:val="both"/>
        <w:rPr>
          <w:rFonts w:asciiTheme="minorHAnsi" w:hAnsiTheme="minorHAnsi" w:cstheme="minorHAnsi"/>
        </w:rPr>
      </w:pPr>
      <w:r w:rsidRPr="009860FD">
        <w:rPr>
          <w:rFonts w:asciiTheme="minorHAnsi" w:hAnsiTheme="minorHAnsi" w:cstheme="minorHAnsi"/>
        </w:rPr>
        <w:t xml:space="preserve">arkusze obserwacyjne, </w:t>
      </w:r>
    </w:p>
    <w:p w14:paraId="6FB48545" w14:textId="77777777" w:rsidR="00CC75F5" w:rsidRPr="009860FD" w:rsidRDefault="00CC75F5" w:rsidP="00707D7F">
      <w:pPr>
        <w:numPr>
          <w:ilvl w:val="0"/>
          <w:numId w:val="1"/>
        </w:numPr>
        <w:spacing w:after="0" w:line="360" w:lineRule="auto"/>
        <w:jc w:val="both"/>
        <w:rPr>
          <w:rFonts w:asciiTheme="minorHAnsi" w:hAnsiTheme="minorHAnsi" w:cstheme="minorHAnsi"/>
        </w:rPr>
      </w:pPr>
      <w:r w:rsidRPr="009860FD">
        <w:rPr>
          <w:rFonts w:asciiTheme="minorHAnsi" w:hAnsiTheme="minorHAnsi" w:cstheme="minorHAnsi"/>
        </w:rPr>
        <w:t>zadania,</w:t>
      </w:r>
    </w:p>
    <w:p w14:paraId="7B69AC50" w14:textId="77777777" w:rsidR="00CC75F5" w:rsidRPr="009860FD" w:rsidRDefault="00CC75F5" w:rsidP="00707D7F">
      <w:pPr>
        <w:numPr>
          <w:ilvl w:val="0"/>
          <w:numId w:val="1"/>
        </w:numPr>
        <w:spacing w:after="0" w:line="360" w:lineRule="auto"/>
        <w:jc w:val="both"/>
        <w:rPr>
          <w:rFonts w:asciiTheme="minorHAnsi" w:hAnsiTheme="minorHAnsi" w:cstheme="minorHAnsi"/>
        </w:rPr>
      </w:pPr>
      <w:r w:rsidRPr="009860FD">
        <w:rPr>
          <w:rFonts w:asciiTheme="minorHAnsi" w:hAnsiTheme="minorHAnsi" w:cstheme="minorHAnsi"/>
        </w:rPr>
        <w:t xml:space="preserve">testy wiedzy, </w:t>
      </w:r>
    </w:p>
    <w:p w14:paraId="200469D5" w14:textId="232E3F76" w:rsidR="00CC75F5" w:rsidRPr="009860FD" w:rsidRDefault="00CC75F5" w:rsidP="00707D7F">
      <w:pPr>
        <w:numPr>
          <w:ilvl w:val="0"/>
          <w:numId w:val="1"/>
        </w:numPr>
        <w:spacing w:after="0" w:line="360" w:lineRule="auto"/>
        <w:jc w:val="both"/>
        <w:rPr>
          <w:rFonts w:asciiTheme="minorHAnsi" w:hAnsiTheme="minorHAnsi" w:cstheme="minorHAnsi"/>
        </w:rPr>
      </w:pPr>
      <w:r w:rsidRPr="009860FD">
        <w:rPr>
          <w:rFonts w:asciiTheme="minorHAnsi" w:hAnsiTheme="minorHAnsi" w:cstheme="minorHAnsi"/>
        </w:rPr>
        <w:t xml:space="preserve">linki do filmów (np. TV TED, </w:t>
      </w:r>
      <w:r w:rsidR="007C6075" w:rsidRPr="009860FD">
        <w:rPr>
          <w:rFonts w:asciiTheme="minorHAnsi" w:hAnsiTheme="minorHAnsi" w:cstheme="minorHAnsi"/>
        </w:rPr>
        <w:t>S</w:t>
      </w:r>
      <w:r w:rsidRPr="009860FD">
        <w:rPr>
          <w:rFonts w:asciiTheme="minorHAnsi" w:hAnsiTheme="minorHAnsi" w:cstheme="minorHAnsi"/>
        </w:rPr>
        <w:t>trefa</w:t>
      </w:r>
      <w:r w:rsidR="007C6075" w:rsidRPr="009860FD">
        <w:rPr>
          <w:rFonts w:asciiTheme="minorHAnsi" w:hAnsiTheme="minorHAnsi" w:cstheme="minorHAnsi"/>
        </w:rPr>
        <w:t xml:space="preserve"> P</w:t>
      </w:r>
      <w:r w:rsidRPr="009860FD">
        <w:rPr>
          <w:rFonts w:asciiTheme="minorHAnsi" w:hAnsiTheme="minorHAnsi" w:cstheme="minorHAnsi"/>
        </w:rPr>
        <w:t>syche, fabularnych</w:t>
      </w:r>
      <w:r w:rsidR="007C6075" w:rsidRPr="009860FD">
        <w:rPr>
          <w:rFonts w:asciiTheme="minorHAnsi" w:hAnsiTheme="minorHAnsi" w:cstheme="minorHAnsi"/>
        </w:rPr>
        <w:t>),</w:t>
      </w:r>
      <w:r w:rsidRPr="009860FD">
        <w:rPr>
          <w:rFonts w:asciiTheme="minorHAnsi" w:hAnsiTheme="minorHAnsi" w:cstheme="minorHAnsi"/>
        </w:rPr>
        <w:t xml:space="preserve"> </w:t>
      </w:r>
    </w:p>
    <w:p w14:paraId="57F4A1A8" w14:textId="77777777" w:rsidR="00CC75F5" w:rsidRPr="009860FD" w:rsidRDefault="00CC75F5" w:rsidP="00707D7F">
      <w:pPr>
        <w:numPr>
          <w:ilvl w:val="0"/>
          <w:numId w:val="1"/>
        </w:numPr>
        <w:spacing w:after="0" w:line="360" w:lineRule="auto"/>
        <w:jc w:val="both"/>
        <w:rPr>
          <w:rFonts w:asciiTheme="minorHAnsi" w:hAnsiTheme="minorHAnsi" w:cstheme="minorHAnsi"/>
        </w:rPr>
      </w:pPr>
      <w:r w:rsidRPr="009860FD">
        <w:rPr>
          <w:rFonts w:asciiTheme="minorHAnsi" w:hAnsiTheme="minorHAnsi" w:cstheme="minorHAnsi"/>
        </w:rPr>
        <w:t xml:space="preserve">rekomendacje do pracy, </w:t>
      </w:r>
    </w:p>
    <w:p w14:paraId="3015EB57" w14:textId="5221026D" w:rsidR="0066275F" w:rsidRPr="009860FD" w:rsidRDefault="00CC75F5" w:rsidP="0066275F">
      <w:pPr>
        <w:numPr>
          <w:ilvl w:val="0"/>
          <w:numId w:val="1"/>
        </w:numPr>
        <w:spacing w:after="0" w:line="360" w:lineRule="auto"/>
        <w:jc w:val="both"/>
        <w:rPr>
          <w:rFonts w:asciiTheme="minorHAnsi" w:hAnsiTheme="minorHAnsi" w:cstheme="minorHAnsi"/>
        </w:rPr>
      </w:pPr>
      <w:r w:rsidRPr="009860FD">
        <w:rPr>
          <w:rFonts w:asciiTheme="minorHAnsi" w:hAnsiTheme="minorHAnsi" w:cstheme="minorHAnsi"/>
        </w:rPr>
        <w:t xml:space="preserve">odesłanie do solidnej literatury </w:t>
      </w:r>
    </w:p>
    <w:p w14:paraId="3B15C976" w14:textId="77777777" w:rsidR="00B62955" w:rsidRPr="009860FD" w:rsidRDefault="00B62955" w:rsidP="00680C4D">
      <w:pPr>
        <w:spacing w:after="0" w:line="360" w:lineRule="auto"/>
        <w:ind w:left="1077"/>
        <w:jc w:val="both"/>
        <w:rPr>
          <w:rFonts w:asciiTheme="minorHAnsi" w:hAnsiTheme="minorHAnsi" w:cstheme="minorHAnsi"/>
        </w:rPr>
      </w:pPr>
    </w:p>
    <w:p w14:paraId="5CD1C2F9" w14:textId="2ED106F5" w:rsidR="00CC75F5" w:rsidRPr="009860FD" w:rsidRDefault="00CC75F5" w:rsidP="00707D7F">
      <w:pPr>
        <w:spacing w:after="0" w:line="360" w:lineRule="auto"/>
        <w:jc w:val="both"/>
        <w:rPr>
          <w:rFonts w:asciiTheme="minorHAnsi" w:hAnsiTheme="minorHAnsi" w:cstheme="minorHAnsi"/>
        </w:rPr>
      </w:pPr>
      <w:r w:rsidRPr="009860FD">
        <w:rPr>
          <w:rFonts w:asciiTheme="minorHAnsi" w:hAnsiTheme="minorHAnsi" w:cstheme="minorHAnsi"/>
        </w:rPr>
        <w:t xml:space="preserve">Ponadto </w:t>
      </w:r>
      <w:r w:rsidR="007C6075" w:rsidRPr="009860FD">
        <w:rPr>
          <w:rFonts w:asciiTheme="minorHAnsi" w:hAnsiTheme="minorHAnsi" w:cstheme="minorHAnsi"/>
        </w:rPr>
        <w:t xml:space="preserve">Komodę </w:t>
      </w:r>
      <w:r w:rsidRPr="009860FD">
        <w:rPr>
          <w:rFonts w:asciiTheme="minorHAnsi" w:hAnsiTheme="minorHAnsi" w:cstheme="minorHAnsi"/>
        </w:rPr>
        <w:t xml:space="preserve">scala niniejsza </w:t>
      </w:r>
      <w:r w:rsidR="007C6075" w:rsidRPr="009860FD">
        <w:rPr>
          <w:rFonts w:asciiTheme="minorHAnsi" w:hAnsiTheme="minorHAnsi" w:cstheme="minorHAnsi"/>
        </w:rPr>
        <w:t>i</w:t>
      </w:r>
      <w:r w:rsidRPr="009860FD">
        <w:rPr>
          <w:rFonts w:asciiTheme="minorHAnsi" w:hAnsiTheme="minorHAnsi" w:cstheme="minorHAnsi"/>
        </w:rPr>
        <w:t xml:space="preserve">nstrukcja </w:t>
      </w:r>
      <w:r w:rsidR="007C6075" w:rsidRPr="009860FD">
        <w:rPr>
          <w:rFonts w:asciiTheme="minorHAnsi" w:hAnsiTheme="minorHAnsi" w:cstheme="minorHAnsi"/>
        </w:rPr>
        <w:t>u</w:t>
      </w:r>
      <w:r w:rsidRPr="009860FD">
        <w:rPr>
          <w:rFonts w:asciiTheme="minorHAnsi" w:hAnsiTheme="minorHAnsi" w:cstheme="minorHAnsi"/>
        </w:rPr>
        <w:t xml:space="preserve">żytkowania </w:t>
      </w:r>
      <w:r w:rsidR="007C6075" w:rsidRPr="009860FD">
        <w:rPr>
          <w:rFonts w:asciiTheme="minorHAnsi" w:hAnsiTheme="minorHAnsi" w:cstheme="minorHAnsi"/>
        </w:rPr>
        <w:t>m</w:t>
      </w:r>
      <w:r w:rsidRPr="009860FD">
        <w:rPr>
          <w:rFonts w:asciiTheme="minorHAnsi" w:hAnsiTheme="minorHAnsi" w:cstheme="minorHAnsi"/>
        </w:rPr>
        <w:t>odelu.</w:t>
      </w:r>
    </w:p>
    <w:p w14:paraId="7631B5FA" w14:textId="2F609A5E" w:rsidR="00CC75F5" w:rsidRPr="009860FD" w:rsidRDefault="00CC75F5" w:rsidP="00707D7F">
      <w:pPr>
        <w:spacing w:line="360" w:lineRule="auto"/>
        <w:jc w:val="both"/>
        <w:rPr>
          <w:rFonts w:asciiTheme="minorHAnsi" w:hAnsiTheme="minorHAnsi" w:cstheme="minorHAnsi"/>
        </w:rPr>
      </w:pPr>
      <w:r w:rsidRPr="009860FD">
        <w:rPr>
          <w:rFonts w:asciiTheme="minorHAnsi" w:hAnsiTheme="minorHAnsi" w:cstheme="minorHAnsi"/>
        </w:rPr>
        <w:t>Dobór tak zróżnicowanych narzędzi jest zgodny z modelem uczenia się opracowanym przez Davida Kolba (</w:t>
      </w:r>
      <w:proofErr w:type="spellStart"/>
      <w:r w:rsidRPr="009860FD">
        <w:rPr>
          <w:rFonts w:asciiTheme="minorHAnsi" w:hAnsiTheme="minorHAnsi" w:cstheme="minorHAnsi"/>
        </w:rPr>
        <w:t>Petty</w:t>
      </w:r>
      <w:proofErr w:type="spellEnd"/>
      <w:r w:rsidRPr="009860FD">
        <w:rPr>
          <w:rFonts w:asciiTheme="minorHAnsi" w:hAnsiTheme="minorHAnsi" w:cstheme="minorHAnsi"/>
        </w:rPr>
        <w:t>, 2010) zakładającym preferencje dotyczące wyboru nauki</w:t>
      </w:r>
      <w:r w:rsidR="007C6075" w:rsidRPr="009860FD">
        <w:rPr>
          <w:rFonts w:asciiTheme="minorHAnsi" w:hAnsiTheme="minorHAnsi" w:cstheme="minorHAnsi"/>
        </w:rPr>
        <w:t>,</w:t>
      </w:r>
      <w:r w:rsidRPr="009860FD">
        <w:rPr>
          <w:rFonts w:asciiTheme="minorHAnsi" w:hAnsiTheme="minorHAnsi" w:cstheme="minorHAnsi"/>
        </w:rPr>
        <w:t xml:space="preserve"> począwszy od </w:t>
      </w:r>
      <w:r w:rsidRPr="009860FD">
        <w:rPr>
          <w:rFonts w:asciiTheme="minorHAnsi" w:hAnsiTheme="minorHAnsi" w:cstheme="minorHAnsi"/>
        </w:rPr>
        <w:lastRenderedPageBreak/>
        <w:t>eksperymentowania, poprzez refleksję</w:t>
      </w:r>
      <w:r w:rsidR="00567AB0" w:rsidRPr="009860FD">
        <w:rPr>
          <w:rFonts w:asciiTheme="minorHAnsi" w:hAnsiTheme="minorHAnsi" w:cstheme="minorHAnsi"/>
        </w:rPr>
        <w:t xml:space="preserve"> – </w:t>
      </w:r>
      <w:r w:rsidRPr="009860FD">
        <w:rPr>
          <w:rFonts w:asciiTheme="minorHAnsi" w:hAnsiTheme="minorHAnsi" w:cstheme="minorHAnsi"/>
        </w:rPr>
        <w:t>studiowanie, obserwację, działanie. Biorąc pod uwagę różne preferencje uczących się dorosłych</w:t>
      </w:r>
      <w:r w:rsidR="00567AB0" w:rsidRPr="009860FD">
        <w:rPr>
          <w:rFonts w:asciiTheme="minorHAnsi" w:hAnsiTheme="minorHAnsi" w:cstheme="minorHAnsi"/>
        </w:rPr>
        <w:t>,</w:t>
      </w:r>
      <w:r w:rsidRPr="009860FD">
        <w:rPr>
          <w:rFonts w:asciiTheme="minorHAnsi" w:hAnsiTheme="minorHAnsi" w:cstheme="minorHAnsi"/>
        </w:rPr>
        <w:t xml:space="preserve"> zawartość </w:t>
      </w:r>
      <w:r w:rsidR="00567AB0" w:rsidRPr="009860FD">
        <w:rPr>
          <w:rFonts w:asciiTheme="minorHAnsi" w:hAnsiTheme="minorHAnsi" w:cstheme="minorHAnsi"/>
        </w:rPr>
        <w:t>K</w:t>
      </w:r>
      <w:r w:rsidRPr="009860FD">
        <w:rPr>
          <w:rFonts w:asciiTheme="minorHAnsi" w:hAnsiTheme="minorHAnsi" w:cstheme="minorHAnsi"/>
        </w:rPr>
        <w:t xml:space="preserve">omody zaprojektowano zgodnie z zasadą: </w:t>
      </w:r>
    </w:p>
    <w:p w14:paraId="02B846E5" w14:textId="77777777" w:rsidR="00CC75F5" w:rsidRPr="009860FD" w:rsidRDefault="00CC75F5" w:rsidP="00707D7F">
      <w:pPr>
        <w:spacing w:line="360" w:lineRule="auto"/>
        <w:jc w:val="both"/>
        <w:rPr>
          <w:rFonts w:asciiTheme="minorHAnsi" w:hAnsiTheme="minorHAnsi" w:cstheme="minorHAnsi"/>
        </w:rPr>
      </w:pPr>
      <w:r w:rsidRPr="009860FD">
        <w:rPr>
          <w:rFonts w:asciiTheme="minorHAnsi" w:hAnsiTheme="minorHAnsi" w:cstheme="minorHAnsi"/>
          <w:b/>
        </w:rPr>
        <w:t>Im więcej znajdziesz sposobów na przedstawienie uczniom nowej myśli, tym lepiej ją zrozumieją.</w:t>
      </w:r>
    </w:p>
    <w:p w14:paraId="728480C0" w14:textId="4B4BA0B2" w:rsidR="00CC75F5" w:rsidRPr="009860FD" w:rsidRDefault="00CC75F5" w:rsidP="00707D7F">
      <w:pPr>
        <w:spacing w:line="360" w:lineRule="auto"/>
        <w:jc w:val="both"/>
        <w:rPr>
          <w:rFonts w:asciiTheme="minorHAnsi" w:hAnsiTheme="minorHAnsi" w:cstheme="minorHAnsi"/>
        </w:rPr>
      </w:pPr>
      <w:r w:rsidRPr="009860FD">
        <w:rPr>
          <w:rFonts w:asciiTheme="minorHAnsi" w:hAnsiTheme="minorHAnsi" w:cstheme="minorHAnsi"/>
        </w:rPr>
        <w:t>Zatem zapraszam do samodoskonalenia na różne sposoby, z użyciem różnych metod i form kształcenia</w:t>
      </w:r>
      <w:r w:rsidR="00567AB0" w:rsidRPr="009860FD">
        <w:rPr>
          <w:rFonts w:asciiTheme="minorHAnsi" w:hAnsiTheme="minorHAnsi" w:cstheme="minorHAnsi"/>
        </w:rPr>
        <w:t xml:space="preserve"> cech charakteru</w:t>
      </w:r>
      <w:r w:rsidRPr="009860FD">
        <w:rPr>
          <w:rFonts w:asciiTheme="minorHAnsi" w:hAnsiTheme="minorHAnsi" w:cstheme="minorHAnsi"/>
        </w:rPr>
        <w:t xml:space="preserve"> istotnych w życiu i pracy. </w:t>
      </w:r>
    </w:p>
    <w:p w14:paraId="35C334DF" w14:textId="77777777" w:rsidR="00433C3C" w:rsidRPr="00772AD6" w:rsidRDefault="00433C3C" w:rsidP="00433C3C">
      <w:pPr>
        <w:rPr>
          <w:rFonts w:asciiTheme="minorHAnsi" w:hAnsiTheme="minorHAnsi" w:cstheme="minorHAnsi"/>
          <w:sz w:val="24"/>
          <w:szCs w:val="24"/>
        </w:rPr>
      </w:pPr>
    </w:p>
    <w:p w14:paraId="1CD0251B" w14:textId="78465E60" w:rsidR="00433C3C" w:rsidRPr="00772AD6" w:rsidRDefault="00433C3C" w:rsidP="00772AD6">
      <w:pPr>
        <w:pStyle w:val="Nagwek1"/>
        <w:jc w:val="both"/>
        <w:rPr>
          <w:rFonts w:asciiTheme="minorHAnsi" w:hAnsiTheme="minorHAnsi" w:cstheme="minorHAnsi"/>
          <w:sz w:val="24"/>
          <w:szCs w:val="24"/>
        </w:rPr>
      </w:pPr>
      <w:bookmarkStart w:id="20" w:name="_Toc513607688"/>
      <w:r w:rsidRPr="00772AD6">
        <w:rPr>
          <w:rFonts w:asciiTheme="minorHAnsi" w:hAnsiTheme="minorHAnsi" w:cstheme="minorHAnsi"/>
          <w:sz w:val="24"/>
          <w:szCs w:val="24"/>
        </w:rPr>
        <w:t xml:space="preserve">INSTRUKCJA </w:t>
      </w:r>
      <w:r w:rsidRPr="00772AD6">
        <w:rPr>
          <w:rFonts w:asciiTheme="minorHAnsi" w:hAnsiTheme="minorHAnsi" w:cstheme="minorHAnsi"/>
          <w:sz w:val="24"/>
          <w:szCs w:val="24"/>
        </w:rPr>
        <w:t xml:space="preserve">INFORMATYCZNA </w:t>
      </w:r>
      <w:r w:rsidRPr="00772AD6">
        <w:rPr>
          <w:rFonts w:asciiTheme="minorHAnsi" w:hAnsiTheme="minorHAnsi" w:cstheme="minorHAnsi"/>
          <w:sz w:val="24"/>
          <w:szCs w:val="24"/>
        </w:rPr>
        <w:t>DLA UŻYTKOWNIKA</w:t>
      </w:r>
      <w:bookmarkEnd w:id="20"/>
      <w:r w:rsidRPr="00772AD6">
        <w:rPr>
          <w:rFonts w:asciiTheme="minorHAnsi" w:hAnsiTheme="minorHAnsi" w:cstheme="minorHAnsi"/>
          <w:sz w:val="24"/>
          <w:szCs w:val="24"/>
        </w:rPr>
        <w:t xml:space="preserve"> </w:t>
      </w:r>
    </w:p>
    <w:p w14:paraId="782C4B55" w14:textId="77777777" w:rsidR="00433C3C" w:rsidRPr="00772AD6" w:rsidRDefault="00433C3C" w:rsidP="00772AD6">
      <w:pPr>
        <w:jc w:val="both"/>
        <w:rPr>
          <w:rFonts w:asciiTheme="minorHAnsi" w:hAnsiTheme="minorHAnsi" w:cstheme="minorHAnsi"/>
          <w:sz w:val="24"/>
          <w:szCs w:val="24"/>
        </w:rPr>
      </w:pPr>
    </w:p>
    <w:p w14:paraId="5652E381" w14:textId="77777777" w:rsidR="00433C3C" w:rsidRPr="00772AD6" w:rsidRDefault="00433C3C" w:rsidP="00772AD6">
      <w:pPr>
        <w:jc w:val="both"/>
        <w:rPr>
          <w:rFonts w:asciiTheme="minorHAnsi" w:hAnsiTheme="minorHAnsi" w:cstheme="minorHAnsi"/>
          <w:sz w:val="24"/>
          <w:szCs w:val="24"/>
        </w:rPr>
      </w:pPr>
      <w:r w:rsidRPr="00772AD6">
        <w:rPr>
          <w:rFonts w:asciiTheme="minorHAnsi" w:hAnsiTheme="minorHAnsi" w:cstheme="minorHAnsi"/>
          <w:sz w:val="24"/>
          <w:szCs w:val="24"/>
        </w:rPr>
        <w:t>Strona możliwa jest to wykorzystania za pomocą prostego, graficznego interfejsu. Taka forma komunikacji z użytkownikiem sprawia, że dostęp do wszelkich zasobów jest intuicyjny i nie wymaga dalszych instrukcji ze strony projektanta serwisu oraz administratora. Jest to podstawowe założenie w projekcie – narzucone przez wymaganą dostępność Komody Kompetencji również dla osób słabo posługujących się komputerem lub o obniżonych zdolnościach poznawczych.</w:t>
      </w:r>
    </w:p>
    <w:p w14:paraId="44EEADCB" w14:textId="77777777" w:rsidR="00433C3C" w:rsidRPr="00772AD6" w:rsidRDefault="00433C3C" w:rsidP="00772AD6">
      <w:pPr>
        <w:jc w:val="both"/>
        <w:rPr>
          <w:rFonts w:asciiTheme="minorHAnsi" w:hAnsiTheme="minorHAnsi" w:cstheme="minorHAnsi"/>
          <w:sz w:val="24"/>
          <w:szCs w:val="24"/>
        </w:rPr>
      </w:pPr>
    </w:p>
    <w:p w14:paraId="138E2E19" w14:textId="77777777" w:rsidR="00433C3C" w:rsidRPr="00772AD6" w:rsidRDefault="00433C3C" w:rsidP="00772AD6">
      <w:pPr>
        <w:jc w:val="both"/>
        <w:rPr>
          <w:rFonts w:asciiTheme="minorHAnsi" w:hAnsiTheme="minorHAnsi" w:cstheme="minorHAnsi"/>
          <w:sz w:val="24"/>
          <w:szCs w:val="24"/>
          <w:u w:val="single"/>
        </w:rPr>
      </w:pPr>
      <w:r w:rsidRPr="00772AD6">
        <w:rPr>
          <w:rFonts w:asciiTheme="minorHAnsi" w:hAnsiTheme="minorHAnsi" w:cstheme="minorHAnsi"/>
          <w:sz w:val="24"/>
          <w:szCs w:val="24"/>
          <w:u w:val="single"/>
        </w:rPr>
        <w:t>SCHEMAT WYKORZYSTANIA KOMODY PRZEZ JEJ TYPOWEGO UŻYTKOWNIKA:</w:t>
      </w:r>
    </w:p>
    <w:p w14:paraId="508B3765" w14:textId="77777777" w:rsidR="00433C3C" w:rsidRPr="00772AD6" w:rsidRDefault="00433C3C" w:rsidP="00772AD6">
      <w:pPr>
        <w:jc w:val="both"/>
        <w:rPr>
          <w:rFonts w:asciiTheme="minorHAnsi" w:hAnsiTheme="minorHAnsi" w:cstheme="minorHAnsi"/>
          <w:sz w:val="24"/>
          <w:szCs w:val="24"/>
        </w:rPr>
      </w:pPr>
      <w:r w:rsidRPr="00772AD6">
        <w:rPr>
          <w:rFonts w:asciiTheme="minorHAnsi" w:hAnsiTheme="minorHAnsi" w:cstheme="minorHAnsi"/>
          <w:noProof/>
          <w:sz w:val="24"/>
          <w:szCs w:val="24"/>
        </w:rPr>
        <w:drawing>
          <wp:inline distT="0" distB="0" distL="0" distR="0" wp14:anchorId="64E60241" wp14:editId="31AC81B8">
            <wp:extent cx="5486400" cy="3200400"/>
            <wp:effectExtent l="38100" t="19050" r="76200" b="3810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07D8EE05" w14:textId="6167437D" w:rsidR="00433C3C" w:rsidRDefault="00433C3C" w:rsidP="00433C3C">
      <w:pPr>
        <w:jc w:val="both"/>
        <w:rPr>
          <w:rFonts w:asciiTheme="minorHAnsi" w:hAnsiTheme="minorHAnsi" w:cstheme="minorHAnsi"/>
          <w:sz w:val="24"/>
          <w:szCs w:val="24"/>
          <w:u w:val="single"/>
        </w:rPr>
      </w:pPr>
    </w:p>
    <w:p w14:paraId="519500DB" w14:textId="77777777" w:rsidR="00433C3C" w:rsidRPr="00772AD6" w:rsidRDefault="00433C3C" w:rsidP="00772AD6">
      <w:pPr>
        <w:jc w:val="both"/>
        <w:rPr>
          <w:rFonts w:asciiTheme="minorHAnsi" w:hAnsiTheme="minorHAnsi" w:cstheme="minorHAnsi"/>
          <w:sz w:val="24"/>
          <w:szCs w:val="24"/>
          <w:u w:val="single"/>
        </w:rPr>
      </w:pPr>
    </w:p>
    <w:p w14:paraId="282FDE81" w14:textId="77777777" w:rsidR="00433C3C" w:rsidRPr="00772AD6" w:rsidRDefault="00433C3C" w:rsidP="00772AD6">
      <w:pPr>
        <w:jc w:val="both"/>
        <w:rPr>
          <w:rFonts w:asciiTheme="minorHAnsi" w:hAnsiTheme="minorHAnsi" w:cstheme="minorHAnsi"/>
          <w:sz w:val="24"/>
          <w:szCs w:val="24"/>
          <w:u w:val="single"/>
        </w:rPr>
      </w:pPr>
      <w:r w:rsidRPr="00772AD6">
        <w:rPr>
          <w:rFonts w:asciiTheme="minorHAnsi" w:hAnsiTheme="minorHAnsi" w:cstheme="minorHAnsi"/>
          <w:sz w:val="24"/>
          <w:szCs w:val="24"/>
          <w:u w:val="single"/>
        </w:rPr>
        <w:lastRenderedPageBreak/>
        <w:t>NAWIGACJA NA STRONIE:</w:t>
      </w:r>
    </w:p>
    <w:p w14:paraId="4F77C68A" w14:textId="77777777" w:rsidR="00433C3C" w:rsidRPr="00772AD6" w:rsidRDefault="00433C3C" w:rsidP="00772AD6">
      <w:pPr>
        <w:jc w:val="both"/>
        <w:rPr>
          <w:rFonts w:asciiTheme="minorHAnsi" w:hAnsiTheme="minorHAnsi" w:cstheme="minorHAnsi"/>
          <w:b/>
          <w:sz w:val="24"/>
          <w:szCs w:val="24"/>
          <w:u w:val="single"/>
        </w:rPr>
      </w:pPr>
    </w:p>
    <w:p w14:paraId="41088781" w14:textId="77777777" w:rsidR="00433C3C" w:rsidRPr="00772AD6" w:rsidRDefault="00433C3C" w:rsidP="00772AD6">
      <w:pPr>
        <w:jc w:val="both"/>
        <w:rPr>
          <w:rFonts w:asciiTheme="minorHAnsi" w:hAnsiTheme="minorHAnsi" w:cstheme="minorHAnsi"/>
          <w:b/>
          <w:sz w:val="24"/>
          <w:szCs w:val="24"/>
          <w:u w:val="single"/>
        </w:rPr>
      </w:pPr>
      <w:r w:rsidRPr="00772AD6">
        <w:rPr>
          <w:rFonts w:asciiTheme="minorHAnsi" w:hAnsiTheme="minorHAnsi" w:cstheme="minorHAnsi"/>
          <w:b/>
          <w:sz w:val="24"/>
          <w:szCs w:val="24"/>
          <w:u w:val="single"/>
        </w:rPr>
        <w:t>Dwa podstawowe elementy menu to:</w:t>
      </w:r>
    </w:p>
    <w:p w14:paraId="7F4344DD" w14:textId="77777777" w:rsidR="00433C3C" w:rsidRPr="00772AD6" w:rsidRDefault="00433C3C" w:rsidP="00772AD6">
      <w:pPr>
        <w:pStyle w:val="Akapitzlist"/>
        <w:numPr>
          <w:ilvl w:val="0"/>
          <w:numId w:val="32"/>
        </w:numPr>
        <w:spacing w:after="160" w:line="259" w:lineRule="auto"/>
        <w:jc w:val="both"/>
        <w:rPr>
          <w:rFonts w:asciiTheme="minorHAnsi" w:hAnsiTheme="minorHAnsi" w:cstheme="minorHAnsi"/>
          <w:b/>
          <w:sz w:val="24"/>
          <w:szCs w:val="24"/>
        </w:rPr>
      </w:pPr>
      <w:r w:rsidRPr="00772AD6">
        <w:rPr>
          <w:rFonts w:asciiTheme="minorHAnsi" w:hAnsiTheme="minorHAnsi" w:cstheme="minorHAnsi"/>
          <w:b/>
          <w:sz w:val="24"/>
          <w:szCs w:val="24"/>
        </w:rPr>
        <w:t>Menu graficzne przedstawiające komodę, prowadzące do głównych zasobów wiedzy zawartych w serwisie:</w:t>
      </w:r>
    </w:p>
    <w:p w14:paraId="52B5CCCB" w14:textId="77777777" w:rsidR="00433C3C" w:rsidRPr="00772AD6" w:rsidRDefault="00433C3C" w:rsidP="00772AD6">
      <w:pPr>
        <w:pStyle w:val="Akapitzlist"/>
        <w:numPr>
          <w:ilvl w:val="1"/>
          <w:numId w:val="32"/>
        </w:numPr>
        <w:spacing w:after="160" w:line="259" w:lineRule="auto"/>
        <w:jc w:val="both"/>
        <w:rPr>
          <w:rFonts w:asciiTheme="minorHAnsi" w:hAnsiTheme="minorHAnsi" w:cstheme="minorHAnsi"/>
          <w:sz w:val="24"/>
          <w:szCs w:val="24"/>
        </w:rPr>
      </w:pPr>
      <w:r w:rsidRPr="00772AD6">
        <w:rPr>
          <w:rFonts w:asciiTheme="minorHAnsi" w:hAnsiTheme="minorHAnsi" w:cstheme="minorHAnsi"/>
          <w:sz w:val="24"/>
          <w:szCs w:val="24"/>
        </w:rPr>
        <w:t>Odporność na stres</w:t>
      </w:r>
    </w:p>
    <w:p w14:paraId="237E60FD" w14:textId="77777777" w:rsidR="00433C3C" w:rsidRPr="00772AD6" w:rsidRDefault="00433C3C" w:rsidP="00772AD6">
      <w:pPr>
        <w:pStyle w:val="Akapitzlist"/>
        <w:numPr>
          <w:ilvl w:val="1"/>
          <w:numId w:val="32"/>
        </w:numPr>
        <w:spacing w:after="160" w:line="259" w:lineRule="auto"/>
        <w:jc w:val="both"/>
        <w:rPr>
          <w:rFonts w:asciiTheme="minorHAnsi" w:hAnsiTheme="minorHAnsi" w:cstheme="minorHAnsi"/>
          <w:sz w:val="24"/>
          <w:szCs w:val="24"/>
        </w:rPr>
      </w:pPr>
      <w:r w:rsidRPr="00772AD6">
        <w:rPr>
          <w:rFonts w:asciiTheme="minorHAnsi" w:hAnsiTheme="minorHAnsi" w:cstheme="minorHAnsi"/>
          <w:sz w:val="24"/>
          <w:szCs w:val="24"/>
        </w:rPr>
        <w:t>Kompetencje osobiste</w:t>
      </w:r>
    </w:p>
    <w:p w14:paraId="425B8A33" w14:textId="77777777" w:rsidR="00433C3C" w:rsidRPr="00772AD6" w:rsidRDefault="00433C3C" w:rsidP="00772AD6">
      <w:pPr>
        <w:pStyle w:val="Akapitzlist"/>
        <w:numPr>
          <w:ilvl w:val="1"/>
          <w:numId w:val="32"/>
        </w:numPr>
        <w:spacing w:after="160" w:line="259" w:lineRule="auto"/>
        <w:jc w:val="both"/>
        <w:rPr>
          <w:rFonts w:asciiTheme="minorHAnsi" w:hAnsiTheme="minorHAnsi" w:cstheme="minorHAnsi"/>
          <w:sz w:val="24"/>
          <w:szCs w:val="24"/>
        </w:rPr>
      </w:pPr>
      <w:r w:rsidRPr="00772AD6">
        <w:rPr>
          <w:rFonts w:asciiTheme="minorHAnsi" w:hAnsiTheme="minorHAnsi" w:cstheme="minorHAnsi"/>
          <w:sz w:val="24"/>
          <w:szCs w:val="24"/>
        </w:rPr>
        <w:t>Kompetencje społeczne</w:t>
      </w:r>
    </w:p>
    <w:p w14:paraId="4CD19A86" w14:textId="77777777" w:rsidR="00433C3C" w:rsidRPr="00772AD6" w:rsidRDefault="00433C3C" w:rsidP="00772AD6">
      <w:pPr>
        <w:pStyle w:val="Akapitzlist"/>
        <w:numPr>
          <w:ilvl w:val="1"/>
          <w:numId w:val="32"/>
        </w:numPr>
        <w:spacing w:after="160" w:line="259" w:lineRule="auto"/>
        <w:jc w:val="both"/>
        <w:rPr>
          <w:rFonts w:asciiTheme="minorHAnsi" w:hAnsiTheme="minorHAnsi" w:cstheme="minorHAnsi"/>
          <w:sz w:val="24"/>
          <w:szCs w:val="24"/>
        </w:rPr>
      </w:pPr>
      <w:r w:rsidRPr="00772AD6">
        <w:rPr>
          <w:rFonts w:asciiTheme="minorHAnsi" w:hAnsiTheme="minorHAnsi" w:cstheme="minorHAnsi"/>
          <w:sz w:val="24"/>
          <w:szCs w:val="24"/>
        </w:rPr>
        <w:t xml:space="preserve">Otwartość i </w:t>
      </w:r>
      <w:proofErr w:type="spellStart"/>
      <w:r w:rsidRPr="00772AD6">
        <w:rPr>
          <w:rFonts w:asciiTheme="minorHAnsi" w:hAnsiTheme="minorHAnsi" w:cstheme="minorHAnsi"/>
          <w:sz w:val="24"/>
          <w:szCs w:val="24"/>
        </w:rPr>
        <w:t>proaktywność</w:t>
      </w:r>
      <w:proofErr w:type="spellEnd"/>
    </w:p>
    <w:p w14:paraId="2021D1E9" w14:textId="77777777" w:rsidR="00433C3C" w:rsidRPr="00772AD6" w:rsidRDefault="00433C3C" w:rsidP="00772AD6">
      <w:pPr>
        <w:pStyle w:val="Akapitzlist"/>
        <w:numPr>
          <w:ilvl w:val="1"/>
          <w:numId w:val="32"/>
        </w:numPr>
        <w:spacing w:after="160" w:line="259" w:lineRule="auto"/>
        <w:jc w:val="both"/>
        <w:rPr>
          <w:rFonts w:asciiTheme="minorHAnsi" w:hAnsiTheme="minorHAnsi" w:cstheme="minorHAnsi"/>
          <w:sz w:val="24"/>
          <w:szCs w:val="24"/>
        </w:rPr>
      </w:pPr>
      <w:r w:rsidRPr="00772AD6">
        <w:rPr>
          <w:rFonts w:asciiTheme="minorHAnsi" w:hAnsiTheme="minorHAnsi" w:cstheme="minorHAnsi"/>
          <w:sz w:val="24"/>
          <w:szCs w:val="24"/>
        </w:rPr>
        <w:t>Organizacja pracy</w:t>
      </w:r>
    </w:p>
    <w:p w14:paraId="4C7E9935" w14:textId="77777777" w:rsidR="00433C3C" w:rsidRPr="00772AD6" w:rsidRDefault="00433C3C" w:rsidP="00772AD6">
      <w:pPr>
        <w:ind w:left="708"/>
        <w:jc w:val="both"/>
        <w:rPr>
          <w:rFonts w:asciiTheme="minorHAnsi" w:hAnsiTheme="minorHAnsi" w:cstheme="minorHAnsi"/>
          <w:i/>
          <w:sz w:val="24"/>
          <w:szCs w:val="24"/>
        </w:rPr>
      </w:pPr>
      <w:r w:rsidRPr="00772AD6">
        <w:rPr>
          <w:rFonts w:asciiTheme="minorHAnsi" w:hAnsiTheme="minorHAnsi" w:cstheme="minorHAnsi"/>
          <w:i/>
          <w:sz w:val="24"/>
          <w:szCs w:val="24"/>
        </w:rPr>
        <w:t>(w ramach każdej z „szuflad” następuje dalsza nawigacja w zależności od zasobów przypisanych do danej pozycji menu)</w:t>
      </w:r>
    </w:p>
    <w:p w14:paraId="2FC85D9F" w14:textId="77777777" w:rsidR="00433C3C" w:rsidRPr="00772AD6" w:rsidRDefault="00433C3C" w:rsidP="00772AD6">
      <w:pPr>
        <w:pStyle w:val="Akapitzlist"/>
        <w:numPr>
          <w:ilvl w:val="0"/>
          <w:numId w:val="32"/>
        </w:numPr>
        <w:spacing w:after="160" w:line="259" w:lineRule="auto"/>
        <w:jc w:val="both"/>
        <w:rPr>
          <w:rFonts w:asciiTheme="minorHAnsi" w:hAnsiTheme="minorHAnsi" w:cstheme="minorHAnsi"/>
          <w:b/>
          <w:sz w:val="24"/>
          <w:szCs w:val="24"/>
        </w:rPr>
      </w:pPr>
      <w:r w:rsidRPr="00772AD6">
        <w:rPr>
          <w:rFonts w:asciiTheme="minorHAnsi" w:hAnsiTheme="minorHAnsi" w:cstheme="minorHAnsi"/>
          <w:b/>
          <w:sz w:val="24"/>
          <w:szCs w:val="24"/>
        </w:rPr>
        <w:t>Menu górne, umożliwiające samodzielne sprawdzenie swojej wiedzy, obejrzenie filmów i materiałów graficznych, przeczytanie szczegółowych instrukcji od Autorki projektu – oraz przeczytanie jej biogramu.</w:t>
      </w:r>
    </w:p>
    <w:p w14:paraId="34BC6EA9" w14:textId="77777777" w:rsidR="00433C3C" w:rsidRPr="00772AD6" w:rsidRDefault="00433C3C" w:rsidP="00772AD6">
      <w:pPr>
        <w:pStyle w:val="Akapitzlist"/>
        <w:numPr>
          <w:ilvl w:val="1"/>
          <w:numId w:val="32"/>
        </w:numPr>
        <w:spacing w:after="160" w:line="259" w:lineRule="auto"/>
        <w:jc w:val="both"/>
        <w:rPr>
          <w:rFonts w:asciiTheme="minorHAnsi" w:hAnsiTheme="minorHAnsi" w:cstheme="minorHAnsi"/>
          <w:sz w:val="24"/>
          <w:szCs w:val="24"/>
        </w:rPr>
      </w:pPr>
      <w:r w:rsidRPr="00772AD6">
        <w:rPr>
          <w:rFonts w:asciiTheme="minorHAnsi" w:hAnsiTheme="minorHAnsi" w:cstheme="minorHAnsi"/>
          <w:sz w:val="24"/>
          <w:szCs w:val="24"/>
        </w:rPr>
        <w:t>Wejdź do komody (powrót do strony startowej)</w:t>
      </w:r>
    </w:p>
    <w:p w14:paraId="3BEE1154" w14:textId="77777777" w:rsidR="00433C3C" w:rsidRPr="00772AD6" w:rsidRDefault="00433C3C" w:rsidP="00772AD6">
      <w:pPr>
        <w:pStyle w:val="Akapitzlist"/>
        <w:numPr>
          <w:ilvl w:val="1"/>
          <w:numId w:val="32"/>
        </w:numPr>
        <w:spacing w:after="160" w:line="259" w:lineRule="auto"/>
        <w:jc w:val="both"/>
        <w:rPr>
          <w:rFonts w:asciiTheme="minorHAnsi" w:hAnsiTheme="minorHAnsi" w:cstheme="minorHAnsi"/>
          <w:sz w:val="24"/>
          <w:szCs w:val="24"/>
        </w:rPr>
      </w:pPr>
      <w:r w:rsidRPr="00772AD6">
        <w:rPr>
          <w:rFonts w:asciiTheme="minorHAnsi" w:hAnsiTheme="minorHAnsi" w:cstheme="minorHAnsi"/>
          <w:sz w:val="24"/>
          <w:szCs w:val="24"/>
        </w:rPr>
        <w:t>Testy i Quizy</w:t>
      </w:r>
    </w:p>
    <w:p w14:paraId="371B8561" w14:textId="77777777" w:rsidR="00433C3C" w:rsidRPr="00772AD6" w:rsidRDefault="00433C3C" w:rsidP="00772AD6">
      <w:pPr>
        <w:pStyle w:val="Akapitzlist"/>
        <w:numPr>
          <w:ilvl w:val="2"/>
          <w:numId w:val="32"/>
        </w:numPr>
        <w:spacing w:after="160" w:line="259" w:lineRule="auto"/>
        <w:jc w:val="both"/>
        <w:rPr>
          <w:rFonts w:asciiTheme="minorHAnsi" w:hAnsiTheme="minorHAnsi" w:cstheme="minorHAnsi"/>
          <w:sz w:val="24"/>
          <w:szCs w:val="24"/>
        </w:rPr>
      </w:pPr>
      <w:r w:rsidRPr="00772AD6">
        <w:rPr>
          <w:rFonts w:asciiTheme="minorHAnsi" w:hAnsiTheme="minorHAnsi" w:cstheme="minorHAnsi"/>
          <w:sz w:val="24"/>
          <w:szCs w:val="24"/>
        </w:rPr>
        <w:t>Test kompetencji</w:t>
      </w:r>
    </w:p>
    <w:p w14:paraId="35D8A71E" w14:textId="77777777" w:rsidR="00433C3C" w:rsidRPr="00772AD6" w:rsidRDefault="00433C3C" w:rsidP="00772AD6">
      <w:pPr>
        <w:pStyle w:val="Akapitzlist"/>
        <w:numPr>
          <w:ilvl w:val="2"/>
          <w:numId w:val="32"/>
        </w:numPr>
        <w:spacing w:after="160" w:line="259" w:lineRule="auto"/>
        <w:jc w:val="both"/>
        <w:rPr>
          <w:rFonts w:asciiTheme="minorHAnsi" w:hAnsiTheme="minorHAnsi" w:cstheme="minorHAnsi"/>
          <w:sz w:val="24"/>
          <w:szCs w:val="24"/>
        </w:rPr>
      </w:pPr>
      <w:r w:rsidRPr="00772AD6">
        <w:rPr>
          <w:rFonts w:asciiTheme="minorHAnsi" w:hAnsiTheme="minorHAnsi" w:cstheme="minorHAnsi"/>
          <w:sz w:val="24"/>
          <w:szCs w:val="24"/>
        </w:rPr>
        <w:t>Testy wiedzy</w:t>
      </w:r>
    </w:p>
    <w:p w14:paraId="538FEB4F" w14:textId="77777777" w:rsidR="00433C3C" w:rsidRPr="00772AD6" w:rsidRDefault="00433C3C" w:rsidP="00772AD6">
      <w:pPr>
        <w:pStyle w:val="Akapitzlist"/>
        <w:numPr>
          <w:ilvl w:val="2"/>
          <w:numId w:val="32"/>
        </w:numPr>
        <w:spacing w:after="160" w:line="259" w:lineRule="auto"/>
        <w:jc w:val="both"/>
        <w:rPr>
          <w:rFonts w:asciiTheme="minorHAnsi" w:hAnsiTheme="minorHAnsi" w:cstheme="minorHAnsi"/>
          <w:sz w:val="24"/>
          <w:szCs w:val="24"/>
        </w:rPr>
      </w:pPr>
      <w:r w:rsidRPr="00772AD6">
        <w:rPr>
          <w:rFonts w:asciiTheme="minorHAnsi" w:hAnsiTheme="minorHAnsi" w:cstheme="minorHAnsi"/>
          <w:sz w:val="24"/>
          <w:szCs w:val="24"/>
        </w:rPr>
        <w:t>Quizy</w:t>
      </w:r>
    </w:p>
    <w:p w14:paraId="5343257E" w14:textId="77777777" w:rsidR="00433C3C" w:rsidRPr="00772AD6" w:rsidRDefault="00433C3C" w:rsidP="00772AD6">
      <w:pPr>
        <w:pStyle w:val="Akapitzlist"/>
        <w:numPr>
          <w:ilvl w:val="1"/>
          <w:numId w:val="32"/>
        </w:numPr>
        <w:spacing w:after="160" w:line="259" w:lineRule="auto"/>
        <w:jc w:val="both"/>
        <w:rPr>
          <w:rFonts w:asciiTheme="minorHAnsi" w:hAnsiTheme="minorHAnsi" w:cstheme="minorHAnsi"/>
          <w:sz w:val="24"/>
          <w:szCs w:val="24"/>
        </w:rPr>
      </w:pPr>
      <w:r w:rsidRPr="00772AD6">
        <w:rPr>
          <w:rFonts w:asciiTheme="minorHAnsi" w:hAnsiTheme="minorHAnsi" w:cstheme="minorHAnsi"/>
          <w:sz w:val="24"/>
          <w:szCs w:val="24"/>
        </w:rPr>
        <w:t>Filmy</w:t>
      </w:r>
    </w:p>
    <w:p w14:paraId="52022CE9" w14:textId="77777777" w:rsidR="00433C3C" w:rsidRPr="00772AD6" w:rsidRDefault="00433C3C" w:rsidP="00772AD6">
      <w:pPr>
        <w:pStyle w:val="Akapitzlist"/>
        <w:numPr>
          <w:ilvl w:val="1"/>
          <w:numId w:val="32"/>
        </w:numPr>
        <w:spacing w:after="160" w:line="259" w:lineRule="auto"/>
        <w:jc w:val="both"/>
        <w:rPr>
          <w:rFonts w:asciiTheme="minorHAnsi" w:hAnsiTheme="minorHAnsi" w:cstheme="minorHAnsi"/>
          <w:sz w:val="24"/>
          <w:szCs w:val="24"/>
        </w:rPr>
      </w:pPr>
      <w:r w:rsidRPr="00772AD6">
        <w:rPr>
          <w:rFonts w:asciiTheme="minorHAnsi" w:hAnsiTheme="minorHAnsi" w:cstheme="minorHAnsi"/>
          <w:sz w:val="24"/>
          <w:szCs w:val="24"/>
        </w:rPr>
        <w:t>Instrukcja</w:t>
      </w:r>
    </w:p>
    <w:p w14:paraId="3881D431" w14:textId="77777777" w:rsidR="00433C3C" w:rsidRPr="00772AD6" w:rsidRDefault="00433C3C" w:rsidP="00772AD6">
      <w:pPr>
        <w:pStyle w:val="Akapitzlist"/>
        <w:numPr>
          <w:ilvl w:val="1"/>
          <w:numId w:val="32"/>
        </w:numPr>
        <w:spacing w:after="160" w:line="259" w:lineRule="auto"/>
        <w:jc w:val="both"/>
        <w:rPr>
          <w:rFonts w:asciiTheme="minorHAnsi" w:hAnsiTheme="minorHAnsi" w:cstheme="minorHAnsi"/>
          <w:sz w:val="24"/>
          <w:szCs w:val="24"/>
        </w:rPr>
      </w:pPr>
      <w:r w:rsidRPr="00772AD6">
        <w:rPr>
          <w:rFonts w:asciiTheme="minorHAnsi" w:hAnsiTheme="minorHAnsi" w:cstheme="minorHAnsi"/>
          <w:sz w:val="24"/>
          <w:szCs w:val="24"/>
        </w:rPr>
        <w:t>Autorce</w:t>
      </w:r>
    </w:p>
    <w:p w14:paraId="51AB037A" w14:textId="77777777" w:rsidR="00433C3C" w:rsidRPr="00772AD6" w:rsidRDefault="00433C3C" w:rsidP="00772AD6">
      <w:pPr>
        <w:jc w:val="both"/>
        <w:rPr>
          <w:rFonts w:asciiTheme="minorHAnsi" w:hAnsiTheme="minorHAnsi" w:cstheme="minorHAnsi"/>
          <w:sz w:val="24"/>
          <w:szCs w:val="24"/>
        </w:rPr>
      </w:pPr>
    </w:p>
    <w:p w14:paraId="28B1435A" w14:textId="77777777" w:rsidR="00433C3C" w:rsidRPr="00772AD6" w:rsidRDefault="00433C3C" w:rsidP="00772AD6">
      <w:pPr>
        <w:jc w:val="both"/>
        <w:rPr>
          <w:rFonts w:asciiTheme="minorHAnsi" w:hAnsiTheme="minorHAnsi" w:cstheme="minorHAnsi"/>
          <w:sz w:val="24"/>
          <w:szCs w:val="24"/>
          <w:u w:val="single"/>
        </w:rPr>
      </w:pPr>
      <w:r w:rsidRPr="00772AD6">
        <w:rPr>
          <w:rFonts w:asciiTheme="minorHAnsi" w:hAnsiTheme="minorHAnsi" w:cstheme="minorHAnsi"/>
          <w:sz w:val="24"/>
          <w:szCs w:val="24"/>
          <w:u w:val="single"/>
        </w:rPr>
        <w:t>Dodatkowe materiały video oraz ilustracje do projektu:</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531"/>
      </w:tblGrid>
      <w:tr w:rsidR="00433C3C" w:rsidRPr="00772AD6" w14:paraId="3E15E25B" w14:textId="77777777" w:rsidTr="00E0325F">
        <w:tc>
          <w:tcPr>
            <w:tcW w:w="4531" w:type="dxa"/>
          </w:tcPr>
          <w:p w14:paraId="337199FB" w14:textId="77777777" w:rsidR="00433C3C" w:rsidRPr="00772AD6" w:rsidRDefault="00433C3C" w:rsidP="00772AD6">
            <w:pPr>
              <w:jc w:val="both"/>
              <w:rPr>
                <w:rFonts w:asciiTheme="minorHAnsi" w:hAnsiTheme="minorHAnsi" w:cstheme="minorHAnsi"/>
                <w:sz w:val="24"/>
                <w:szCs w:val="24"/>
              </w:rPr>
            </w:pPr>
            <w:r w:rsidRPr="00772AD6">
              <w:rPr>
                <w:rFonts w:asciiTheme="minorHAnsi" w:hAnsiTheme="minorHAnsi" w:cstheme="minorHAnsi"/>
                <w:noProof/>
                <w:sz w:val="24"/>
                <w:szCs w:val="24"/>
              </w:rPr>
              <w:drawing>
                <wp:inline distT="0" distB="0" distL="0" distR="0" wp14:anchorId="555563B7" wp14:editId="47DF365A">
                  <wp:extent cx="2868293" cy="1676400"/>
                  <wp:effectExtent l="0" t="0" r="8890" b="0"/>
                  <wp:docPr id="35" name="Obraz 35" descr="http://komodakompetencji.pl/uploads/ca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modakompetencji.pl/uploads/calm.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99838" cy="1694837"/>
                          </a:xfrm>
                          <a:prstGeom prst="rect">
                            <a:avLst/>
                          </a:prstGeom>
                          <a:noFill/>
                          <a:ln>
                            <a:noFill/>
                          </a:ln>
                        </pic:spPr>
                      </pic:pic>
                    </a:graphicData>
                  </a:graphic>
                </wp:inline>
              </w:drawing>
            </w:r>
          </w:p>
        </w:tc>
        <w:tc>
          <w:tcPr>
            <w:tcW w:w="4531" w:type="dxa"/>
          </w:tcPr>
          <w:p w14:paraId="282CF432" w14:textId="77777777" w:rsidR="00433C3C" w:rsidRPr="00772AD6" w:rsidRDefault="00433C3C" w:rsidP="00772AD6">
            <w:pPr>
              <w:jc w:val="both"/>
              <w:rPr>
                <w:rFonts w:asciiTheme="minorHAnsi" w:hAnsiTheme="minorHAnsi" w:cstheme="minorHAnsi"/>
                <w:sz w:val="24"/>
                <w:szCs w:val="24"/>
              </w:rPr>
            </w:pPr>
            <w:r w:rsidRPr="00772AD6">
              <w:rPr>
                <w:rFonts w:asciiTheme="minorHAnsi" w:hAnsiTheme="minorHAnsi" w:cstheme="minorHAnsi"/>
                <w:sz w:val="24"/>
                <w:szCs w:val="24"/>
              </w:rPr>
              <w:t xml:space="preserve">Osobne zasoby zgromadzone są w górnym menu w zakładce „Filmy”. Umożliwia ona przejrzenie materiałów video z szeroko rozumianymi wytycznymi dot. efektywnego funkcjonowania s w serwisie – oraz ściągnięcie infografik stworzonych na potrzeby projektu. Obrazy te są ściśle związane z zawartością poszczególnych „szuflad” Komody – i umożliwiają samodzielne i kreatywne wykorzystanie ich w pracy z zasobami serwisu. </w:t>
            </w:r>
          </w:p>
          <w:p w14:paraId="5FA0FCFA" w14:textId="77777777" w:rsidR="00433C3C" w:rsidRPr="00772AD6" w:rsidRDefault="00433C3C" w:rsidP="00772AD6">
            <w:pPr>
              <w:jc w:val="both"/>
              <w:rPr>
                <w:rFonts w:asciiTheme="minorHAnsi" w:hAnsiTheme="minorHAnsi" w:cstheme="minorHAnsi"/>
                <w:sz w:val="24"/>
                <w:szCs w:val="24"/>
              </w:rPr>
            </w:pPr>
          </w:p>
        </w:tc>
      </w:tr>
    </w:tbl>
    <w:p w14:paraId="21290E76" w14:textId="093F1DFE" w:rsidR="009A1109" w:rsidRPr="009860FD" w:rsidRDefault="00125D57" w:rsidP="00E2377C">
      <w:pPr>
        <w:pStyle w:val="Nagwek1"/>
        <w:rPr>
          <w:rFonts w:asciiTheme="minorHAnsi" w:hAnsiTheme="minorHAnsi" w:cstheme="minorHAnsi"/>
          <w:sz w:val="22"/>
          <w:szCs w:val="22"/>
        </w:rPr>
      </w:pPr>
      <w:bookmarkStart w:id="21" w:name="_Toc513607689"/>
      <w:r w:rsidRPr="009860FD">
        <w:rPr>
          <w:rFonts w:asciiTheme="minorHAnsi" w:hAnsiTheme="minorHAnsi" w:cstheme="minorHAnsi"/>
          <w:sz w:val="22"/>
          <w:szCs w:val="22"/>
        </w:rPr>
        <w:lastRenderedPageBreak/>
        <w:t>Metodyka innowacji</w:t>
      </w:r>
      <w:bookmarkEnd w:id="21"/>
      <w:r w:rsidRPr="009860FD">
        <w:rPr>
          <w:rFonts w:asciiTheme="minorHAnsi" w:hAnsiTheme="minorHAnsi" w:cstheme="minorHAnsi"/>
          <w:sz w:val="22"/>
          <w:szCs w:val="22"/>
        </w:rPr>
        <w:t xml:space="preserve"> </w:t>
      </w:r>
    </w:p>
    <w:p w14:paraId="681F2121" w14:textId="6F5262F2" w:rsidR="00FA74C7" w:rsidRPr="009860FD" w:rsidRDefault="00020AC7" w:rsidP="00707D7F">
      <w:pPr>
        <w:spacing w:after="0" w:line="360" w:lineRule="auto"/>
        <w:jc w:val="both"/>
        <w:rPr>
          <w:rFonts w:asciiTheme="minorHAnsi" w:hAnsiTheme="minorHAnsi" w:cstheme="minorHAnsi"/>
        </w:rPr>
      </w:pPr>
      <w:r w:rsidRPr="009860FD">
        <w:rPr>
          <w:rFonts w:asciiTheme="minorHAnsi" w:hAnsiTheme="minorHAnsi" w:cstheme="minorHAnsi"/>
        </w:rPr>
        <w:t>Proponowan</w:t>
      </w:r>
      <w:r w:rsidR="00567AB0" w:rsidRPr="009860FD">
        <w:rPr>
          <w:rFonts w:asciiTheme="minorHAnsi" w:hAnsiTheme="minorHAnsi" w:cstheme="minorHAnsi"/>
        </w:rPr>
        <w:t>a</w:t>
      </w:r>
      <w:r w:rsidRPr="009860FD">
        <w:rPr>
          <w:rFonts w:asciiTheme="minorHAnsi" w:hAnsiTheme="minorHAnsi" w:cstheme="minorHAnsi"/>
        </w:rPr>
        <w:t xml:space="preserve"> metodyka innowacji jest odpowiedzią na oczekiwan</w:t>
      </w:r>
      <w:r w:rsidR="00567AB0" w:rsidRPr="009860FD">
        <w:rPr>
          <w:rFonts w:asciiTheme="minorHAnsi" w:hAnsiTheme="minorHAnsi" w:cstheme="minorHAnsi"/>
        </w:rPr>
        <w:t>i</w:t>
      </w:r>
      <w:r w:rsidRPr="009860FD">
        <w:rPr>
          <w:rFonts w:asciiTheme="minorHAnsi" w:hAnsiTheme="minorHAnsi" w:cstheme="minorHAnsi"/>
        </w:rPr>
        <w:t xml:space="preserve">a osób </w:t>
      </w:r>
      <w:r w:rsidR="00FA74C7" w:rsidRPr="009860FD">
        <w:rPr>
          <w:rFonts w:asciiTheme="minorHAnsi" w:hAnsiTheme="minorHAnsi" w:cstheme="minorHAnsi"/>
        </w:rPr>
        <w:t xml:space="preserve">dorosłych, szczególnie </w:t>
      </w:r>
      <w:r w:rsidR="00567AB0" w:rsidRPr="009860FD">
        <w:rPr>
          <w:rFonts w:asciiTheme="minorHAnsi" w:hAnsiTheme="minorHAnsi" w:cstheme="minorHAnsi"/>
        </w:rPr>
        <w:t xml:space="preserve">tych </w:t>
      </w:r>
      <w:r w:rsidRPr="009860FD">
        <w:rPr>
          <w:rFonts w:asciiTheme="minorHAnsi" w:hAnsiTheme="minorHAnsi" w:cstheme="minorHAnsi"/>
        </w:rPr>
        <w:t>poznawanych p</w:t>
      </w:r>
      <w:r w:rsidR="00FA74C7" w:rsidRPr="009860FD">
        <w:rPr>
          <w:rFonts w:asciiTheme="minorHAnsi" w:hAnsiTheme="minorHAnsi" w:cstheme="minorHAnsi"/>
        </w:rPr>
        <w:t xml:space="preserve">odczas szkoleń, ale także w wyniku badań własnych oraz innych, bardziej doświadczonych osób, zajmujących się edukacją dorosłych w zakresie kompetencji miękkich. </w:t>
      </w:r>
    </w:p>
    <w:p w14:paraId="6FDB1B74" w14:textId="77777777" w:rsidR="00FA74C7" w:rsidRPr="009860FD" w:rsidRDefault="00FA74C7" w:rsidP="00707D7F">
      <w:pPr>
        <w:spacing w:after="0" w:line="360" w:lineRule="auto"/>
        <w:jc w:val="both"/>
        <w:rPr>
          <w:rFonts w:asciiTheme="minorHAnsi" w:hAnsiTheme="minorHAnsi" w:cstheme="minorHAnsi"/>
        </w:rPr>
      </w:pPr>
    </w:p>
    <w:p w14:paraId="597B9818" w14:textId="1F7A8BBA" w:rsidR="00020AC7" w:rsidRPr="009860FD" w:rsidRDefault="00020AC7" w:rsidP="00707D7F">
      <w:pPr>
        <w:spacing w:after="0" w:line="360" w:lineRule="auto"/>
        <w:jc w:val="both"/>
        <w:rPr>
          <w:rFonts w:asciiTheme="minorHAnsi" w:hAnsiTheme="minorHAnsi" w:cstheme="minorHAnsi"/>
        </w:rPr>
      </w:pPr>
      <w:r w:rsidRPr="009860FD">
        <w:rPr>
          <w:rFonts w:asciiTheme="minorHAnsi" w:hAnsiTheme="minorHAnsi" w:cstheme="minorHAnsi"/>
        </w:rPr>
        <w:t xml:space="preserve">Z moich doświadczeń </w:t>
      </w:r>
      <w:r w:rsidR="00567AB0" w:rsidRPr="009860FD">
        <w:rPr>
          <w:rFonts w:asciiTheme="minorHAnsi" w:hAnsiTheme="minorHAnsi" w:cstheme="minorHAnsi"/>
        </w:rPr>
        <w:t xml:space="preserve">wynika, że </w:t>
      </w:r>
      <w:r w:rsidRPr="009860FD">
        <w:rPr>
          <w:rFonts w:asciiTheme="minorHAnsi" w:hAnsiTheme="minorHAnsi" w:cstheme="minorHAnsi"/>
        </w:rPr>
        <w:t xml:space="preserve">pożądane są formy krótkich ćwiczeń w </w:t>
      </w:r>
      <w:proofErr w:type="spellStart"/>
      <w:r w:rsidRPr="009860FD">
        <w:rPr>
          <w:rFonts w:asciiTheme="minorHAnsi" w:hAnsiTheme="minorHAnsi" w:cstheme="minorHAnsi"/>
        </w:rPr>
        <w:t>kafeteryjnej</w:t>
      </w:r>
      <w:proofErr w:type="spellEnd"/>
      <w:r w:rsidRPr="009860FD">
        <w:rPr>
          <w:rFonts w:asciiTheme="minorHAnsi" w:hAnsiTheme="minorHAnsi" w:cstheme="minorHAnsi"/>
        </w:rPr>
        <w:t xml:space="preserve"> formule. Innowacja powstała w wyniku zgłas</w:t>
      </w:r>
      <w:r w:rsidR="00400A75" w:rsidRPr="009860FD">
        <w:rPr>
          <w:rFonts w:asciiTheme="minorHAnsi" w:hAnsiTheme="minorHAnsi" w:cstheme="minorHAnsi"/>
        </w:rPr>
        <w:t xml:space="preserve">zanych </w:t>
      </w:r>
      <w:r w:rsidRPr="009860FD">
        <w:rPr>
          <w:rFonts w:asciiTheme="minorHAnsi" w:hAnsiTheme="minorHAnsi" w:cstheme="minorHAnsi"/>
        </w:rPr>
        <w:t>przez odbiorców problemów oraz oczekiwań odnoś</w:t>
      </w:r>
      <w:r w:rsidR="00567AB0" w:rsidRPr="009860FD">
        <w:rPr>
          <w:rFonts w:asciiTheme="minorHAnsi" w:hAnsiTheme="minorHAnsi" w:cstheme="minorHAnsi"/>
        </w:rPr>
        <w:t>n</w:t>
      </w:r>
      <w:r w:rsidRPr="009860FD">
        <w:rPr>
          <w:rFonts w:asciiTheme="minorHAnsi" w:hAnsiTheme="minorHAnsi" w:cstheme="minorHAnsi"/>
        </w:rPr>
        <w:t>ie</w:t>
      </w:r>
      <w:r w:rsidR="00567AB0" w:rsidRPr="009860FD">
        <w:rPr>
          <w:rFonts w:asciiTheme="minorHAnsi" w:hAnsiTheme="minorHAnsi" w:cstheme="minorHAnsi"/>
        </w:rPr>
        <w:t xml:space="preserve"> do</w:t>
      </w:r>
      <w:r w:rsidRPr="009860FD">
        <w:rPr>
          <w:rFonts w:asciiTheme="minorHAnsi" w:hAnsiTheme="minorHAnsi" w:cstheme="minorHAnsi"/>
        </w:rPr>
        <w:t xml:space="preserve"> materiałów i metod samokształcenia kompetencji osobistych przydatnych w pracy zawodowej. </w:t>
      </w:r>
    </w:p>
    <w:p w14:paraId="06FA348D" w14:textId="77777777" w:rsidR="00020AC7" w:rsidRPr="009860FD" w:rsidRDefault="00020AC7" w:rsidP="00707D7F">
      <w:pPr>
        <w:spacing w:after="0" w:line="360" w:lineRule="auto"/>
        <w:jc w:val="both"/>
        <w:rPr>
          <w:rFonts w:asciiTheme="minorHAnsi" w:hAnsiTheme="minorHAnsi" w:cstheme="minorHAnsi"/>
        </w:rPr>
      </w:pPr>
    </w:p>
    <w:p w14:paraId="494D0D00" w14:textId="03EAFA4B" w:rsidR="00020AC7" w:rsidRPr="009860FD" w:rsidRDefault="00020AC7" w:rsidP="00707D7F">
      <w:pPr>
        <w:spacing w:after="0" w:line="360" w:lineRule="auto"/>
        <w:jc w:val="both"/>
        <w:rPr>
          <w:rFonts w:asciiTheme="minorHAnsi" w:hAnsiTheme="minorHAnsi" w:cstheme="minorHAnsi"/>
        </w:rPr>
      </w:pPr>
      <w:r w:rsidRPr="009860FD">
        <w:rPr>
          <w:rFonts w:asciiTheme="minorHAnsi" w:hAnsiTheme="minorHAnsi" w:cstheme="minorHAnsi"/>
        </w:rPr>
        <w:t>Innowacja w swoich zało</w:t>
      </w:r>
      <w:r w:rsidR="00B705B2" w:rsidRPr="009860FD">
        <w:rPr>
          <w:rFonts w:asciiTheme="minorHAnsi" w:hAnsiTheme="minorHAnsi" w:cstheme="minorHAnsi"/>
        </w:rPr>
        <w:t xml:space="preserve">żeniach </w:t>
      </w:r>
      <w:r w:rsidR="008D3A51" w:rsidRPr="009860FD">
        <w:rPr>
          <w:rFonts w:asciiTheme="minorHAnsi" w:hAnsiTheme="minorHAnsi" w:cstheme="minorHAnsi"/>
        </w:rPr>
        <w:t xml:space="preserve">w kwestii </w:t>
      </w:r>
      <w:r w:rsidR="00B705B2" w:rsidRPr="009860FD">
        <w:rPr>
          <w:rFonts w:asciiTheme="minorHAnsi" w:hAnsiTheme="minorHAnsi" w:cstheme="minorHAnsi"/>
        </w:rPr>
        <w:t>zarówno merytory</w:t>
      </w:r>
      <w:r w:rsidR="008D3A51" w:rsidRPr="009860FD">
        <w:rPr>
          <w:rFonts w:asciiTheme="minorHAnsi" w:hAnsiTheme="minorHAnsi" w:cstheme="minorHAnsi"/>
        </w:rPr>
        <w:t>ki</w:t>
      </w:r>
      <w:r w:rsidR="00B705B2" w:rsidRPr="009860FD">
        <w:rPr>
          <w:rFonts w:asciiTheme="minorHAnsi" w:hAnsiTheme="minorHAnsi" w:cstheme="minorHAnsi"/>
        </w:rPr>
        <w:t xml:space="preserve">, </w:t>
      </w:r>
      <w:r w:rsidR="008D3A51" w:rsidRPr="009860FD">
        <w:rPr>
          <w:rFonts w:asciiTheme="minorHAnsi" w:hAnsiTheme="minorHAnsi" w:cstheme="minorHAnsi"/>
        </w:rPr>
        <w:t>jak</w:t>
      </w:r>
      <w:r w:rsidR="00B705B2" w:rsidRPr="009860FD">
        <w:rPr>
          <w:rFonts w:asciiTheme="minorHAnsi" w:hAnsiTheme="minorHAnsi" w:cstheme="minorHAnsi"/>
        </w:rPr>
        <w:t xml:space="preserve"> i for</w:t>
      </w:r>
      <w:r w:rsidR="008D3A51" w:rsidRPr="009860FD">
        <w:rPr>
          <w:rFonts w:asciiTheme="minorHAnsi" w:hAnsiTheme="minorHAnsi" w:cstheme="minorHAnsi"/>
        </w:rPr>
        <w:t>my</w:t>
      </w:r>
      <w:r w:rsidRPr="009860FD">
        <w:rPr>
          <w:rFonts w:asciiTheme="minorHAnsi" w:hAnsiTheme="minorHAnsi" w:cstheme="minorHAnsi"/>
        </w:rPr>
        <w:t xml:space="preserve"> odnosi się do kluczowych polityk krajo</w:t>
      </w:r>
      <w:r w:rsidR="00B705B2" w:rsidRPr="009860FD">
        <w:rPr>
          <w:rFonts w:asciiTheme="minorHAnsi" w:hAnsiTheme="minorHAnsi" w:cstheme="minorHAnsi"/>
        </w:rPr>
        <w:t xml:space="preserve">wych, regionalnych i lokalnych i </w:t>
      </w:r>
      <w:r w:rsidRPr="009860FD">
        <w:rPr>
          <w:rFonts w:asciiTheme="minorHAnsi" w:hAnsiTheme="minorHAnsi" w:cstheme="minorHAnsi"/>
        </w:rPr>
        <w:t xml:space="preserve">jest odpowiedzią na trudność w zakresie niedoborów kompetencji miękkich – głównie </w:t>
      </w:r>
      <w:proofErr w:type="spellStart"/>
      <w:r w:rsidRPr="009860FD">
        <w:rPr>
          <w:rFonts w:asciiTheme="minorHAnsi" w:hAnsiTheme="minorHAnsi" w:cstheme="minorHAnsi"/>
        </w:rPr>
        <w:t>samoorgani</w:t>
      </w:r>
      <w:r w:rsidR="00B705B2" w:rsidRPr="009860FD">
        <w:rPr>
          <w:rFonts w:asciiTheme="minorHAnsi" w:hAnsiTheme="minorHAnsi" w:cstheme="minorHAnsi"/>
        </w:rPr>
        <w:t>zacyjnych</w:t>
      </w:r>
      <w:proofErr w:type="spellEnd"/>
      <w:r w:rsidR="00B705B2" w:rsidRPr="009860FD">
        <w:rPr>
          <w:rFonts w:asciiTheme="minorHAnsi" w:hAnsiTheme="minorHAnsi" w:cstheme="minorHAnsi"/>
        </w:rPr>
        <w:t>, interpersonalnych i informatycznych</w:t>
      </w:r>
      <w:r w:rsidR="00B705B2" w:rsidRPr="009860FD">
        <w:rPr>
          <w:rStyle w:val="Odwoanieprzypisudolnego"/>
          <w:rFonts w:asciiTheme="minorHAnsi" w:hAnsiTheme="minorHAnsi" w:cstheme="minorHAnsi"/>
        </w:rPr>
        <w:footnoteReference w:id="7"/>
      </w:r>
      <w:r w:rsidR="00B705B2" w:rsidRPr="009860FD">
        <w:rPr>
          <w:rFonts w:asciiTheme="minorHAnsi" w:hAnsiTheme="minorHAnsi" w:cstheme="minorHAnsi"/>
        </w:rPr>
        <w:t xml:space="preserve">. </w:t>
      </w:r>
      <w:r w:rsidRPr="009860FD">
        <w:rPr>
          <w:rFonts w:asciiTheme="minorHAnsi" w:hAnsiTheme="minorHAnsi" w:cstheme="minorHAnsi"/>
        </w:rPr>
        <w:t xml:space="preserve">Na rynku polskim nie ma sprawdzonych narzędzi do psychologicznych interwencji internetowych (wyniki badań prowadzonych przez zespół USWPS w ogólnoeuropejskim projekcie </w:t>
      </w:r>
      <w:r w:rsidR="00FE2F2B" w:rsidRPr="009860FD">
        <w:rPr>
          <w:rFonts w:asciiTheme="minorHAnsi" w:hAnsiTheme="minorHAnsi" w:cstheme="minorHAnsi"/>
        </w:rPr>
        <w:t xml:space="preserve">VII </w:t>
      </w:r>
      <w:r w:rsidR="00F817F5" w:rsidRPr="009860FD">
        <w:rPr>
          <w:rFonts w:asciiTheme="minorHAnsi" w:hAnsiTheme="minorHAnsi" w:cstheme="minorHAnsi"/>
        </w:rPr>
        <w:t>-</w:t>
      </w:r>
      <w:r w:rsidRPr="009860FD">
        <w:rPr>
          <w:rFonts w:asciiTheme="minorHAnsi" w:hAnsiTheme="minorHAnsi" w:cstheme="minorHAnsi"/>
        </w:rPr>
        <w:t>ramowym pod kierownictwem prof. Cieślaka, konferencja 12-14 maja 2017, PTP, UAM, Poznań).</w:t>
      </w:r>
    </w:p>
    <w:p w14:paraId="06CBF4D1" w14:textId="77777777" w:rsidR="00020AC7" w:rsidRPr="009860FD" w:rsidRDefault="00020AC7" w:rsidP="00707D7F">
      <w:pPr>
        <w:spacing w:line="360" w:lineRule="auto"/>
        <w:rPr>
          <w:rFonts w:asciiTheme="minorHAnsi" w:hAnsiTheme="minorHAnsi" w:cstheme="minorHAnsi"/>
        </w:rPr>
      </w:pPr>
    </w:p>
    <w:p w14:paraId="459718DF" w14:textId="2DF7D5A5" w:rsidR="009A1109" w:rsidRPr="009860FD" w:rsidRDefault="00DA3E7A" w:rsidP="00E2377C">
      <w:pPr>
        <w:pStyle w:val="Nagwek1"/>
        <w:rPr>
          <w:rFonts w:asciiTheme="minorHAnsi" w:hAnsiTheme="minorHAnsi" w:cstheme="minorHAnsi"/>
          <w:sz w:val="22"/>
          <w:szCs w:val="22"/>
        </w:rPr>
      </w:pPr>
      <w:bookmarkStart w:id="22" w:name="_Toc513607690"/>
      <w:r w:rsidRPr="009860FD">
        <w:rPr>
          <w:rStyle w:val="Wyrnienieintensywne"/>
          <w:rFonts w:asciiTheme="minorHAnsi" w:hAnsiTheme="minorHAnsi" w:cstheme="minorHAnsi"/>
          <w:b w:val="0"/>
          <w:bCs w:val="0"/>
          <w:i w:val="0"/>
          <w:iCs w:val="0"/>
          <w:color w:val="2F5496" w:themeColor="accent1" w:themeShade="BF"/>
          <w:sz w:val="22"/>
          <w:szCs w:val="22"/>
        </w:rPr>
        <w:t>Cykl uczenia się z wykorzystaniem metodyki Davida Kolba</w:t>
      </w:r>
      <w:bookmarkEnd w:id="22"/>
    </w:p>
    <w:p w14:paraId="7395F009" w14:textId="14ECC07C" w:rsidR="009A1109" w:rsidRPr="009860FD" w:rsidRDefault="00EC2C51" w:rsidP="00707D7F">
      <w:pPr>
        <w:spacing w:line="360" w:lineRule="auto"/>
        <w:rPr>
          <w:rFonts w:asciiTheme="minorHAnsi" w:hAnsiTheme="minorHAnsi" w:cstheme="minorHAnsi"/>
        </w:rPr>
      </w:pPr>
      <w:r w:rsidRPr="009860FD">
        <w:rPr>
          <w:rFonts w:asciiTheme="minorHAnsi" w:hAnsiTheme="minorHAnsi" w:cstheme="minorHAnsi"/>
        </w:rPr>
        <w:t xml:space="preserve">Kolb </w:t>
      </w:r>
      <w:r w:rsidR="009A1109" w:rsidRPr="009860FD">
        <w:rPr>
          <w:rFonts w:asciiTheme="minorHAnsi" w:hAnsiTheme="minorHAnsi" w:cstheme="minorHAnsi"/>
        </w:rPr>
        <w:t xml:space="preserve">i </w:t>
      </w:r>
      <w:r w:rsidRPr="009860FD">
        <w:rPr>
          <w:rFonts w:asciiTheme="minorHAnsi" w:hAnsiTheme="minorHAnsi" w:cstheme="minorHAnsi"/>
        </w:rPr>
        <w:t xml:space="preserve">inni stworzyli cykl uczenia się. Według nich </w:t>
      </w:r>
      <w:r w:rsidR="00EB6855" w:rsidRPr="009860FD">
        <w:rPr>
          <w:rFonts w:asciiTheme="minorHAnsi" w:hAnsiTheme="minorHAnsi" w:cstheme="minorHAnsi"/>
        </w:rPr>
        <w:t xml:space="preserve">przebiega </w:t>
      </w:r>
      <w:r w:rsidR="00F817F5" w:rsidRPr="009860FD">
        <w:rPr>
          <w:rFonts w:asciiTheme="minorHAnsi" w:hAnsiTheme="minorHAnsi" w:cstheme="minorHAnsi"/>
        </w:rPr>
        <w:t xml:space="preserve">ono </w:t>
      </w:r>
      <w:r w:rsidR="00EB6855" w:rsidRPr="009860FD">
        <w:rPr>
          <w:rFonts w:asciiTheme="minorHAnsi" w:hAnsiTheme="minorHAnsi" w:cstheme="minorHAnsi"/>
        </w:rPr>
        <w:t xml:space="preserve">w czterech etapach. </w:t>
      </w:r>
    </w:p>
    <w:p w14:paraId="5A26710B" w14:textId="77777777" w:rsidR="009A1109" w:rsidRPr="009860FD" w:rsidRDefault="009A1109" w:rsidP="00707D7F">
      <w:pPr>
        <w:numPr>
          <w:ilvl w:val="0"/>
          <w:numId w:val="15"/>
        </w:numPr>
        <w:spacing w:after="0" w:line="360" w:lineRule="auto"/>
        <w:rPr>
          <w:rFonts w:asciiTheme="minorHAnsi" w:hAnsiTheme="minorHAnsi" w:cstheme="minorHAnsi"/>
        </w:rPr>
      </w:pPr>
      <w:r w:rsidRPr="009860FD">
        <w:rPr>
          <w:rFonts w:asciiTheme="minorHAnsi" w:hAnsiTheme="minorHAnsi" w:cstheme="minorHAnsi"/>
          <w:b/>
        </w:rPr>
        <w:t>KONKRETNE DOŚWIADCZENIE</w:t>
      </w:r>
      <w:r w:rsidRPr="009860FD">
        <w:rPr>
          <w:rFonts w:asciiTheme="minorHAnsi" w:hAnsiTheme="minorHAnsi" w:cstheme="minorHAnsi"/>
        </w:rPr>
        <w:t xml:space="preserve"> – może być zaplanowane lub przypadkowe.</w:t>
      </w:r>
    </w:p>
    <w:p w14:paraId="0FCBA2DE" w14:textId="77777777" w:rsidR="009A1109" w:rsidRPr="009860FD" w:rsidRDefault="009A1109" w:rsidP="00707D7F">
      <w:pPr>
        <w:numPr>
          <w:ilvl w:val="0"/>
          <w:numId w:val="15"/>
        </w:numPr>
        <w:spacing w:after="0" w:line="360" w:lineRule="auto"/>
        <w:rPr>
          <w:rFonts w:asciiTheme="minorHAnsi" w:hAnsiTheme="minorHAnsi" w:cstheme="minorHAnsi"/>
        </w:rPr>
      </w:pPr>
      <w:r w:rsidRPr="009860FD">
        <w:rPr>
          <w:rFonts w:asciiTheme="minorHAnsi" w:hAnsiTheme="minorHAnsi" w:cstheme="minorHAnsi"/>
          <w:b/>
        </w:rPr>
        <w:t>REFLEKSYJNA OBSERWACJA</w:t>
      </w:r>
      <w:r w:rsidRPr="009860FD">
        <w:rPr>
          <w:rFonts w:asciiTheme="minorHAnsi" w:hAnsiTheme="minorHAnsi" w:cstheme="minorHAnsi"/>
        </w:rPr>
        <w:t xml:space="preserve"> – aktywne myślenie o doświadczeniu i jego znaczeniu.</w:t>
      </w:r>
    </w:p>
    <w:p w14:paraId="1233D965" w14:textId="77777777" w:rsidR="009A1109" w:rsidRPr="009860FD" w:rsidRDefault="009A1109" w:rsidP="00707D7F">
      <w:pPr>
        <w:numPr>
          <w:ilvl w:val="0"/>
          <w:numId w:val="15"/>
        </w:numPr>
        <w:spacing w:after="0" w:line="360" w:lineRule="auto"/>
        <w:rPr>
          <w:rFonts w:asciiTheme="minorHAnsi" w:hAnsiTheme="minorHAnsi" w:cstheme="minorHAnsi"/>
        </w:rPr>
      </w:pPr>
      <w:r w:rsidRPr="009860FD">
        <w:rPr>
          <w:rFonts w:asciiTheme="minorHAnsi" w:hAnsiTheme="minorHAnsi" w:cstheme="minorHAnsi"/>
          <w:b/>
        </w:rPr>
        <w:t>ABSTRAKCYJNA KONCEPTUALIZACJA</w:t>
      </w:r>
      <w:r w:rsidRPr="009860FD">
        <w:rPr>
          <w:rFonts w:asciiTheme="minorHAnsi" w:hAnsiTheme="minorHAnsi" w:cstheme="minorHAnsi"/>
        </w:rPr>
        <w:t xml:space="preserve"> – generalizowanie na podstawie doświadczenia w celu stworzenia różnych koncepcji i pomysłów, które mogą być zastosowane w podobnych sytuacjach.</w:t>
      </w:r>
    </w:p>
    <w:p w14:paraId="6A27BAC0" w14:textId="77777777" w:rsidR="009A1109" w:rsidRPr="009860FD" w:rsidRDefault="009A1109" w:rsidP="00707D7F">
      <w:pPr>
        <w:numPr>
          <w:ilvl w:val="0"/>
          <w:numId w:val="15"/>
        </w:numPr>
        <w:spacing w:after="0" w:line="360" w:lineRule="auto"/>
        <w:rPr>
          <w:rFonts w:asciiTheme="minorHAnsi" w:hAnsiTheme="minorHAnsi" w:cstheme="minorHAnsi"/>
        </w:rPr>
      </w:pPr>
      <w:r w:rsidRPr="009860FD">
        <w:rPr>
          <w:rFonts w:asciiTheme="minorHAnsi" w:hAnsiTheme="minorHAnsi" w:cstheme="minorHAnsi"/>
          <w:b/>
        </w:rPr>
        <w:t>AKTYWNE EKSPERYMENTOWANIE</w:t>
      </w:r>
      <w:r w:rsidRPr="009860FD">
        <w:rPr>
          <w:rFonts w:asciiTheme="minorHAnsi" w:hAnsiTheme="minorHAnsi" w:cstheme="minorHAnsi"/>
        </w:rPr>
        <w:t xml:space="preserve"> – testowanie koncepcji i pomysłów w nowych sytuacjach. Podstawa konkretnego doświadczenia daje początek nowemu cyklowi.</w:t>
      </w:r>
    </w:p>
    <w:p w14:paraId="04CE219A" w14:textId="77777777" w:rsidR="001911C4" w:rsidRPr="009860FD" w:rsidRDefault="001911C4" w:rsidP="00707D7F">
      <w:pPr>
        <w:spacing w:line="360" w:lineRule="auto"/>
        <w:rPr>
          <w:rFonts w:asciiTheme="minorHAnsi" w:hAnsiTheme="minorHAnsi" w:cstheme="minorHAnsi"/>
          <w:b/>
        </w:rPr>
      </w:pPr>
    </w:p>
    <w:p w14:paraId="11344765" w14:textId="13BF381C" w:rsidR="009A1109" w:rsidRPr="009860FD" w:rsidRDefault="002B43BB" w:rsidP="00707D7F">
      <w:pPr>
        <w:spacing w:line="360" w:lineRule="auto"/>
        <w:rPr>
          <w:rFonts w:asciiTheme="minorHAnsi" w:hAnsiTheme="minorHAnsi" w:cstheme="minorHAnsi"/>
        </w:rPr>
      </w:pPr>
      <w:r w:rsidRPr="009860FD">
        <w:rPr>
          <w:rFonts w:asciiTheme="minorHAnsi" w:hAnsiTheme="minorHAnsi" w:cstheme="minorHAnsi"/>
        </w:rPr>
        <w:t>Samuel Beckett powiedział</w:t>
      </w:r>
      <w:r w:rsidR="00F817F5" w:rsidRPr="009860FD">
        <w:rPr>
          <w:rFonts w:asciiTheme="minorHAnsi" w:hAnsiTheme="minorHAnsi" w:cstheme="minorHAnsi"/>
        </w:rPr>
        <w:t xml:space="preserve"> podobno</w:t>
      </w:r>
      <w:r w:rsidRPr="009860FD">
        <w:rPr>
          <w:rFonts w:asciiTheme="minorHAnsi" w:hAnsiTheme="minorHAnsi" w:cstheme="minorHAnsi"/>
        </w:rPr>
        <w:t xml:space="preserve">: </w:t>
      </w:r>
      <w:r w:rsidR="00F817F5" w:rsidRPr="009860FD">
        <w:rPr>
          <w:rFonts w:asciiTheme="minorHAnsi" w:hAnsiTheme="minorHAnsi" w:cstheme="minorHAnsi"/>
        </w:rPr>
        <w:t>„</w:t>
      </w:r>
      <w:r w:rsidR="00EC2C51" w:rsidRPr="009860FD">
        <w:rPr>
          <w:rFonts w:asciiTheme="minorHAnsi" w:hAnsiTheme="minorHAnsi" w:cstheme="minorHAnsi"/>
        </w:rPr>
        <w:t>Spróbuj, popełnij błąd, spróbuj ponownie i popełnij mniejszy błąd</w:t>
      </w:r>
      <w:r w:rsidR="00F817F5" w:rsidRPr="009860FD">
        <w:rPr>
          <w:rFonts w:asciiTheme="minorHAnsi" w:hAnsiTheme="minorHAnsi" w:cstheme="minorHAnsi"/>
        </w:rPr>
        <w:t>”</w:t>
      </w:r>
      <w:r w:rsidR="00EC2C51" w:rsidRPr="009860FD">
        <w:rPr>
          <w:rFonts w:asciiTheme="minorHAnsi" w:hAnsiTheme="minorHAnsi" w:cstheme="minorHAnsi"/>
        </w:rPr>
        <w:t>. Podobnie można podejść do nauki o sobie.</w:t>
      </w:r>
      <w:r w:rsidR="00EC2C51" w:rsidRPr="009860FD">
        <w:rPr>
          <w:rFonts w:asciiTheme="minorHAnsi" w:hAnsiTheme="minorHAnsi" w:cstheme="minorHAnsi"/>
          <w:b/>
        </w:rPr>
        <w:t xml:space="preserve"> </w:t>
      </w:r>
    </w:p>
    <w:p w14:paraId="1DA3B9E5" w14:textId="77777777" w:rsidR="009A1109" w:rsidRPr="009860FD" w:rsidRDefault="009A1109" w:rsidP="00707D7F">
      <w:pPr>
        <w:spacing w:line="360" w:lineRule="auto"/>
        <w:rPr>
          <w:rFonts w:asciiTheme="minorHAnsi" w:hAnsiTheme="minorHAnsi" w:cstheme="minorHAnsi"/>
        </w:rPr>
      </w:pPr>
      <w:r w:rsidRPr="009860FD">
        <w:rPr>
          <w:rFonts w:asciiTheme="minorHAnsi" w:hAnsiTheme="minorHAnsi" w:cstheme="minorHAnsi"/>
          <w:b/>
        </w:rPr>
        <w:t>Model Kolba</w:t>
      </w:r>
      <w:r w:rsidRPr="009860FD">
        <w:rPr>
          <w:rFonts w:asciiTheme="minorHAnsi" w:hAnsiTheme="minorHAnsi" w:cstheme="minorHAnsi"/>
        </w:rPr>
        <w:t xml:space="preserve"> udowadnia, że do skutecznego uczenia się potrzebna jest zmiana roli z obserwatora w uczestnika, a dalej z bezpośredniego zaangażowania na bardziej obiektywne, analityczne spojrzenie.</w:t>
      </w:r>
    </w:p>
    <w:p w14:paraId="2D1F559E" w14:textId="77777777" w:rsidR="009A1109" w:rsidRPr="009860FD" w:rsidRDefault="009A1109" w:rsidP="00707D7F">
      <w:pPr>
        <w:spacing w:line="360" w:lineRule="auto"/>
        <w:rPr>
          <w:rFonts w:asciiTheme="minorHAnsi" w:hAnsiTheme="minorHAnsi" w:cstheme="minorHAnsi"/>
        </w:rPr>
      </w:pPr>
    </w:p>
    <w:p w14:paraId="2624568E" w14:textId="77777777" w:rsidR="009A1109" w:rsidRPr="009860FD" w:rsidRDefault="009A1109" w:rsidP="00707D7F">
      <w:pPr>
        <w:spacing w:line="360" w:lineRule="auto"/>
        <w:rPr>
          <w:rFonts w:asciiTheme="minorHAnsi" w:hAnsiTheme="minorHAnsi" w:cstheme="minorHAnsi"/>
        </w:rPr>
      </w:pPr>
    </w:p>
    <w:p w14:paraId="76F8CF92" w14:textId="017727F9" w:rsidR="009A1109" w:rsidRPr="009860FD" w:rsidRDefault="009A1109" w:rsidP="00707D7F">
      <w:pPr>
        <w:spacing w:line="360" w:lineRule="auto"/>
        <w:rPr>
          <w:rFonts w:asciiTheme="minorHAnsi" w:hAnsiTheme="minorHAnsi" w:cstheme="minorHAnsi"/>
        </w:rPr>
      </w:pPr>
      <w:r w:rsidRPr="009860FD">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38F0AA4" wp14:editId="51D6CEC3">
                <wp:simplePos x="0" y="0"/>
                <wp:positionH relativeFrom="column">
                  <wp:posOffset>3757930</wp:posOffset>
                </wp:positionH>
                <wp:positionV relativeFrom="paragraph">
                  <wp:posOffset>571500</wp:posOffset>
                </wp:positionV>
                <wp:extent cx="409575" cy="466725"/>
                <wp:effectExtent l="5715" t="6350" r="51435" b="50800"/>
                <wp:wrapNone/>
                <wp:docPr id="6"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DE9141" id="_x0000_t32" coordsize="21600,21600" o:spt="32" o:oned="t" path="m,l21600,21600e" filled="f">
                <v:path arrowok="t" fillok="f" o:connecttype="none"/>
                <o:lock v:ext="edit" shapetype="t"/>
              </v:shapetype>
              <v:shape id="Łącznik prosty ze strzałką 6" o:spid="_x0000_s1026" type="#_x0000_t32" style="position:absolute;margin-left:295.9pt;margin-top:45pt;width:32.25pt;height:3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">
                <v:stroke endarrow="block"/>
              </v:shape>
            </w:pict>
          </mc:Fallback>
        </mc:AlternateContent>
      </w:r>
      <w:r w:rsidRPr="009860FD">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6197FD48" wp14:editId="675CAAF7">
                <wp:simplePos x="0" y="0"/>
                <wp:positionH relativeFrom="column">
                  <wp:posOffset>2110105</wp:posOffset>
                </wp:positionH>
                <wp:positionV relativeFrom="paragraph">
                  <wp:posOffset>571500</wp:posOffset>
                </wp:positionV>
                <wp:extent cx="447675" cy="438150"/>
                <wp:effectExtent l="5715" t="53975" r="51435" b="12700"/>
                <wp:wrapNone/>
                <wp:docPr id="5" name="Łącznik prosty ze strzałką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FCF483" id="Łącznik prosty ze strzałką 5" o:spid="_x0000_s1026" type="#_x0000_t32" style="position:absolute;margin-left:166.15pt;margin-top:45pt;width:35.25pt;height:34.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">
                <v:stroke endarrow="block"/>
              </v:shape>
            </w:pict>
          </mc:Fallback>
        </mc:AlternateContent>
      </w:r>
      <w:r w:rsidRPr="009860FD">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EDCACD8" wp14:editId="18FA5745">
                <wp:simplePos x="0" y="0"/>
                <wp:positionH relativeFrom="column">
                  <wp:posOffset>2110105</wp:posOffset>
                </wp:positionH>
                <wp:positionV relativeFrom="paragraph">
                  <wp:posOffset>2200275</wp:posOffset>
                </wp:positionV>
                <wp:extent cx="533400" cy="485775"/>
                <wp:effectExtent l="53340" t="53975" r="13335" b="12700"/>
                <wp:wrapNone/>
                <wp:docPr id="4" name="Łącznik prosty ze strzałką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340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F1947" id="Łącznik prosty ze strzałką 4" o:spid="_x0000_s1026" type="#_x0000_t32" style="position:absolute;margin-left:166.15pt;margin-top:173.25pt;width:42pt;height:38.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">
                <v:stroke endarrow="block"/>
              </v:shape>
            </w:pict>
          </mc:Fallback>
        </mc:AlternateContent>
      </w:r>
      <w:r w:rsidRPr="009860FD">
        <w:rPr>
          <w:rFonts w:asciiTheme="minorHAnsi" w:hAnsiTheme="minorHAnsi" w:cstheme="minorHAnsi"/>
          <w:noProof/>
        </w:rPr>
        <mc:AlternateContent>
          <mc:Choice Requires="wps">
            <w:drawing>
              <wp:anchor distT="0" distB="0" distL="114300" distR="114300" simplePos="0" relativeHeight="251657216" behindDoc="0" locked="0" layoutInCell="1" allowOverlap="1" wp14:anchorId="12DF8D59" wp14:editId="0D9E599D">
                <wp:simplePos x="0" y="0"/>
                <wp:positionH relativeFrom="column">
                  <wp:posOffset>3757930</wp:posOffset>
                </wp:positionH>
                <wp:positionV relativeFrom="paragraph">
                  <wp:posOffset>2200275</wp:posOffset>
                </wp:positionV>
                <wp:extent cx="447675" cy="409575"/>
                <wp:effectExtent l="53340" t="6350" r="13335" b="50800"/>
                <wp:wrapNone/>
                <wp:docPr id="3" name="Łącznik prosty ze strzałką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63D56" id="Łącznik prosty ze strzałką 3" o:spid="_x0000_s1026" type="#_x0000_t32" style="position:absolute;margin-left:295.9pt;margin-top:173.25pt;width:35.25pt;height:32.2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">
                <v:stroke endarrow="block"/>
              </v:shape>
            </w:pict>
          </mc:Fallback>
        </mc:AlternateContent>
      </w:r>
      <w:r w:rsidRPr="009860FD">
        <w:rPr>
          <w:rFonts w:asciiTheme="minorHAnsi" w:hAnsiTheme="minorHAnsi" w:cstheme="minorHAnsi"/>
          <w:noProof/>
        </w:rPr>
        <w:drawing>
          <wp:inline distT="0" distB="0" distL="0" distR="0" wp14:anchorId="253E4F9F" wp14:editId="218D7452">
            <wp:extent cx="6267450" cy="3232150"/>
            <wp:effectExtent l="0" t="0" r="0" b="254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423FFCF0" w14:textId="1575CCB6" w:rsidR="009A1109" w:rsidRDefault="009A1109" w:rsidP="00707D7F">
      <w:pPr>
        <w:spacing w:line="360" w:lineRule="auto"/>
        <w:rPr>
          <w:rFonts w:asciiTheme="minorHAnsi" w:hAnsiTheme="minorHAnsi" w:cstheme="minorHAnsi"/>
        </w:rPr>
      </w:pPr>
      <w:r w:rsidRPr="009860FD">
        <w:rPr>
          <w:rFonts w:asciiTheme="minorHAnsi" w:hAnsiTheme="minorHAnsi" w:cstheme="minorHAnsi"/>
        </w:rPr>
        <w:t>Pomocne pytania:</w:t>
      </w:r>
    </w:p>
    <w:p w14:paraId="633B22B4" w14:textId="77777777" w:rsidR="009A438A" w:rsidRPr="009860FD" w:rsidRDefault="009A438A" w:rsidP="00707D7F">
      <w:pPr>
        <w:spacing w:line="360" w:lineRule="auto"/>
        <w:rPr>
          <w:rFonts w:asciiTheme="minorHAnsi" w:hAnsiTheme="minorHAnsi" w:cstheme="minorHAnsi"/>
        </w:rPr>
      </w:pPr>
    </w:p>
    <w:p w14:paraId="4086A623" w14:textId="29D85148" w:rsidR="009A1109" w:rsidRPr="009860FD" w:rsidRDefault="009A1109" w:rsidP="00707D7F">
      <w:pPr>
        <w:pStyle w:val="Akapitzlist"/>
        <w:numPr>
          <w:ilvl w:val="0"/>
          <w:numId w:val="16"/>
        </w:numPr>
        <w:spacing w:after="0" w:line="360" w:lineRule="auto"/>
        <w:rPr>
          <w:rFonts w:asciiTheme="minorHAnsi" w:hAnsiTheme="minorHAnsi" w:cstheme="minorHAnsi"/>
          <w:b/>
        </w:rPr>
      </w:pPr>
      <w:r w:rsidRPr="009860FD">
        <w:rPr>
          <w:rFonts w:asciiTheme="minorHAnsi" w:hAnsiTheme="minorHAnsi" w:cstheme="minorHAnsi"/>
          <w:b/>
        </w:rPr>
        <w:t>Zbierz informacje na temat Twojego działania w konkretnej sytuacji i w odniesieniu do konkretnej kompetencji (FAKTY)</w:t>
      </w:r>
      <w:r w:rsidR="00C3486A" w:rsidRPr="009860FD">
        <w:rPr>
          <w:rFonts w:asciiTheme="minorHAnsi" w:hAnsiTheme="minorHAnsi" w:cstheme="minorHAnsi"/>
          <w:b/>
        </w:rPr>
        <w:t>.</w:t>
      </w:r>
    </w:p>
    <w:p w14:paraId="01CD9390" w14:textId="77777777" w:rsidR="009A1109" w:rsidRPr="009860FD" w:rsidRDefault="009A1109" w:rsidP="00707D7F">
      <w:pPr>
        <w:pStyle w:val="Akapitzlist"/>
        <w:numPr>
          <w:ilvl w:val="1"/>
          <w:numId w:val="16"/>
        </w:numPr>
        <w:spacing w:after="0" w:line="360" w:lineRule="auto"/>
        <w:rPr>
          <w:rFonts w:asciiTheme="minorHAnsi" w:hAnsiTheme="minorHAnsi" w:cstheme="minorHAnsi"/>
        </w:rPr>
      </w:pPr>
      <w:r w:rsidRPr="009860FD">
        <w:rPr>
          <w:rFonts w:asciiTheme="minorHAnsi" w:hAnsiTheme="minorHAnsi" w:cstheme="minorHAnsi"/>
        </w:rPr>
        <w:t xml:space="preserve">Co nastąpiło? </w:t>
      </w:r>
    </w:p>
    <w:p w14:paraId="46A2A1C0" w14:textId="77777777" w:rsidR="009A1109" w:rsidRPr="009860FD" w:rsidRDefault="009A1109" w:rsidP="00707D7F">
      <w:pPr>
        <w:pStyle w:val="Akapitzlist"/>
        <w:numPr>
          <w:ilvl w:val="1"/>
          <w:numId w:val="16"/>
        </w:numPr>
        <w:spacing w:after="0" w:line="360" w:lineRule="auto"/>
        <w:ind w:left="1134" w:hanging="357"/>
        <w:rPr>
          <w:rFonts w:asciiTheme="minorHAnsi" w:hAnsiTheme="minorHAnsi" w:cstheme="minorHAnsi"/>
        </w:rPr>
      </w:pPr>
      <w:r w:rsidRPr="009860FD">
        <w:rPr>
          <w:rFonts w:asciiTheme="minorHAnsi" w:hAnsiTheme="minorHAnsi" w:cstheme="minorHAnsi"/>
        </w:rPr>
        <w:t xml:space="preserve">Co się działo? </w:t>
      </w:r>
    </w:p>
    <w:p w14:paraId="6824238F" w14:textId="6AB2F917" w:rsidR="009A1109" w:rsidRPr="009860FD" w:rsidRDefault="009A1109" w:rsidP="00707D7F">
      <w:pPr>
        <w:pStyle w:val="Akapitzlist"/>
        <w:numPr>
          <w:ilvl w:val="1"/>
          <w:numId w:val="16"/>
        </w:numPr>
        <w:spacing w:after="0" w:line="360" w:lineRule="auto"/>
        <w:rPr>
          <w:rFonts w:asciiTheme="minorHAnsi" w:hAnsiTheme="minorHAnsi" w:cstheme="minorHAnsi"/>
        </w:rPr>
      </w:pPr>
      <w:r w:rsidRPr="009860FD">
        <w:rPr>
          <w:rFonts w:asciiTheme="minorHAnsi" w:hAnsiTheme="minorHAnsi" w:cstheme="minorHAnsi"/>
        </w:rPr>
        <w:t>Opisz, co zrobiłeś…</w:t>
      </w:r>
    </w:p>
    <w:p w14:paraId="4D750981" w14:textId="6F0AE190" w:rsidR="009A1109" w:rsidRPr="009860FD" w:rsidRDefault="009A1109" w:rsidP="00707D7F">
      <w:pPr>
        <w:pStyle w:val="Akapitzlist"/>
        <w:numPr>
          <w:ilvl w:val="0"/>
          <w:numId w:val="16"/>
        </w:numPr>
        <w:spacing w:after="0" w:line="360" w:lineRule="auto"/>
        <w:rPr>
          <w:rFonts w:asciiTheme="minorHAnsi" w:hAnsiTheme="minorHAnsi" w:cstheme="minorHAnsi"/>
          <w:b/>
        </w:rPr>
      </w:pPr>
      <w:r w:rsidRPr="009860FD">
        <w:rPr>
          <w:rFonts w:asciiTheme="minorHAnsi" w:hAnsiTheme="minorHAnsi" w:cstheme="minorHAnsi"/>
          <w:b/>
        </w:rPr>
        <w:t>Zadaj sobie pytanie o refleksje, obserwacje, konsekwencje (REFLEKSJE)</w:t>
      </w:r>
      <w:r w:rsidR="00C3486A" w:rsidRPr="009860FD">
        <w:rPr>
          <w:rFonts w:asciiTheme="minorHAnsi" w:hAnsiTheme="minorHAnsi" w:cstheme="minorHAnsi"/>
          <w:b/>
        </w:rPr>
        <w:t>.</w:t>
      </w:r>
    </w:p>
    <w:p w14:paraId="1DFA6A90" w14:textId="0F7C34F8" w:rsidR="009A1109" w:rsidRPr="009860FD" w:rsidRDefault="009A1109" w:rsidP="00707D7F">
      <w:pPr>
        <w:pStyle w:val="Akapitzlist"/>
        <w:numPr>
          <w:ilvl w:val="1"/>
          <w:numId w:val="16"/>
        </w:numPr>
        <w:spacing w:after="0" w:line="360" w:lineRule="auto"/>
        <w:rPr>
          <w:rFonts w:asciiTheme="minorHAnsi" w:hAnsiTheme="minorHAnsi" w:cstheme="minorHAnsi"/>
        </w:rPr>
      </w:pPr>
      <w:r w:rsidRPr="009860FD">
        <w:rPr>
          <w:rFonts w:asciiTheme="minorHAnsi" w:hAnsiTheme="minorHAnsi" w:cstheme="minorHAnsi"/>
        </w:rPr>
        <w:t>Jak to może wpłynąć na</w:t>
      </w:r>
      <w:r w:rsidR="00C3486A" w:rsidRPr="009860FD">
        <w:rPr>
          <w:rFonts w:asciiTheme="minorHAnsi" w:hAnsiTheme="minorHAnsi" w:cstheme="minorHAnsi"/>
        </w:rPr>
        <w:t>…</w:t>
      </w:r>
      <w:r w:rsidRPr="009860FD">
        <w:rPr>
          <w:rFonts w:asciiTheme="minorHAnsi" w:hAnsiTheme="minorHAnsi" w:cstheme="minorHAnsi"/>
        </w:rPr>
        <w:t xml:space="preserve">? </w:t>
      </w:r>
    </w:p>
    <w:p w14:paraId="2AD6E1D8" w14:textId="77777777" w:rsidR="009A1109" w:rsidRPr="009860FD" w:rsidRDefault="009A1109" w:rsidP="00707D7F">
      <w:pPr>
        <w:pStyle w:val="Akapitzlist"/>
        <w:numPr>
          <w:ilvl w:val="1"/>
          <w:numId w:val="16"/>
        </w:numPr>
        <w:spacing w:after="0" w:line="360" w:lineRule="auto"/>
        <w:rPr>
          <w:rFonts w:asciiTheme="minorHAnsi" w:hAnsiTheme="minorHAnsi" w:cstheme="minorHAnsi"/>
        </w:rPr>
      </w:pPr>
      <w:r w:rsidRPr="009860FD">
        <w:rPr>
          <w:rFonts w:asciiTheme="minorHAnsi" w:hAnsiTheme="minorHAnsi" w:cstheme="minorHAnsi"/>
        </w:rPr>
        <w:t xml:space="preserve">Co wynika z…? </w:t>
      </w:r>
    </w:p>
    <w:p w14:paraId="10A2D28B" w14:textId="2B08D80D" w:rsidR="009A1109" w:rsidRPr="009860FD" w:rsidRDefault="009A1109" w:rsidP="00707D7F">
      <w:pPr>
        <w:pStyle w:val="Akapitzlist"/>
        <w:numPr>
          <w:ilvl w:val="1"/>
          <w:numId w:val="16"/>
        </w:numPr>
        <w:spacing w:after="0" w:line="360" w:lineRule="auto"/>
        <w:rPr>
          <w:rFonts w:asciiTheme="minorHAnsi" w:hAnsiTheme="minorHAnsi" w:cstheme="minorHAnsi"/>
        </w:rPr>
      </w:pPr>
      <w:r w:rsidRPr="009860FD">
        <w:rPr>
          <w:rFonts w:asciiTheme="minorHAnsi" w:hAnsiTheme="minorHAnsi" w:cstheme="minorHAnsi"/>
        </w:rPr>
        <w:t>Jak zareagowałeś na…? Jak zareagowała druga strona?</w:t>
      </w:r>
    </w:p>
    <w:p w14:paraId="5173E561" w14:textId="0D5528EB" w:rsidR="009A1109" w:rsidRPr="009860FD" w:rsidRDefault="009A1109" w:rsidP="00707D7F">
      <w:pPr>
        <w:pStyle w:val="Akapitzlist"/>
        <w:numPr>
          <w:ilvl w:val="0"/>
          <w:numId w:val="16"/>
        </w:numPr>
        <w:spacing w:after="0" w:line="360" w:lineRule="auto"/>
        <w:rPr>
          <w:rFonts w:asciiTheme="minorHAnsi" w:hAnsiTheme="minorHAnsi" w:cstheme="minorHAnsi"/>
          <w:b/>
        </w:rPr>
      </w:pPr>
      <w:r w:rsidRPr="009860FD">
        <w:rPr>
          <w:rFonts w:asciiTheme="minorHAnsi" w:hAnsiTheme="minorHAnsi" w:cstheme="minorHAnsi"/>
          <w:b/>
        </w:rPr>
        <w:t>Zinterpretuj (TEORIA)</w:t>
      </w:r>
      <w:r w:rsidR="00C3486A" w:rsidRPr="009860FD">
        <w:rPr>
          <w:rFonts w:asciiTheme="minorHAnsi" w:hAnsiTheme="minorHAnsi" w:cstheme="minorHAnsi"/>
          <w:b/>
        </w:rPr>
        <w:t>.</w:t>
      </w:r>
    </w:p>
    <w:p w14:paraId="66338DA2" w14:textId="170F69B5" w:rsidR="009A1109" w:rsidRPr="009860FD" w:rsidRDefault="009A1109" w:rsidP="00707D7F">
      <w:pPr>
        <w:pStyle w:val="Akapitzlist"/>
        <w:numPr>
          <w:ilvl w:val="1"/>
          <w:numId w:val="16"/>
        </w:numPr>
        <w:spacing w:after="0" w:line="360" w:lineRule="auto"/>
        <w:rPr>
          <w:rFonts w:asciiTheme="minorHAnsi" w:hAnsiTheme="minorHAnsi" w:cstheme="minorHAnsi"/>
        </w:rPr>
      </w:pPr>
      <w:r w:rsidRPr="009860FD">
        <w:rPr>
          <w:rFonts w:asciiTheme="minorHAnsi" w:hAnsiTheme="minorHAnsi" w:cstheme="minorHAnsi"/>
        </w:rPr>
        <w:t>Co w Twoim postępowaniu/zachowaniu mogło spowodować, że…?</w:t>
      </w:r>
    </w:p>
    <w:p w14:paraId="62CD600F" w14:textId="77777777" w:rsidR="009A1109" w:rsidRPr="009860FD" w:rsidRDefault="009A1109" w:rsidP="00707D7F">
      <w:pPr>
        <w:pStyle w:val="Akapitzlist"/>
        <w:numPr>
          <w:ilvl w:val="1"/>
          <w:numId w:val="16"/>
        </w:numPr>
        <w:spacing w:after="0" w:line="360" w:lineRule="auto"/>
        <w:rPr>
          <w:rFonts w:asciiTheme="minorHAnsi" w:hAnsiTheme="minorHAnsi" w:cstheme="minorHAnsi"/>
        </w:rPr>
      </w:pPr>
      <w:r w:rsidRPr="009860FD">
        <w:rPr>
          <w:rFonts w:asciiTheme="minorHAnsi" w:hAnsiTheme="minorHAnsi" w:cstheme="minorHAnsi"/>
        </w:rPr>
        <w:t xml:space="preserve">Czy nie uważasz, że…? </w:t>
      </w:r>
    </w:p>
    <w:p w14:paraId="7BEB01FA" w14:textId="77777777" w:rsidR="009A1109" w:rsidRPr="009860FD" w:rsidRDefault="009A1109" w:rsidP="00707D7F">
      <w:pPr>
        <w:pStyle w:val="Akapitzlist"/>
        <w:numPr>
          <w:ilvl w:val="1"/>
          <w:numId w:val="16"/>
        </w:numPr>
        <w:spacing w:after="0" w:line="360" w:lineRule="auto"/>
        <w:rPr>
          <w:rFonts w:asciiTheme="minorHAnsi" w:hAnsiTheme="minorHAnsi" w:cstheme="minorHAnsi"/>
        </w:rPr>
      </w:pPr>
      <w:r w:rsidRPr="009860FD">
        <w:rPr>
          <w:rFonts w:asciiTheme="minorHAnsi" w:hAnsiTheme="minorHAnsi" w:cstheme="minorHAnsi"/>
        </w:rPr>
        <w:t xml:space="preserve">Czy sądzisz, że jest to efektem…? </w:t>
      </w:r>
    </w:p>
    <w:p w14:paraId="01B7CE8F" w14:textId="38187798" w:rsidR="009A1109" w:rsidRPr="009860FD" w:rsidRDefault="009A1109" w:rsidP="00707D7F">
      <w:pPr>
        <w:pStyle w:val="Akapitzlist"/>
        <w:numPr>
          <w:ilvl w:val="1"/>
          <w:numId w:val="16"/>
        </w:numPr>
        <w:spacing w:after="0" w:line="360" w:lineRule="auto"/>
        <w:rPr>
          <w:rFonts w:asciiTheme="minorHAnsi" w:hAnsiTheme="minorHAnsi" w:cstheme="minorHAnsi"/>
        </w:rPr>
      </w:pPr>
      <w:r w:rsidRPr="009860FD">
        <w:rPr>
          <w:rFonts w:asciiTheme="minorHAnsi" w:hAnsiTheme="minorHAnsi" w:cstheme="minorHAnsi"/>
        </w:rPr>
        <w:t>A tak dokładniej to o co jeszcze może chodzić?</w:t>
      </w:r>
    </w:p>
    <w:p w14:paraId="037BE572" w14:textId="1DB0C91A" w:rsidR="009A1109" w:rsidRPr="009860FD" w:rsidRDefault="009A1109" w:rsidP="00707D7F">
      <w:pPr>
        <w:pStyle w:val="Akapitzlist"/>
        <w:numPr>
          <w:ilvl w:val="0"/>
          <w:numId w:val="16"/>
        </w:numPr>
        <w:spacing w:after="0" w:line="360" w:lineRule="auto"/>
        <w:rPr>
          <w:rFonts w:asciiTheme="minorHAnsi" w:hAnsiTheme="minorHAnsi" w:cstheme="minorHAnsi"/>
          <w:b/>
        </w:rPr>
      </w:pPr>
      <w:r w:rsidRPr="009860FD">
        <w:rPr>
          <w:rFonts w:asciiTheme="minorHAnsi" w:hAnsiTheme="minorHAnsi" w:cstheme="minorHAnsi"/>
          <w:b/>
        </w:rPr>
        <w:t xml:space="preserve">Zmień </w:t>
      </w:r>
      <w:r w:rsidR="008B5BBF" w:rsidRPr="009860FD">
        <w:rPr>
          <w:rFonts w:asciiTheme="minorHAnsi" w:hAnsiTheme="minorHAnsi" w:cstheme="minorHAnsi"/>
          <w:b/>
        </w:rPr>
        <w:t>(ZMIANA)</w:t>
      </w:r>
      <w:r w:rsidR="00EA78E0" w:rsidRPr="009860FD">
        <w:rPr>
          <w:rFonts w:asciiTheme="minorHAnsi" w:hAnsiTheme="minorHAnsi" w:cstheme="minorHAnsi"/>
          <w:b/>
        </w:rPr>
        <w:t>.</w:t>
      </w:r>
    </w:p>
    <w:p w14:paraId="431E014F" w14:textId="77777777" w:rsidR="009A1109" w:rsidRPr="009860FD" w:rsidRDefault="009A1109" w:rsidP="00707D7F">
      <w:pPr>
        <w:pStyle w:val="Akapitzlist"/>
        <w:numPr>
          <w:ilvl w:val="1"/>
          <w:numId w:val="16"/>
        </w:numPr>
        <w:spacing w:after="0" w:line="360" w:lineRule="auto"/>
        <w:rPr>
          <w:rFonts w:asciiTheme="minorHAnsi" w:hAnsiTheme="minorHAnsi" w:cstheme="minorHAnsi"/>
        </w:rPr>
      </w:pPr>
      <w:r w:rsidRPr="009860FD">
        <w:rPr>
          <w:rFonts w:asciiTheme="minorHAnsi" w:hAnsiTheme="minorHAnsi" w:cstheme="minorHAnsi"/>
        </w:rPr>
        <w:lastRenderedPageBreak/>
        <w:t xml:space="preserve">Co chcesz zmienić w swoim działaniu? </w:t>
      </w:r>
    </w:p>
    <w:p w14:paraId="71251BB0" w14:textId="77777777" w:rsidR="009A1109" w:rsidRPr="009860FD" w:rsidRDefault="009A1109" w:rsidP="00707D7F">
      <w:pPr>
        <w:pStyle w:val="Akapitzlist"/>
        <w:numPr>
          <w:ilvl w:val="1"/>
          <w:numId w:val="16"/>
        </w:numPr>
        <w:spacing w:after="0" w:line="360" w:lineRule="auto"/>
        <w:rPr>
          <w:rFonts w:asciiTheme="minorHAnsi" w:hAnsiTheme="minorHAnsi" w:cstheme="minorHAnsi"/>
        </w:rPr>
      </w:pPr>
      <w:r w:rsidRPr="009860FD">
        <w:rPr>
          <w:rFonts w:asciiTheme="minorHAnsi" w:hAnsiTheme="minorHAnsi" w:cstheme="minorHAnsi"/>
        </w:rPr>
        <w:t>Jak to zrobisz następnym razem?</w:t>
      </w:r>
    </w:p>
    <w:p w14:paraId="37A4245A" w14:textId="77777777" w:rsidR="009A1109" w:rsidRPr="009860FD" w:rsidRDefault="009A1109" w:rsidP="00707D7F">
      <w:pPr>
        <w:pStyle w:val="Akapitzlist"/>
        <w:numPr>
          <w:ilvl w:val="1"/>
          <w:numId w:val="16"/>
        </w:numPr>
        <w:spacing w:after="0" w:line="360" w:lineRule="auto"/>
        <w:rPr>
          <w:rFonts w:asciiTheme="minorHAnsi" w:hAnsiTheme="minorHAnsi" w:cstheme="minorHAnsi"/>
        </w:rPr>
      </w:pPr>
      <w:r w:rsidRPr="009860FD">
        <w:rPr>
          <w:rFonts w:asciiTheme="minorHAnsi" w:hAnsiTheme="minorHAnsi" w:cstheme="minorHAnsi"/>
        </w:rPr>
        <w:t xml:space="preserve">Jaki efekt chcesz osiągnąć? </w:t>
      </w:r>
    </w:p>
    <w:p w14:paraId="2F135C73" w14:textId="77777777" w:rsidR="009A1109" w:rsidRPr="009860FD" w:rsidRDefault="009A1109" w:rsidP="00707D7F">
      <w:pPr>
        <w:pStyle w:val="Akapitzlist"/>
        <w:numPr>
          <w:ilvl w:val="1"/>
          <w:numId w:val="16"/>
        </w:numPr>
        <w:spacing w:after="0" w:line="360" w:lineRule="auto"/>
        <w:rPr>
          <w:rFonts w:asciiTheme="minorHAnsi" w:hAnsiTheme="minorHAnsi" w:cstheme="minorHAnsi"/>
        </w:rPr>
      </w:pPr>
      <w:r w:rsidRPr="009860FD">
        <w:rPr>
          <w:rFonts w:asciiTheme="minorHAnsi" w:hAnsiTheme="minorHAnsi" w:cstheme="minorHAnsi"/>
        </w:rPr>
        <w:t xml:space="preserve">Po czym poznasz, że lepiej…? </w:t>
      </w:r>
    </w:p>
    <w:p w14:paraId="14CE73C2" w14:textId="77777777" w:rsidR="009A1109" w:rsidRPr="009860FD" w:rsidRDefault="009A1109" w:rsidP="00707D7F">
      <w:pPr>
        <w:spacing w:line="360" w:lineRule="auto"/>
        <w:rPr>
          <w:rFonts w:asciiTheme="minorHAnsi" w:hAnsiTheme="minorHAnsi" w:cstheme="minorHAnsi"/>
        </w:rPr>
      </w:pPr>
    </w:p>
    <w:p w14:paraId="46AA73A0" w14:textId="0E096B77" w:rsidR="0035661E" w:rsidRPr="009860FD" w:rsidRDefault="0035661E" w:rsidP="00E2377C">
      <w:pPr>
        <w:pStyle w:val="Nagwek1"/>
        <w:rPr>
          <w:rFonts w:asciiTheme="minorHAnsi" w:hAnsiTheme="minorHAnsi" w:cstheme="minorHAnsi"/>
          <w:sz w:val="22"/>
          <w:szCs w:val="22"/>
        </w:rPr>
      </w:pPr>
      <w:bookmarkStart w:id="23" w:name="_Toc513607691"/>
      <w:r w:rsidRPr="009860FD">
        <w:rPr>
          <w:rFonts w:asciiTheme="minorHAnsi" w:hAnsiTheme="minorHAnsi" w:cstheme="minorHAnsi"/>
          <w:sz w:val="22"/>
          <w:szCs w:val="22"/>
        </w:rPr>
        <w:t>Złote myśli dla uczących</w:t>
      </w:r>
      <w:r w:rsidR="008D5781" w:rsidRPr="009860FD">
        <w:rPr>
          <w:rFonts w:asciiTheme="minorHAnsi" w:hAnsiTheme="minorHAnsi" w:cstheme="minorHAnsi"/>
          <w:sz w:val="22"/>
          <w:szCs w:val="22"/>
        </w:rPr>
        <w:t xml:space="preserve"> (się)</w:t>
      </w:r>
      <w:bookmarkEnd w:id="23"/>
    </w:p>
    <w:p w14:paraId="55E0C5FD" w14:textId="533DF896" w:rsidR="008D5781" w:rsidRPr="009860FD" w:rsidRDefault="008D5781" w:rsidP="00707D7F">
      <w:pPr>
        <w:spacing w:line="360" w:lineRule="auto"/>
        <w:jc w:val="both"/>
        <w:rPr>
          <w:rFonts w:asciiTheme="minorHAnsi" w:hAnsiTheme="minorHAnsi" w:cstheme="minorHAnsi"/>
        </w:rPr>
      </w:pPr>
      <w:r w:rsidRPr="009860FD">
        <w:rPr>
          <w:rFonts w:asciiTheme="minorHAnsi" w:hAnsiTheme="minorHAnsi" w:cstheme="minorHAnsi"/>
        </w:rPr>
        <w:t>Komoda Kompetencji zbudowana została na 3 filarach metodyki nauczania. Niestety nie jest ona jeszcze powszechnie stosowana</w:t>
      </w:r>
      <w:r w:rsidR="0035661E" w:rsidRPr="009860FD">
        <w:rPr>
          <w:rStyle w:val="Odwoanieprzypisudolnego"/>
          <w:rFonts w:asciiTheme="minorHAnsi" w:hAnsiTheme="minorHAnsi" w:cstheme="minorHAnsi"/>
        </w:rPr>
        <w:footnoteReference w:id="8"/>
      </w:r>
      <w:r w:rsidRPr="009860FD">
        <w:rPr>
          <w:rFonts w:asciiTheme="minorHAnsi" w:hAnsiTheme="minorHAnsi" w:cstheme="minorHAnsi"/>
        </w:rPr>
        <w:t xml:space="preserve">. Do metodyki </w:t>
      </w:r>
      <w:proofErr w:type="spellStart"/>
      <w:r w:rsidRPr="009860FD">
        <w:rPr>
          <w:rFonts w:asciiTheme="minorHAnsi" w:hAnsiTheme="minorHAnsi" w:cstheme="minorHAnsi"/>
        </w:rPr>
        <w:t>Petty</w:t>
      </w:r>
      <w:r w:rsidR="00125D57" w:rsidRPr="009860FD">
        <w:rPr>
          <w:rFonts w:asciiTheme="minorHAnsi" w:hAnsiTheme="minorHAnsi" w:cstheme="minorHAnsi"/>
        </w:rPr>
        <w:t>’</w:t>
      </w:r>
      <w:r w:rsidRPr="009860FD">
        <w:rPr>
          <w:rFonts w:asciiTheme="minorHAnsi" w:hAnsiTheme="minorHAnsi" w:cstheme="minorHAnsi"/>
        </w:rPr>
        <w:t>ego</w:t>
      </w:r>
      <w:proofErr w:type="spellEnd"/>
      <w:r w:rsidRPr="009860FD">
        <w:rPr>
          <w:rFonts w:asciiTheme="minorHAnsi" w:hAnsiTheme="minorHAnsi" w:cstheme="minorHAnsi"/>
        </w:rPr>
        <w:t xml:space="preserve"> dokładam jeszcze jeden postulat</w:t>
      </w:r>
      <w:r w:rsidR="00EA78E0" w:rsidRPr="009860FD">
        <w:rPr>
          <w:rFonts w:asciiTheme="minorHAnsi" w:hAnsiTheme="minorHAnsi" w:cstheme="minorHAnsi"/>
        </w:rPr>
        <w:t>:</w:t>
      </w:r>
      <w:r w:rsidRPr="009860FD">
        <w:rPr>
          <w:rFonts w:asciiTheme="minorHAnsi" w:hAnsiTheme="minorHAnsi" w:cstheme="minorHAnsi"/>
        </w:rPr>
        <w:t xml:space="preserve"> dąż do tego</w:t>
      </w:r>
      <w:r w:rsidR="00EA78E0" w:rsidRPr="009860FD">
        <w:rPr>
          <w:rFonts w:asciiTheme="minorHAnsi" w:hAnsiTheme="minorHAnsi" w:cstheme="minorHAnsi"/>
        </w:rPr>
        <w:t>,</w:t>
      </w:r>
      <w:r w:rsidRPr="009860FD">
        <w:rPr>
          <w:rFonts w:asciiTheme="minorHAnsi" w:hAnsiTheme="minorHAnsi" w:cstheme="minorHAnsi"/>
        </w:rPr>
        <w:t xml:space="preserve"> by uczący się przejął na siebie odpowiedzialność za uczenie się. </w:t>
      </w:r>
    </w:p>
    <w:p w14:paraId="3FA3AA7B" w14:textId="7BCDAF40" w:rsidR="009516AE" w:rsidRPr="009860FD" w:rsidRDefault="00A60F67" w:rsidP="00707D7F">
      <w:pPr>
        <w:spacing w:line="360" w:lineRule="auto"/>
        <w:jc w:val="both"/>
        <w:rPr>
          <w:rFonts w:asciiTheme="minorHAnsi" w:hAnsiTheme="minorHAnsi" w:cstheme="minorHAnsi"/>
        </w:rPr>
      </w:pPr>
      <w:r w:rsidRPr="009860FD">
        <w:rPr>
          <w:rFonts w:asciiTheme="minorHAnsi" w:hAnsiTheme="minorHAnsi" w:cstheme="minorHAnsi"/>
        </w:rPr>
        <w:t>Zdecydowanie l</w:t>
      </w:r>
      <w:r w:rsidR="009516AE" w:rsidRPr="009860FD">
        <w:rPr>
          <w:rFonts w:asciiTheme="minorHAnsi" w:hAnsiTheme="minorHAnsi" w:cstheme="minorHAnsi"/>
        </w:rPr>
        <w:t>epiej, żeby uczniowie zaangażowali 80% swojej uwagi przy całkiem przeciętnej metodzie niż 10% uwagi przy metodzie wybitnej.</w:t>
      </w:r>
    </w:p>
    <w:p w14:paraId="1CC92283" w14:textId="221FBDD8" w:rsidR="00A60F67" w:rsidRPr="009860FD" w:rsidRDefault="001F329B" w:rsidP="00707D7F">
      <w:pPr>
        <w:spacing w:line="360" w:lineRule="auto"/>
        <w:jc w:val="both"/>
        <w:rPr>
          <w:rFonts w:asciiTheme="minorHAnsi" w:hAnsiTheme="minorHAnsi" w:cstheme="minorHAnsi"/>
        </w:rPr>
      </w:pPr>
      <w:r w:rsidRPr="009860FD">
        <w:rPr>
          <w:rFonts w:asciiTheme="minorHAnsi" w:hAnsiTheme="minorHAnsi" w:cstheme="minorHAnsi"/>
        </w:rPr>
        <w:t xml:space="preserve">Niektóre zawarte w </w:t>
      </w:r>
      <w:r w:rsidR="00EA78E0" w:rsidRPr="009860FD">
        <w:rPr>
          <w:rFonts w:asciiTheme="minorHAnsi" w:hAnsiTheme="minorHAnsi" w:cstheme="minorHAnsi"/>
        </w:rPr>
        <w:t>K</w:t>
      </w:r>
      <w:r w:rsidRPr="009860FD">
        <w:rPr>
          <w:rFonts w:asciiTheme="minorHAnsi" w:hAnsiTheme="minorHAnsi" w:cstheme="minorHAnsi"/>
        </w:rPr>
        <w:t xml:space="preserve">omodzie ćwiczenia wymagają wysiłku. Dlatego wybrałam wiele metod, jednakże warto pamiętać, że są to metody sprawdzone. </w:t>
      </w:r>
    </w:p>
    <w:p w14:paraId="58E368FC" w14:textId="16CE9BB9" w:rsidR="00C641A3" w:rsidRPr="009860FD" w:rsidRDefault="001F329B" w:rsidP="00707D7F">
      <w:pPr>
        <w:spacing w:line="360" w:lineRule="auto"/>
        <w:jc w:val="both"/>
        <w:rPr>
          <w:rFonts w:asciiTheme="minorHAnsi" w:hAnsiTheme="minorHAnsi" w:cstheme="minorHAnsi"/>
        </w:rPr>
      </w:pPr>
      <w:r w:rsidRPr="009860FD">
        <w:rPr>
          <w:rFonts w:asciiTheme="minorHAnsi" w:hAnsiTheme="minorHAnsi" w:cstheme="minorHAnsi"/>
        </w:rPr>
        <w:t xml:space="preserve">Tworząc </w:t>
      </w:r>
      <w:r w:rsidR="00EA78E0" w:rsidRPr="009860FD">
        <w:rPr>
          <w:rFonts w:asciiTheme="minorHAnsi" w:hAnsiTheme="minorHAnsi" w:cstheme="minorHAnsi"/>
        </w:rPr>
        <w:t>K</w:t>
      </w:r>
      <w:r w:rsidRPr="009860FD">
        <w:rPr>
          <w:rFonts w:asciiTheme="minorHAnsi" w:hAnsiTheme="minorHAnsi" w:cstheme="minorHAnsi"/>
        </w:rPr>
        <w:t>omodę</w:t>
      </w:r>
      <w:r w:rsidR="00EA78E0" w:rsidRPr="009860FD">
        <w:rPr>
          <w:rFonts w:asciiTheme="minorHAnsi" w:hAnsiTheme="minorHAnsi" w:cstheme="minorHAnsi"/>
        </w:rPr>
        <w:t>,</w:t>
      </w:r>
      <w:r w:rsidRPr="009860FD">
        <w:rPr>
          <w:rFonts w:asciiTheme="minorHAnsi" w:hAnsiTheme="minorHAnsi" w:cstheme="minorHAnsi"/>
        </w:rPr>
        <w:t xml:space="preserve"> starałam się poszukać jak najwięcej skutecznych </w:t>
      </w:r>
      <w:r w:rsidR="009516AE" w:rsidRPr="009860FD">
        <w:rPr>
          <w:rFonts w:asciiTheme="minorHAnsi" w:hAnsiTheme="minorHAnsi" w:cstheme="minorHAnsi"/>
        </w:rPr>
        <w:t>sposobów na przedstawienie</w:t>
      </w:r>
      <w:r w:rsidRPr="009860FD">
        <w:rPr>
          <w:rFonts w:asciiTheme="minorHAnsi" w:hAnsiTheme="minorHAnsi" w:cstheme="minorHAnsi"/>
        </w:rPr>
        <w:t xml:space="preserve"> sposobów uczenia się danej kompetencji, wychodząc z założeni</w:t>
      </w:r>
      <w:r w:rsidR="00EA78E0" w:rsidRPr="009860FD">
        <w:rPr>
          <w:rFonts w:asciiTheme="minorHAnsi" w:hAnsiTheme="minorHAnsi" w:cstheme="minorHAnsi"/>
        </w:rPr>
        <w:t>a</w:t>
      </w:r>
      <w:r w:rsidRPr="009860FD">
        <w:rPr>
          <w:rFonts w:asciiTheme="minorHAnsi" w:hAnsiTheme="minorHAnsi" w:cstheme="minorHAnsi"/>
        </w:rPr>
        <w:t>, że pokazanie tego samego na k</w:t>
      </w:r>
      <w:r w:rsidR="00EA78E0" w:rsidRPr="009860FD">
        <w:rPr>
          <w:rFonts w:asciiTheme="minorHAnsi" w:hAnsiTheme="minorHAnsi" w:cstheme="minorHAnsi"/>
        </w:rPr>
        <w:t>il</w:t>
      </w:r>
      <w:r w:rsidRPr="009860FD">
        <w:rPr>
          <w:rFonts w:asciiTheme="minorHAnsi" w:hAnsiTheme="minorHAnsi" w:cstheme="minorHAnsi"/>
        </w:rPr>
        <w:t xml:space="preserve">ka sposobów pozwoli lepiej trenować kompetencje. </w:t>
      </w:r>
      <w:r w:rsidR="00EA78E0" w:rsidRPr="009860FD">
        <w:rPr>
          <w:rFonts w:asciiTheme="minorHAnsi" w:hAnsiTheme="minorHAnsi" w:cstheme="minorHAnsi"/>
        </w:rPr>
        <w:t>U</w:t>
      </w:r>
      <w:r w:rsidR="009516AE" w:rsidRPr="009860FD">
        <w:rPr>
          <w:rFonts w:asciiTheme="minorHAnsi" w:hAnsiTheme="minorHAnsi" w:cstheme="minorHAnsi"/>
        </w:rPr>
        <w:t xml:space="preserve">czniowie lepiej rozumieją i łatwiej przypominają sobie zdobytą wiedzę, jeśli docierała ona do nich za pośrednictwem wszystkich zmysłów. </w:t>
      </w:r>
      <w:r w:rsidR="00204B36" w:rsidRPr="009860FD">
        <w:rPr>
          <w:rFonts w:asciiTheme="minorHAnsi" w:hAnsiTheme="minorHAnsi" w:cstheme="minorHAnsi"/>
        </w:rPr>
        <w:t>Dlatego też zamiast książki czy szkolenia proponuję</w:t>
      </w:r>
      <w:r w:rsidR="00D2192D" w:rsidRPr="009860FD">
        <w:rPr>
          <w:rFonts w:asciiTheme="minorHAnsi" w:hAnsiTheme="minorHAnsi" w:cstheme="minorHAnsi"/>
        </w:rPr>
        <w:t xml:space="preserve"> </w:t>
      </w:r>
      <w:r w:rsidR="00204B36" w:rsidRPr="009860FD">
        <w:rPr>
          <w:rFonts w:asciiTheme="minorHAnsi" w:hAnsiTheme="minorHAnsi" w:cstheme="minorHAnsi"/>
        </w:rPr>
        <w:t xml:space="preserve">Komodę Kompetencji. </w:t>
      </w:r>
    </w:p>
    <w:p w14:paraId="273F6084" w14:textId="77777777" w:rsidR="00C641A3" w:rsidRPr="009860FD" w:rsidRDefault="00C641A3" w:rsidP="00707D7F">
      <w:pPr>
        <w:spacing w:line="360" w:lineRule="auto"/>
        <w:rPr>
          <w:rFonts w:asciiTheme="minorHAnsi" w:hAnsiTheme="minorHAnsi" w:cstheme="minorHAnsi"/>
        </w:rPr>
      </w:pPr>
    </w:p>
    <w:p w14:paraId="4F7D691E" w14:textId="294CEE8B" w:rsidR="008238AD" w:rsidRPr="009860FD" w:rsidRDefault="0035661E" w:rsidP="00707D7F">
      <w:pPr>
        <w:spacing w:line="360" w:lineRule="auto"/>
        <w:rPr>
          <w:rFonts w:asciiTheme="minorHAnsi" w:hAnsiTheme="minorHAnsi" w:cstheme="minorHAnsi"/>
        </w:rPr>
      </w:pPr>
      <w:r w:rsidRPr="009860FD">
        <w:rPr>
          <w:rFonts w:asciiTheme="minorHAnsi" w:hAnsiTheme="minorHAnsi" w:cstheme="minorHAnsi"/>
          <w:noProof/>
        </w:rPr>
        <w:lastRenderedPageBreak/>
        <w:drawing>
          <wp:inline distT="0" distB="0" distL="0" distR="0" wp14:anchorId="2A2E06F5" wp14:editId="249B4C56">
            <wp:extent cx="5486400" cy="3200400"/>
            <wp:effectExtent l="19050" t="0" r="19050" b="190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781D8875" w14:textId="77777777" w:rsidR="00421887" w:rsidRDefault="00421887">
      <w:pPr>
        <w:spacing w:after="160" w:line="259" w:lineRule="auto"/>
        <w:rPr>
          <w:rFonts w:asciiTheme="majorHAnsi" w:eastAsiaTheme="majorEastAsia" w:hAnsiTheme="majorHAnsi" w:cstheme="majorBidi"/>
          <w:color w:val="2F5496" w:themeColor="accent1" w:themeShade="BF"/>
          <w:sz w:val="32"/>
          <w:szCs w:val="32"/>
        </w:rPr>
      </w:pPr>
      <w:r>
        <w:br w:type="page"/>
      </w:r>
    </w:p>
    <w:p w14:paraId="169B7872" w14:textId="2F509C46" w:rsidR="004A6E42" w:rsidRPr="00E6595C" w:rsidRDefault="004A6E42" w:rsidP="00E6595C">
      <w:pPr>
        <w:pStyle w:val="Nagwek1"/>
      </w:pPr>
      <w:bookmarkStart w:id="24" w:name="_Toc513607692"/>
      <w:r>
        <w:lastRenderedPageBreak/>
        <w:t>Wskazani</w:t>
      </w:r>
      <w:r w:rsidR="00425F83">
        <w:t>a</w:t>
      </w:r>
      <w:r>
        <w:t xml:space="preserve"> </w:t>
      </w:r>
      <w:r w:rsidR="00425F83">
        <w:t xml:space="preserve">dla </w:t>
      </w:r>
      <w:r>
        <w:t>Użytkowników do korzystania z Komody Kompetencji</w:t>
      </w:r>
      <w:bookmarkEnd w:id="24"/>
      <w:r>
        <w:t xml:space="preserve"> </w:t>
      </w:r>
    </w:p>
    <w:p w14:paraId="5BE053B7" w14:textId="77777777" w:rsidR="00F621D9" w:rsidRDefault="00F621D9" w:rsidP="00F5132B">
      <w:pPr>
        <w:jc w:val="both"/>
        <w:rPr>
          <w:rFonts w:cs="Calibri"/>
        </w:rPr>
      </w:pPr>
    </w:p>
    <w:p w14:paraId="2385842B" w14:textId="7A02E38B" w:rsidR="00F5132B" w:rsidRPr="00E6595C" w:rsidRDefault="00F5132B" w:rsidP="00E6595C">
      <w:pPr>
        <w:jc w:val="both"/>
        <w:rPr>
          <w:rFonts w:cs="Calibri"/>
          <w:sz w:val="24"/>
          <w:szCs w:val="24"/>
        </w:rPr>
      </w:pPr>
      <w:r w:rsidRPr="00E6595C">
        <w:rPr>
          <w:rFonts w:cs="Calibri"/>
          <w:sz w:val="24"/>
          <w:szCs w:val="24"/>
        </w:rPr>
        <w:t>Użytkownikami są szeroko rozumiani edukatorzy:</w:t>
      </w:r>
    </w:p>
    <w:p w14:paraId="441C9FED" w14:textId="4CB1C37C" w:rsidR="00F5132B" w:rsidRPr="00E6595C" w:rsidRDefault="00F5132B" w:rsidP="00E6595C">
      <w:pPr>
        <w:pStyle w:val="Akapitzlist"/>
        <w:numPr>
          <w:ilvl w:val="0"/>
          <w:numId w:val="27"/>
        </w:numPr>
        <w:jc w:val="both"/>
        <w:rPr>
          <w:rFonts w:cs="Calibri"/>
          <w:sz w:val="24"/>
          <w:szCs w:val="24"/>
        </w:rPr>
      </w:pPr>
      <w:r w:rsidRPr="00E6595C">
        <w:rPr>
          <w:rFonts w:cs="Calibri"/>
          <w:sz w:val="24"/>
          <w:szCs w:val="24"/>
        </w:rPr>
        <w:t>trenerzy,</w:t>
      </w:r>
    </w:p>
    <w:p w14:paraId="68E1EC89" w14:textId="77777777" w:rsidR="00F5132B" w:rsidRPr="00E6595C" w:rsidRDefault="00F5132B" w:rsidP="00E6595C">
      <w:pPr>
        <w:pStyle w:val="Akapitzlist"/>
        <w:numPr>
          <w:ilvl w:val="0"/>
          <w:numId w:val="27"/>
        </w:numPr>
        <w:jc w:val="both"/>
        <w:rPr>
          <w:rFonts w:cs="Calibri"/>
          <w:sz w:val="24"/>
          <w:szCs w:val="24"/>
        </w:rPr>
      </w:pPr>
      <w:proofErr w:type="spellStart"/>
      <w:r w:rsidRPr="00E6595C">
        <w:rPr>
          <w:rFonts w:cs="Calibri"/>
          <w:sz w:val="24"/>
          <w:szCs w:val="24"/>
        </w:rPr>
        <w:t>coachowie</w:t>
      </w:r>
      <w:proofErr w:type="spellEnd"/>
      <w:r w:rsidRPr="00E6595C">
        <w:rPr>
          <w:rFonts w:cs="Calibri"/>
          <w:sz w:val="24"/>
          <w:szCs w:val="24"/>
        </w:rPr>
        <w:t xml:space="preserve">, </w:t>
      </w:r>
    </w:p>
    <w:p w14:paraId="44BA9A22" w14:textId="77777777" w:rsidR="00421887" w:rsidRPr="00E6595C" w:rsidRDefault="00F5132B" w:rsidP="00E6595C">
      <w:pPr>
        <w:pStyle w:val="Akapitzlist"/>
        <w:numPr>
          <w:ilvl w:val="0"/>
          <w:numId w:val="27"/>
        </w:numPr>
        <w:jc w:val="both"/>
        <w:rPr>
          <w:rFonts w:cs="Calibri"/>
          <w:sz w:val="24"/>
          <w:szCs w:val="24"/>
        </w:rPr>
      </w:pPr>
      <w:r w:rsidRPr="00E6595C">
        <w:rPr>
          <w:rFonts w:cs="Calibri"/>
          <w:sz w:val="24"/>
          <w:szCs w:val="24"/>
        </w:rPr>
        <w:t xml:space="preserve">doradcy, </w:t>
      </w:r>
    </w:p>
    <w:p w14:paraId="7EAB01CE" w14:textId="449289BB" w:rsidR="004A6E42" w:rsidRPr="00E6595C" w:rsidRDefault="00F5132B" w:rsidP="00E6595C">
      <w:pPr>
        <w:pStyle w:val="Akapitzlist"/>
        <w:numPr>
          <w:ilvl w:val="0"/>
          <w:numId w:val="27"/>
        </w:numPr>
        <w:jc w:val="both"/>
        <w:rPr>
          <w:rFonts w:cs="Calibri"/>
          <w:sz w:val="24"/>
          <w:szCs w:val="24"/>
        </w:rPr>
      </w:pPr>
      <w:r w:rsidRPr="00E6595C">
        <w:rPr>
          <w:rFonts w:cs="Calibri"/>
          <w:sz w:val="24"/>
          <w:szCs w:val="24"/>
        </w:rPr>
        <w:t>psychologowie.</w:t>
      </w:r>
    </w:p>
    <w:p w14:paraId="3B98C9BE" w14:textId="77777777" w:rsidR="00F621D9" w:rsidRPr="00E6595C" w:rsidRDefault="00F621D9" w:rsidP="00E6595C">
      <w:pPr>
        <w:pStyle w:val="Akapitzlist"/>
        <w:jc w:val="both"/>
        <w:rPr>
          <w:rFonts w:cs="Calibri"/>
          <w:sz w:val="24"/>
          <w:szCs w:val="24"/>
        </w:rPr>
      </w:pPr>
    </w:p>
    <w:p w14:paraId="25697039" w14:textId="04AE39C2" w:rsidR="00F621D9" w:rsidRPr="00E6595C" w:rsidRDefault="004A6E42" w:rsidP="00E6595C">
      <w:pPr>
        <w:jc w:val="both"/>
        <w:rPr>
          <w:sz w:val="24"/>
          <w:szCs w:val="24"/>
        </w:rPr>
      </w:pPr>
      <w:r w:rsidRPr="00E6595C">
        <w:rPr>
          <w:sz w:val="24"/>
          <w:szCs w:val="24"/>
        </w:rPr>
        <w:t>Sposób organizacji wsparcia dla odbiorców,</w:t>
      </w:r>
    </w:p>
    <w:p w14:paraId="6421451A" w14:textId="77777777" w:rsidR="00F621D9" w:rsidRPr="00E6595C" w:rsidRDefault="00F621D9" w:rsidP="00E6595C">
      <w:pPr>
        <w:pStyle w:val="Akapitzlist"/>
        <w:ind w:left="360"/>
        <w:jc w:val="both"/>
        <w:rPr>
          <w:sz w:val="24"/>
          <w:szCs w:val="24"/>
        </w:rPr>
      </w:pPr>
    </w:p>
    <w:p w14:paraId="3D0A4CED" w14:textId="64AE5A74" w:rsidR="00F621D9" w:rsidRPr="00E6595C" w:rsidRDefault="00F621D9" w:rsidP="00E6595C">
      <w:pPr>
        <w:pStyle w:val="Akapitzlist"/>
        <w:ind w:left="360"/>
        <w:jc w:val="both"/>
        <w:rPr>
          <w:sz w:val="24"/>
          <w:szCs w:val="24"/>
        </w:rPr>
      </w:pPr>
      <w:r w:rsidRPr="00E6595C">
        <w:rPr>
          <w:sz w:val="24"/>
          <w:szCs w:val="24"/>
        </w:rPr>
        <w:t>Sposób organizacji wsparcia dla odbiorców może przyjąć różne formy począwszy od możliwości wykorzystania poszczególnych modułów w pracy grupowej na sali szkoleniowej poprzez wsparcie zindywidualizowane.</w:t>
      </w:r>
    </w:p>
    <w:p w14:paraId="0FD10BF4" w14:textId="655B42F3" w:rsidR="00F621D9" w:rsidRPr="00E6595C" w:rsidRDefault="00F621D9" w:rsidP="00E6595C">
      <w:pPr>
        <w:pStyle w:val="Akapitzlist"/>
        <w:ind w:left="360"/>
        <w:jc w:val="both"/>
        <w:rPr>
          <w:sz w:val="24"/>
          <w:szCs w:val="24"/>
        </w:rPr>
      </w:pPr>
      <w:r w:rsidRPr="00E6595C">
        <w:rPr>
          <w:sz w:val="24"/>
          <w:szCs w:val="24"/>
        </w:rPr>
        <w:t xml:space="preserve">Zawarty w Komodzie materiał może stanowić ćwiczenia </w:t>
      </w:r>
      <w:proofErr w:type="spellStart"/>
      <w:r w:rsidRPr="00E6595C">
        <w:rPr>
          <w:sz w:val="24"/>
          <w:szCs w:val="24"/>
        </w:rPr>
        <w:t>śródsesyjne</w:t>
      </w:r>
      <w:proofErr w:type="spellEnd"/>
      <w:r w:rsidRPr="00E6595C">
        <w:rPr>
          <w:sz w:val="24"/>
          <w:szCs w:val="24"/>
        </w:rPr>
        <w:t xml:space="preserve"> w coachingu. </w:t>
      </w:r>
    </w:p>
    <w:p w14:paraId="2AEA7D34" w14:textId="0C9AFF64" w:rsidR="00F621D9" w:rsidRDefault="00F621D9" w:rsidP="00421887">
      <w:pPr>
        <w:pStyle w:val="Akapitzlist"/>
        <w:ind w:left="360"/>
        <w:jc w:val="both"/>
        <w:rPr>
          <w:sz w:val="24"/>
          <w:szCs w:val="24"/>
        </w:rPr>
      </w:pPr>
      <w:r w:rsidRPr="00E6595C">
        <w:rPr>
          <w:sz w:val="24"/>
          <w:szCs w:val="24"/>
        </w:rPr>
        <w:t>W procesie rozwoju umiejętności osobistych warto pamiętać, że istotna jest poufność i brak nacisku na uczącego się. Zasady te podyktowane są etycznymi aspektami doskonalenia umiejętności osobistych</w:t>
      </w:r>
      <w:r w:rsidR="00421887" w:rsidRPr="00E6595C">
        <w:rPr>
          <w:sz w:val="24"/>
          <w:szCs w:val="24"/>
        </w:rPr>
        <w:t xml:space="preserve">, obwiązują one psychologów. Autorka narzędzia rekomenduje je także dla Użytkowników Komody Kompetencji. </w:t>
      </w:r>
    </w:p>
    <w:p w14:paraId="31445FFE" w14:textId="4AEBCC69" w:rsidR="00421887" w:rsidRDefault="00421887" w:rsidP="00421887">
      <w:pPr>
        <w:pStyle w:val="Akapitzlist"/>
        <w:ind w:left="360"/>
        <w:jc w:val="both"/>
        <w:rPr>
          <w:sz w:val="24"/>
          <w:szCs w:val="24"/>
        </w:rPr>
      </w:pPr>
      <w:r>
        <w:rPr>
          <w:sz w:val="24"/>
          <w:szCs w:val="24"/>
        </w:rPr>
        <w:t xml:space="preserve">Użytkownik w żaden sposób nie powinien nakazywać rozwiązywania testu kompetencji. </w:t>
      </w:r>
    </w:p>
    <w:p w14:paraId="03F025CC" w14:textId="77777777" w:rsidR="00421887" w:rsidRPr="00E6595C" w:rsidRDefault="00421887" w:rsidP="00E6595C">
      <w:pPr>
        <w:pStyle w:val="Akapitzlist"/>
        <w:ind w:left="360"/>
        <w:jc w:val="both"/>
        <w:rPr>
          <w:sz w:val="24"/>
          <w:szCs w:val="24"/>
        </w:rPr>
      </w:pPr>
    </w:p>
    <w:p w14:paraId="297E6EC7" w14:textId="2F4AE130" w:rsidR="00421887" w:rsidRDefault="004A6E42" w:rsidP="00421887">
      <w:pPr>
        <w:jc w:val="both"/>
        <w:rPr>
          <w:sz w:val="24"/>
          <w:szCs w:val="24"/>
        </w:rPr>
      </w:pPr>
      <w:r w:rsidRPr="00E6595C">
        <w:rPr>
          <w:sz w:val="24"/>
          <w:szCs w:val="24"/>
        </w:rPr>
        <w:t>Częstotliwość i okres trwania wsparcia</w:t>
      </w:r>
      <w:r w:rsidR="00421887" w:rsidRPr="00E6595C">
        <w:rPr>
          <w:sz w:val="24"/>
          <w:szCs w:val="24"/>
        </w:rPr>
        <w:t xml:space="preserve"> </w:t>
      </w:r>
    </w:p>
    <w:p w14:paraId="3AC08475" w14:textId="6D310508" w:rsidR="00421887" w:rsidRDefault="00421887" w:rsidP="00421887">
      <w:pPr>
        <w:jc w:val="both"/>
        <w:rPr>
          <w:sz w:val="24"/>
          <w:szCs w:val="24"/>
        </w:rPr>
      </w:pPr>
      <w:r w:rsidRPr="00747CE1">
        <w:rPr>
          <w:sz w:val="24"/>
          <w:szCs w:val="24"/>
        </w:rPr>
        <w:t xml:space="preserve">Częstotliwość i okres trwania wsparcia </w:t>
      </w:r>
      <w:r>
        <w:rPr>
          <w:sz w:val="24"/>
          <w:szCs w:val="24"/>
        </w:rPr>
        <w:t xml:space="preserve">pozostawia się w gestii Użytkownika. Z badań wynika iż skuteczniejsze są formy krótsze, ale rozłożone w czasie. Praktyka codzienna związana z uczeniem się osób dorosłych jest różna. </w:t>
      </w:r>
    </w:p>
    <w:p w14:paraId="7F526146" w14:textId="47F87603" w:rsidR="004A6E42" w:rsidRPr="00E6595C" w:rsidRDefault="004A6E42" w:rsidP="00E6595C">
      <w:pPr>
        <w:jc w:val="both"/>
        <w:rPr>
          <w:sz w:val="24"/>
          <w:szCs w:val="24"/>
        </w:rPr>
      </w:pPr>
      <w:r w:rsidRPr="00E6595C">
        <w:rPr>
          <w:sz w:val="24"/>
          <w:szCs w:val="24"/>
        </w:rPr>
        <w:t>Sposoby doboru, weryfikacji zadań i ćwiczeń;</w:t>
      </w:r>
    </w:p>
    <w:p w14:paraId="166AAC2C" w14:textId="54B538C8" w:rsidR="004A6E42" w:rsidRPr="00E6595C" w:rsidRDefault="00F621D9" w:rsidP="00E6595C">
      <w:pPr>
        <w:jc w:val="both"/>
        <w:rPr>
          <w:sz w:val="24"/>
          <w:szCs w:val="24"/>
        </w:rPr>
      </w:pPr>
      <w:r w:rsidRPr="00E6595C">
        <w:rPr>
          <w:sz w:val="24"/>
          <w:szCs w:val="24"/>
        </w:rPr>
        <w:t xml:space="preserve">Wskazane jest, aby Użytkownik Komody Kompetencji zanim zacznie organizować wsparcie dla Odbiorców zapoznał obligatoryjnie się z Instrukcją. Zachęca się do przejścia przez wybrane moduły w Komodzie w celu ich poznania. </w:t>
      </w:r>
      <w:r w:rsidR="00421887" w:rsidRPr="00E6595C">
        <w:rPr>
          <w:sz w:val="24"/>
          <w:szCs w:val="24"/>
        </w:rPr>
        <w:t xml:space="preserve">Zaleca się, by Użytkownik rozpoznał jaki styl uczenia się preferuje Odbiorca i w pierwszym etapie uczenia dobierał zadania zgodne z jego preferowanym stylem, stopniowo wzbogacając proces uczenia o nowe formy. </w:t>
      </w:r>
      <w:r w:rsidR="00E46018">
        <w:rPr>
          <w:sz w:val="24"/>
          <w:szCs w:val="24"/>
        </w:rPr>
        <w:t>D</w:t>
      </w:r>
      <w:r w:rsidR="00421887" w:rsidRPr="00E6595C">
        <w:rPr>
          <w:sz w:val="24"/>
          <w:szCs w:val="24"/>
        </w:rPr>
        <w:t>otyczy to również s</w:t>
      </w:r>
      <w:r w:rsidR="004A6E42" w:rsidRPr="00E6595C">
        <w:rPr>
          <w:sz w:val="24"/>
          <w:szCs w:val="24"/>
        </w:rPr>
        <w:t>posób zastosowania w procesie poszczególnych elementów np. studiów przypadków, filmów;</w:t>
      </w:r>
    </w:p>
    <w:p w14:paraId="6C1D6F0B" w14:textId="155BE3A3" w:rsidR="007E7435" w:rsidRPr="00E6595C" w:rsidRDefault="004A6E42" w:rsidP="004A6E42">
      <w:pPr>
        <w:spacing w:after="160" w:line="360" w:lineRule="auto"/>
        <w:rPr>
          <w:rFonts w:asciiTheme="minorHAnsi" w:hAnsiTheme="minorHAnsi" w:cstheme="minorHAnsi"/>
          <w:sz w:val="24"/>
          <w:szCs w:val="24"/>
        </w:rPr>
      </w:pPr>
      <w:r w:rsidRPr="00E6595C">
        <w:rPr>
          <w:sz w:val="24"/>
          <w:szCs w:val="24"/>
        </w:rPr>
        <w:t>Itp.</w:t>
      </w:r>
    </w:p>
    <w:p w14:paraId="07598366" w14:textId="205A3285" w:rsidR="00E2377C" w:rsidRPr="009860FD" w:rsidRDefault="00E2377C">
      <w:pPr>
        <w:spacing w:after="160" w:line="259" w:lineRule="auto"/>
        <w:rPr>
          <w:rFonts w:asciiTheme="minorHAnsi" w:hAnsiTheme="minorHAnsi" w:cstheme="minorHAnsi"/>
        </w:rPr>
      </w:pPr>
      <w:r w:rsidRPr="009860FD">
        <w:rPr>
          <w:rFonts w:asciiTheme="minorHAnsi" w:hAnsiTheme="minorHAnsi" w:cstheme="minorHAnsi"/>
        </w:rPr>
        <w:br w:type="page"/>
      </w:r>
    </w:p>
    <w:p w14:paraId="3F50CF77" w14:textId="77777777" w:rsidR="008A523A" w:rsidRPr="009860FD" w:rsidRDefault="008A523A" w:rsidP="00707D7F">
      <w:pPr>
        <w:spacing w:line="360" w:lineRule="auto"/>
        <w:jc w:val="both"/>
        <w:rPr>
          <w:rFonts w:asciiTheme="minorHAnsi" w:hAnsiTheme="minorHAnsi" w:cstheme="minorHAnsi"/>
        </w:rPr>
      </w:pPr>
    </w:p>
    <w:p w14:paraId="015337BA" w14:textId="77777777" w:rsidR="00C13235" w:rsidRPr="009860FD" w:rsidRDefault="00C13235" w:rsidP="00E2377C">
      <w:pPr>
        <w:pStyle w:val="Nagwek1"/>
        <w:rPr>
          <w:rFonts w:asciiTheme="minorHAnsi" w:hAnsiTheme="minorHAnsi" w:cstheme="minorHAnsi"/>
          <w:sz w:val="22"/>
          <w:szCs w:val="22"/>
        </w:rPr>
      </w:pPr>
      <w:bookmarkStart w:id="25" w:name="_Toc513607693"/>
      <w:r w:rsidRPr="009860FD">
        <w:rPr>
          <w:rFonts w:asciiTheme="minorHAnsi" w:hAnsiTheme="minorHAnsi" w:cstheme="minorHAnsi"/>
          <w:sz w:val="22"/>
          <w:szCs w:val="22"/>
        </w:rPr>
        <w:t>Informacje o autorce</w:t>
      </w:r>
      <w:bookmarkEnd w:id="25"/>
    </w:p>
    <w:p w14:paraId="40FB7CF6" w14:textId="2BB23B9E" w:rsidR="0015678F" w:rsidRPr="009860FD" w:rsidRDefault="00DF1A55" w:rsidP="00707D7F">
      <w:pPr>
        <w:spacing w:line="360" w:lineRule="auto"/>
        <w:jc w:val="both"/>
        <w:rPr>
          <w:rFonts w:asciiTheme="minorHAnsi" w:hAnsiTheme="minorHAnsi" w:cstheme="minorHAnsi"/>
        </w:rPr>
      </w:pPr>
      <w:r w:rsidRPr="009860FD">
        <w:rPr>
          <w:rFonts w:asciiTheme="minorHAnsi" w:hAnsiTheme="minorHAnsi" w:cstheme="minorHAnsi"/>
        </w:rPr>
        <w:t xml:space="preserve">Nazywam się </w:t>
      </w:r>
      <w:r w:rsidR="00C13235" w:rsidRPr="009860FD">
        <w:rPr>
          <w:rFonts w:asciiTheme="minorHAnsi" w:hAnsiTheme="minorHAnsi" w:cstheme="minorHAnsi"/>
        </w:rPr>
        <w:t xml:space="preserve">Anna </w:t>
      </w:r>
      <w:r w:rsidR="0015678F" w:rsidRPr="009860FD">
        <w:rPr>
          <w:rFonts w:asciiTheme="minorHAnsi" w:hAnsiTheme="minorHAnsi" w:cstheme="minorHAnsi"/>
        </w:rPr>
        <w:t xml:space="preserve">Agata </w:t>
      </w:r>
      <w:r w:rsidRPr="009860FD">
        <w:rPr>
          <w:rFonts w:asciiTheme="minorHAnsi" w:hAnsiTheme="minorHAnsi" w:cstheme="minorHAnsi"/>
        </w:rPr>
        <w:t xml:space="preserve">Nowak, prowadzę </w:t>
      </w:r>
      <w:r w:rsidR="00C13235" w:rsidRPr="009860FD">
        <w:rPr>
          <w:rFonts w:asciiTheme="minorHAnsi" w:hAnsiTheme="minorHAnsi" w:cstheme="minorHAnsi"/>
        </w:rPr>
        <w:t>działalność gospodarcz</w:t>
      </w:r>
      <w:r w:rsidR="00EA78E0" w:rsidRPr="009860FD">
        <w:rPr>
          <w:rFonts w:asciiTheme="minorHAnsi" w:hAnsiTheme="minorHAnsi" w:cstheme="minorHAnsi"/>
        </w:rPr>
        <w:t>ą</w:t>
      </w:r>
      <w:r w:rsidR="00C13235" w:rsidRPr="009860FD">
        <w:rPr>
          <w:rFonts w:asciiTheme="minorHAnsi" w:hAnsiTheme="minorHAnsi" w:cstheme="minorHAnsi"/>
        </w:rPr>
        <w:t xml:space="preserve"> pod </w:t>
      </w:r>
      <w:r w:rsidRPr="009860FD">
        <w:rPr>
          <w:rFonts w:asciiTheme="minorHAnsi" w:hAnsiTheme="minorHAnsi" w:cstheme="minorHAnsi"/>
        </w:rPr>
        <w:t xml:space="preserve">nazwą 4HR ANNA NOWAK. Jako 4HR </w:t>
      </w:r>
      <w:r w:rsidR="00C13235" w:rsidRPr="009860FD">
        <w:rPr>
          <w:rFonts w:asciiTheme="minorHAnsi" w:hAnsiTheme="minorHAnsi" w:cstheme="minorHAnsi"/>
        </w:rPr>
        <w:t>działa</w:t>
      </w:r>
      <w:r w:rsidRPr="009860FD">
        <w:rPr>
          <w:rFonts w:asciiTheme="minorHAnsi" w:hAnsiTheme="minorHAnsi" w:cstheme="minorHAnsi"/>
        </w:rPr>
        <w:t>m na rynku</w:t>
      </w:r>
      <w:r w:rsidR="00C13235" w:rsidRPr="009860FD">
        <w:rPr>
          <w:rFonts w:asciiTheme="minorHAnsi" w:hAnsiTheme="minorHAnsi" w:cstheme="minorHAnsi"/>
        </w:rPr>
        <w:t xml:space="preserve"> od 2004 roku,</w:t>
      </w:r>
      <w:r w:rsidRPr="009860FD">
        <w:rPr>
          <w:rFonts w:asciiTheme="minorHAnsi" w:hAnsiTheme="minorHAnsi" w:cstheme="minorHAnsi"/>
        </w:rPr>
        <w:t xml:space="preserve"> a</w:t>
      </w:r>
      <w:r w:rsidR="00C13235" w:rsidRPr="009860FD">
        <w:rPr>
          <w:rFonts w:asciiTheme="minorHAnsi" w:hAnsiTheme="minorHAnsi" w:cstheme="minorHAnsi"/>
        </w:rPr>
        <w:t xml:space="preserve"> </w:t>
      </w:r>
      <w:r w:rsidRPr="009860FD">
        <w:rPr>
          <w:rFonts w:asciiTheme="minorHAnsi" w:hAnsiTheme="minorHAnsi" w:cstheme="minorHAnsi"/>
        </w:rPr>
        <w:t>projekty edukacyjne dla ludzi w środowisku prac</w:t>
      </w:r>
      <w:r w:rsidR="00EA78E0" w:rsidRPr="009860FD">
        <w:rPr>
          <w:rFonts w:asciiTheme="minorHAnsi" w:hAnsiTheme="minorHAnsi" w:cstheme="minorHAnsi"/>
        </w:rPr>
        <w:t>y</w:t>
      </w:r>
      <w:r w:rsidRPr="009860FD">
        <w:rPr>
          <w:rFonts w:asciiTheme="minorHAnsi" w:hAnsiTheme="minorHAnsi" w:cstheme="minorHAnsi"/>
        </w:rPr>
        <w:t xml:space="preserve"> realizuję zawodowo</w:t>
      </w:r>
      <w:r w:rsidR="00C13235" w:rsidRPr="009860FD">
        <w:rPr>
          <w:rFonts w:asciiTheme="minorHAnsi" w:hAnsiTheme="minorHAnsi" w:cstheme="minorHAnsi"/>
        </w:rPr>
        <w:t xml:space="preserve"> od 2001 roku. </w:t>
      </w:r>
    </w:p>
    <w:p w14:paraId="4542A340" w14:textId="77777777" w:rsidR="00EA78E0" w:rsidRPr="009860FD" w:rsidRDefault="00DF1A55" w:rsidP="00707D7F">
      <w:pPr>
        <w:pStyle w:val="Tekstpodstawowy"/>
        <w:widowControl w:val="0"/>
        <w:tabs>
          <w:tab w:val="left" w:pos="426"/>
        </w:tabs>
        <w:adjustRightInd w:val="0"/>
        <w:spacing w:after="0" w:line="360" w:lineRule="auto"/>
        <w:ind w:right="72"/>
        <w:jc w:val="both"/>
        <w:textAlignment w:val="baseline"/>
        <w:rPr>
          <w:rFonts w:asciiTheme="minorHAnsi" w:hAnsiTheme="minorHAnsi" w:cstheme="minorHAnsi"/>
          <w:sz w:val="22"/>
          <w:szCs w:val="22"/>
        </w:rPr>
      </w:pPr>
      <w:r w:rsidRPr="009860FD">
        <w:rPr>
          <w:rFonts w:asciiTheme="minorHAnsi" w:hAnsiTheme="minorHAnsi" w:cstheme="minorHAnsi"/>
          <w:b/>
          <w:sz w:val="22"/>
          <w:szCs w:val="22"/>
        </w:rPr>
        <w:t>Moje wykształcenie</w:t>
      </w:r>
      <w:r w:rsidR="0015678F" w:rsidRPr="009860FD">
        <w:rPr>
          <w:rFonts w:asciiTheme="minorHAnsi" w:hAnsiTheme="minorHAnsi" w:cstheme="minorHAnsi"/>
          <w:sz w:val="22"/>
          <w:szCs w:val="22"/>
        </w:rPr>
        <w:t xml:space="preserve">: </w:t>
      </w:r>
    </w:p>
    <w:p w14:paraId="1F65C1A4" w14:textId="72E17650" w:rsidR="0015678F" w:rsidRPr="009860FD" w:rsidRDefault="0015678F" w:rsidP="00707D7F">
      <w:pPr>
        <w:pStyle w:val="Tekstpodstawowy"/>
        <w:widowControl w:val="0"/>
        <w:tabs>
          <w:tab w:val="left" w:pos="426"/>
        </w:tabs>
        <w:adjustRightInd w:val="0"/>
        <w:spacing w:after="0" w:line="360" w:lineRule="auto"/>
        <w:ind w:right="72"/>
        <w:jc w:val="both"/>
        <w:textAlignment w:val="baseline"/>
        <w:rPr>
          <w:rFonts w:asciiTheme="minorHAnsi" w:hAnsiTheme="minorHAnsi" w:cstheme="minorHAnsi"/>
          <w:sz w:val="22"/>
          <w:szCs w:val="22"/>
        </w:rPr>
      </w:pPr>
      <w:r w:rsidRPr="009860FD">
        <w:rPr>
          <w:rFonts w:asciiTheme="minorHAnsi" w:hAnsiTheme="minorHAnsi" w:cstheme="minorHAnsi"/>
          <w:sz w:val="22"/>
          <w:szCs w:val="22"/>
        </w:rPr>
        <w:t>Psycholog pracy, absolwentka Uniwersytet</w:t>
      </w:r>
      <w:r w:rsidR="00EA78E0" w:rsidRPr="009860FD">
        <w:rPr>
          <w:rFonts w:asciiTheme="minorHAnsi" w:hAnsiTheme="minorHAnsi" w:cstheme="minorHAnsi"/>
          <w:sz w:val="22"/>
          <w:szCs w:val="22"/>
        </w:rPr>
        <w:t>u</w:t>
      </w:r>
      <w:r w:rsidRPr="009860FD">
        <w:rPr>
          <w:rFonts w:asciiTheme="minorHAnsi" w:hAnsiTheme="minorHAnsi" w:cstheme="minorHAnsi"/>
          <w:sz w:val="22"/>
          <w:szCs w:val="22"/>
        </w:rPr>
        <w:t xml:space="preserve"> im. Adama Mickiewicza w Poznaniu, terapeuta zajęciowy. Doktorantka IV roku Interdyscyplinarnych Studiów Doktoranckich </w:t>
      </w:r>
      <w:r w:rsidR="00EA78E0" w:rsidRPr="009860FD">
        <w:rPr>
          <w:rFonts w:asciiTheme="minorHAnsi" w:hAnsiTheme="minorHAnsi" w:cstheme="minorHAnsi"/>
          <w:sz w:val="22"/>
          <w:szCs w:val="22"/>
        </w:rPr>
        <w:t>na</w:t>
      </w:r>
      <w:r w:rsidRPr="009860FD">
        <w:rPr>
          <w:rFonts w:asciiTheme="minorHAnsi" w:hAnsiTheme="minorHAnsi" w:cstheme="minorHAnsi"/>
          <w:sz w:val="22"/>
          <w:szCs w:val="22"/>
        </w:rPr>
        <w:t xml:space="preserve"> Uniwersytecie SWPS w Warszawie. Ukończyła</w:t>
      </w:r>
      <w:r w:rsidR="00063ACF" w:rsidRPr="009860FD">
        <w:rPr>
          <w:rFonts w:asciiTheme="minorHAnsi" w:hAnsiTheme="minorHAnsi" w:cstheme="minorHAnsi"/>
          <w:sz w:val="22"/>
          <w:szCs w:val="22"/>
        </w:rPr>
        <w:t>m</w:t>
      </w:r>
      <w:r w:rsidRPr="009860FD">
        <w:rPr>
          <w:rFonts w:asciiTheme="minorHAnsi" w:hAnsiTheme="minorHAnsi" w:cstheme="minorHAnsi"/>
          <w:sz w:val="22"/>
          <w:szCs w:val="22"/>
        </w:rPr>
        <w:t xml:space="preserve"> kurs I, II i III stopnia w zakresie </w:t>
      </w:r>
      <w:r w:rsidR="00063ACF" w:rsidRPr="009860FD">
        <w:rPr>
          <w:rFonts w:asciiTheme="minorHAnsi" w:hAnsiTheme="minorHAnsi" w:cstheme="minorHAnsi"/>
          <w:sz w:val="22"/>
          <w:szCs w:val="22"/>
        </w:rPr>
        <w:t>a</w:t>
      </w:r>
      <w:r w:rsidRPr="009860FD">
        <w:rPr>
          <w:rFonts w:asciiTheme="minorHAnsi" w:hAnsiTheme="minorHAnsi" w:cstheme="minorHAnsi"/>
          <w:sz w:val="22"/>
          <w:szCs w:val="22"/>
        </w:rPr>
        <w:t xml:space="preserve">nalizy </w:t>
      </w:r>
      <w:r w:rsidR="00063ACF" w:rsidRPr="009860FD">
        <w:rPr>
          <w:rFonts w:asciiTheme="minorHAnsi" w:hAnsiTheme="minorHAnsi" w:cstheme="minorHAnsi"/>
          <w:sz w:val="22"/>
          <w:szCs w:val="22"/>
        </w:rPr>
        <w:t>t</w:t>
      </w:r>
      <w:r w:rsidRPr="009860FD">
        <w:rPr>
          <w:rFonts w:asciiTheme="minorHAnsi" w:hAnsiTheme="minorHAnsi" w:cstheme="minorHAnsi"/>
          <w:sz w:val="22"/>
          <w:szCs w:val="22"/>
        </w:rPr>
        <w:t>ransakcyjnej zakończony międzynarodowym testem 101. Jest</w:t>
      </w:r>
      <w:r w:rsidR="001425F2" w:rsidRPr="009860FD">
        <w:rPr>
          <w:rFonts w:asciiTheme="minorHAnsi" w:hAnsiTheme="minorHAnsi" w:cstheme="minorHAnsi"/>
          <w:sz w:val="22"/>
          <w:szCs w:val="22"/>
        </w:rPr>
        <w:t>em</w:t>
      </w:r>
      <w:r w:rsidRPr="009860FD">
        <w:rPr>
          <w:rFonts w:asciiTheme="minorHAnsi" w:hAnsiTheme="minorHAnsi" w:cstheme="minorHAnsi"/>
          <w:sz w:val="22"/>
          <w:szCs w:val="22"/>
        </w:rPr>
        <w:t xml:space="preserve"> uczestniczką szkoleń i kursów doskonalenia umiejętności trenerskich. Ukończyła</w:t>
      </w:r>
      <w:r w:rsidR="001425F2" w:rsidRPr="009860FD">
        <w:rPr>
          <w:rFonts w:asciiTheme="minorHAnsi" w:hAnsiTheme="minorHAnsi" w:cstheme="minorHAnsi"/>
          <w:sz w:val="22"/>
          <w:szCs w:val="22"/>
        </w:rPr>
        <w:t>m</w:t>
      </w:r>
      <w:r w:rsidRPr="009860FD">
        <w:rPr>
          <w:rFonts w:asciiTheme="minorHAnsi" w:hAnsiTheme="minorHAnsi" w:cstheme="minorHAnsi"/>
          <w:sz w:val="22"/>
          <w:szCs w:val="22"/>
        </w:rPr>
        <w:t xml:space="preserve"> trzy szkoły trenerów, w tym Mistrzowską Szkołę Trenerów oraz Letnią Szkołę Trenerów </w:t>
      </w:r>
      <w:r w:rsidR="00063ACF" w:rsidRPr="009860FD">
        <w:rPr>
          <w:rFonts w:asciiTheme="minorHAnsi" w:hAnsiTheme="minorHAnsi" w:cstheme="minorHAnsi"/>
          <w:sz w:val="22"/>
          <w:szCs w:val="22"/>
        </w:rPr>
        <w:t>Moderatora</w:t>
      </w:r>
      <w:r w:rsidRPr="009860FD">
        <w:rPr>
          <w:rFonts w:asciiTheme="minorHAnsi" w:hAnsiTheme="minorHAnsi" w:cstheme="minorHAnsi"/>
          <w:sz w:val="22"/>
          <w:szCs w:val="22"/>
        </w:rPr>
        <w:t>, a także Szkołę Coachingu prowadzoną przez firmę Moderator. Członkini Polskiego Towarzystwa Trenerów Biznesu, Polskiego Towarzystwa Psychologii Pozytywnej, fundator</w:t>
      </w:r>
      <w:r w:rsidR="00063ACF" w:rsidRPr="009860FD">
        <w:rPr>
          <w:rFonts w:asciiTheme="minorHAnsi" w:hAnsiTheme="minorHAnsi" w:cstheme="minorHAnsi"/>
          <w:sz w:val="22"/>
          <w:szCs w:val="22"/>
        </w:rPr>
        <w:t>ka</w:t>
      </w:r>
      <w:r w:rsidRPr="009860FD">
        <w:rPr>
          <w:rFonts w:asciiTheme="minorHAnsi" w:hAnsiTheme="minorHAnsi" w:cstheme="minorHAnsi"/>
          <w:sz w:val="22"/>
          <w:szCs w:val="22"/>
        </w:rPr>
        <w:t xml:space="preserve"> Nawigator Pro Fundacja Dobrych Praktyk Zarządzania (do niedawna członkini zarządu). </w:t>
      </w:r>
      <w:r w:rsidR="001425F2" w:rsidRPr="009860FD">
        <w:rPr>
          <w:rFonts w:asciiTheme="minorHAnsi" w:hAnsiTheme="minorHAnsi" w:cstheme="minorHAnsi"/>
          <w:sz w:val="22"/>
          <w:szCs w:val="22"/>
        </w:rPr>
        <w:t>Jestem stypendystką</w:t>
      </w:r>
      <w:r w:rsidRPr="009860FD">
        <w:rPr>
          <w:rFonts w:asciiTheme="minorHAnsi" w:hAnsiTheme="minorHAnsi" w:cstheme="minorHAnsi"/>
          <w:sz w:val="22"/>
          <w:szCs w:val="22"/>
        </w:rPr>
        <w:t xml:space="preserve"> w grancie naukowym Na</w:t>
      </w:r>
      <w:r w:rsidR="001425F2" w:rsidRPr="009860FD">
        <w:rPr>
          <w:rFonts w:asciiTheme="minorHAnsi" w:hAnsiTheme="minorHAnsi" w:cstheme="minorHAnsi"/>
          <w:sz w:val="22"/>
          <w:szCs w:val="22"/>
        </w:rPr>
        <w:t>rodowego Centrum Nauki. Prowadzę</w:t>
      </w:r>
      <w:r w:rsidRPr="009860FD">
        <w:rPr>
          <w:rFonts w:asciiTheme="minorHAnsi" w:hAnsiTheme="minorHAnsi" w:cstheme="minorHAnsi"/>
          <w:sz w:val="22"/>
          <w:szCs w:val="22"/>
        </w:rPr>
        <w:t xml:space="preserve"> badania naukowe związane z rozwo</w:t>
      </w:r>
      <w:r w:rsidR="001425F2" w:rsidRPr="009860FD">
        <w:rPr>
          <w:rFonts w:asciiTheme="minorHAnsi" w:hAnsiTheme="minorHAnsi" w:cstheme="minorHAnsi"/>
          <w:sz w:val="22"/>
          <w:szCs w:val="22"/>
        </w:rPr>
        <w:t xml:space="preserve">jem kompetencji, które doskonalę u </w:t>
      </w:r>
      <w:r w:rsidRPr="009860FD">
        <w:rPr>
          <w:rFonts w:asciiTheme="minorHAnsi" w:hAnsiTheme="minorHAnsi" w:cstheme="minorHAnsi"/>
          <w:sz w:val="22"/>
          <w:szCs w:val="22"/>
        </w:rPr>
        <w:t>uczestników szkoleń. Aktualnie jest</w:t>
      </w:r>
      <w:r w:rsidR="00063ACF" w:rsidRPr="009860FD">
        <w:rPr>
          <w:rFonts w:asciiTheme="minorHAnsi" w:hAnsiTheme="minorHAnsi" w:cstheme="minorHAnsi"/>
          <w:sz w:val="22"/>
          <w:szCs w:val="22"/>
        </w:rPr>
        <w:t>e</w:t>
      </w:r>
      <w:r w:rsidR="001425F2" w:rsidRPr="009860FD">
        <w:rPr>
          <w:rFonts w:asciiTheme="minorHAnsi" w:hAnsiTheme="minorHAnsi" w:cstheme="minorHAnsi"/>
          <w:sz w:val="22"/>
          <w:szCs w:val="22"/>
        </w:rPr>
        <w:t>m</w:t>
      </w:r>
      <w:r w:rsidRPr="009860FD">
        <w:rPr>
          <w:rFonts w:asciiTheme="minorHAnsi" w:hAnsiTheme="minorHAnsi" w:cstheme="minorHAnsi"/>
          <w:sz w:val="22"/>
          <w:szCs w:val="22"/>
        </w:rPr>
        <w:t xml:space="preserve"> konsultant</w:t>
      </w:r>
      <w:r w:rsidR="00063ACF" w:rsidRPr="009860FD">
        <w:rPr>
          <w:rFonts w:asciiTheme="minorHAnsi" w:hAnsiTheme="minorHAnsi" w:cstheme="minorHAnsi"/>
          <w:sz w:val="22"/>
          <w:szCs w:val="22"/>
        </w:rPr>
        <w:t>ką</w:t>
      </w:r>
      <w:r w:rsidRPr="009860FD">
        <w:rPr>
          <w:rFonts w:asciiTheme="minorHAnsi" w:hAnsiTheme="minorHAnsi" w:cstheme="minorHAnsi"/>
          <w:sz w:val="22"/>
          <w:szCs w:val="22"/>
        </w:rPr>
        <w:t xml:space="preserve"> merytoryczn</w:t>
      </w:r>
      <w:r w:rsidR="00063ACF" w:rsidRPr="009860FD">
        <w:rPr>
          <w:rFonts w:asciiTheme="minorHAnsi" w:hAnsiTheme="minorHAnsi" w:cstheme="minorHAnsi"/>
          <w:sz w:val="22"/>
          <w:szCs w:val="22"/>
        </w:rPr>
        <w:t>ą</w:t>
      </w:r>
      <w:r w:rsidRPr="009860FD">
        <w:rPr>
          <w:rFonts w:asciiTheme="minorHAnsi" w:hAnsiTheme="minorHAnsi" w:cstheme="minorHAnsi"/>
          <w:sz w:val="22"/>
          <w:szCs w:val="22"/>
        </w:rPr>
        <w:t xml:space="preserve"> w projekcie </w:t>
      </w:r>
      <w:r w:rsidRPr="009860FD">
        <w:rPr>
          <w:rFonts w:asciiTheme="minorHAnsi" w:hAnsiTheme="minorHAnsi" w:cstheme="minorHAnsi"/>
          <w:color w:val="000000" w:themeColor="text1"/>
          <w:sz w:val="22"/>
          <w:szCs w:val="22"/>
        </w:rPr>
        <w:t>„Zarządzanie aktywnością zawodową pracowników 50</w:t>
      </w:r>
      <w:r w:rsidRPr="009860FD">
        <w:rPr>
          <w:rFonts w:asciiTheme="minorHAnsi" w:hAnsiTheme="minorHAnsi" w:cstheme="minorHAnsi"/>
          <w:sz w:val="22"/>
          <w:szCs w:val="22"/>
        </w:rPr>
        <w:t>+</w:t>
      </w:r>
      <w:r w:rsidRPr="009860FD">
        <w:rPr>
          <w:rFonts w:asciiTheme="minorHAnsi" w:hAnsiTheme="minorHAnsi" w:cstheme="minorHAnsi"/>
          <w:i/>
          <w:iCs/>
          <w:sz w:val="22"/>
          <w:szCs w:val="22"/>
        </w:rPr>
        <w:t>”</w:t>
      </w:r>
      <w:r w:rsidRPr="009860FD">
        <w:rPr>
          <w:rFonts w:asciiTheme="minorHAnsi" w:hAnsiTheme="minorHAnsi" w:cstheme="minorHAnsi"/>
          <w:iCs/>
          <w:sz w:val="22"/>
          <w:szCs w:val="22"/>
        </w:rPr>
        <w:t xml:space="preserve"> finansowan</w:t>
      </w:r>
      <w:r w:rsidR="00063ACF" w:rsidRPr="009860FD">
        <w:rPr>
          <w:rFonts w:asciiTheme="minorHAnsi" w:hAnsiTheme="minorHAnsi" w:cstheme="minorHAnsi"/>
          <w:iCs/>
          <w:sz w:val="22"/>
          <w:szCs w:val="22"/>
        </w:rPr>
        <w:t>ego</w:t>
      </w:r>
      <w:r w:rsidRPr="009860FD">
        <w:rPr>
          <w:rFonts w:asciiTheme="minorHAnsi" w:hAnsiTheme="minorHAnsi" w:cstheme="minorHAnsi"/>
          <w:iCs/>
          <w:sz w:val="22"/>
          <w:szCs w:val="22"/>
        </w:rPr>
        <w:t xml:space="preserve"> z POWER i ma</w:t>
      </w:r>
      <w:r w:rsidR="00063ACF" w:rsidRPr="009860FD">
        <w:rPr>
          <w:rFonts w:asciiTheme="minorHAnsi" w:hAnsiTheme="minorHAnsi" w:cstheme="minorHAnsi"/>
          <w:iCs/>
          <w:sz w:val="22"/>
          <w:szCs w:val="22"/>
        </w:rPr>
        <w:t>jącego</w:t>
      </w:r>
      <w:r w:rsidRPr="009860FD">
        <w:rPr>
          <w:rFonts w:asciiTheme="minorHAnsi" w:hAnsiTheme="minorHAnsi" w:cstheme="minorHAnsi"/>
          <w:iCs/>
          <w:sz w:val="22"/>
          <w:szCs w:val="22"/>
        </w:rPr>
        <w:t xml:space="preserve"> ponadnarodowy charakter </w:t>
      </w:r>
      <w:r w:rsidR="00063ACF" w:rsidRPr="009860FD">
        <w:rPr>
          <w:rFonts w:asciiTheme="minorHAnsi" w:hAnsiTheme="minorHAnsi" w:cstheme="minorHAnsi"/>
          <w:iCs/>
          <w:sz w:val="22"/>
          <w:szCs w:val="22"/>
        </w:rPr>
        <w:t>(</w:t>
      </w:r>
      <w:r w:rsidRPr="009860FD">
        <w:rPr>
          <w:rFonts w:asciiTheme="minorHAnsi" w:hAnsiTheme="minorHAnsi" w:cstheme="minorHAnsi"/>
          <w:iCs/>
          <w:sz w:val="22"/>
          <w:szCs w:val="22"/>
        </w:rPr>
        <w:t>współpraca z Niemcami i Bułgarią</w:t>
      </w:r>
      <w:r w:rsidR="00063ACF" w:rsidRPr="009860FD">
        <w:rPr>
          <w:rFonts w:asciiTheme="minorHAnsi" w:hAnsiTheme="minorHAnsi" w:cstheme="minorHAnsi"/>
          <w:iCs/>
          <w:sz w:val="22"/>
          <w:szCs w:val="22"/>
        </w:rPr>
        <w:t>)</w:t>
      </w:r>
      <w:r w:rsidRPr="009860FD">
        <w:rPr>
          <w:rFonts w:asciiTheme="minorHAnsi" w:hAnsiTheme="minorHAnsi" w:cstheme="minorHAnsi"/>
          <w:iCs/>
          <w:sz w:val="22"/>
          <w:szCs w:val="22"/>
        </w:rPr>
        <w:t>.</w:t>
      </w:r>
      <w:r w:rsidRPr="009860FD">
        <w:rPr>
          <w:rFonts w:asciiTheme="minorHAnsi" w:hAnsiTheme="minorHAnsi" w:cstheme="minorHAnsi"/>
          <w:b/>
          <w:i/>
          <w:iCs/>
          <w:sz w:val="22"/>
          <w:szCs w:val="22"/>
        </w:rPr>
        <w:t xml:space="preserve"> </w:t>
      </w:r>
    </w:p>
    <w:p w14:paraId="708D78D7" w14:textId="4E84D139" w:rsidR="00C13235" w:rsidRPr="009860FD" w:rsidRDefault="001425F2" w:rsidP="00707D7F">
      <w:pPr>
        <w:spacing w:line="360" w:lineRule="auto"/>
        <w:jc w:val="both"/>
        <w:rPr>
          <w:rFonts w:asciiTheme="minorHAnsi" w:hAnsiTheme="minorHAnsi" w:cstheme="minorHAnsi"/>
        </w:rPr>
      </w:pPr>
      <w:r w:rsidRPr="009860FD">
        <w:rPr>
          <w:rFonts w:asciiTheme="minorHAnsi" w:hAnsiTheme="minorHAnsi" w:cstheme="minorHAnsi"/>
        </w:rPr>
        <w:t xml:space="preserve">Przeprowadziłam ponad </w:t>
      </w:r>
      <w:r w:rsidR="00C13235" w:rsidRPr="009860FD">
        <w:rPr>
          <w:rFonts w:asciiTheme="minorHAnsi" w:hAnsiTheme="minorHAnsi" w:cstheme="minorHAnsi"/>
        </w:rPr>
        <w:t>1500 d</w:t>
      </w:r>
      <w:r w:rsidRPr="009860FD">
        <w:rPr>
          <w:rFonts w:asciiTheme="minorHAnsi" w:hAnsiTheme="minorHAnsi" w:cstheme="minorHAnsi"/>
        </w:rPr>
        <w:t xml:space="preserve">ni szkoleniowych, 800 sesji </w:t>
      </w:r>
      <w:proofErr w:type="spellStart"/>
      <w:r w:rsidRPr="009860FD">
        <w:rPr>
          <w:rFonts w:asciiTheme="minorHAnsi" w:hAnsiTheme="minorHAnsi" w:cstheme="minorHAnsi"/>
        </w:rPr>
        <w:t>coachingowych</w:t>
      </w:r>
      <w:proofErr w:type="spellEnd"/>
      <w:r w:rsidRPr="009860FD">
        <w:rPr>
          <w:rFonts w:asciiTheme="minorHAnsi" w:hAnsiTheme="minorHAnsi" w:cstheme="minorHAnsi"/>
        </w:rPr>
        <w:t xml:space="preserve">. Jestem </w:t>
      </w:r>
      <w:r w:rsidR="00C13235" w:rsidRPr="009860FD">
        <w:rPr>
          <w:rFonts w:asciiTheme="minorHAnsi" w:hAnsiTheme="minorHAnsi" w:cstheme="minorHAnsi"/>
        </w:rPr>
        <w:t>konsultantem, wykładowcą akademicki</w:t>
      </w:r>
      <w:r w:rsidR="00C96B70" w:rsidRPr="009860FD">
        <w:rPr>
          <w:rFonts w:asciiTheme="minorHAnsi" w:hAnsiTheme="minorHAnsi" w:cstheme="minorHAnsi"/>
        </w:rPr>
        <w:t>m</w:t>
      </w:r>
      <w:r w:rsidR="00C13235" w:rsidRPr="009860FD">
        <w:rPr>
          <w:rFonts w:asciiTheme="minorHAnsi" w:hAnsiTheme="minorHAnsi" w:cstheme="minorHAnsi"/>
        </w:rPr>
        <w:t xml:space="preserve"> (m</w:t>
      </w:r>
      <w:r w:rsidR="00C96B70" w:rsidRPr="009860FD">
        <w:rPr>
          <w:rFonts w:asciiTheme="minorHAnsi" w:hAnsiTheme="minorHAnsi" w:cstheme="minorHAnsi"/>
        </w:rPr>
        <w:t>.</w:t>
      </w:r>
      <w:r w:rsidR="00C13235" w:rsidRPr="009860FD">
        <w:rPr>
          <w:rFonts w:asciiTheme="minorHAnsi" w:hAnsiTheme="minorHAnsi" w:cstheme="minorHAnsi"/>
        </w:rPr>
        <w:t>in. przedmiotów doradztwo zawodowe, praca i organizacja), diagnostą</w:t>
      </w:r>
      <w:r w:rsidRPr="009860FD">
        <w:rPr>
          <w:rFonts w:asciiTheme="minorHAnsi" w:hAnsiTheme="minorHAnsi" w:cstheme="minorHAnsi"/>
        </w:rPr>
        <w:t xml:space="preserve"> narzędziami PTP. Przygotowuję i prowadzę</w:t>
      </w:r>
      <w:r w:rsidR="00C13235" w:rsidRPr="009860FD">
        <w:rPr>
          <w:rFonts w:asciiTheme="minorHAnsi" w:hAnsiTheme="minorHAnsi" w:cstheme="minorHAnsi"/>
        </w:rPr>
        <w:t xml:space="preserve"> działania wspierające rozwój kompetencji kadry menedżerskiej i pracowników z wykorzystaniem dorobku psychologii empirycznej – praktyk opartych na dowodach naukowyc</w:t>
      </w:r>
      <w:r w:rsidRPr="009860FD">
        <w:rPr>
          <w:rFonts w:asciiTheme="minorHAnsi" w:hAnsiTheme="minorHAnsi" w:cstheme="minorHAnsi"/>
        </w:rPr>
        <w:t>h (</w:t>
      </w:r>
      <w:proofErr w:type="spellStart"/>
      <w:r w:rsidRPr="009860FD">
        <w:rPr>
          <w:rFonts w:asciiTheme="minorHAnsi" w:hAnsiTheme="minorHAnsi" w:cstheme="minorHAnsi"/>
        </w:rPr>
        <w:t>evidence</w:t>
      </w:r>
      <w:proofErr w:type="spellEnd"/>
      <w:r w:rsidRPr="009860FD">
        <w:rPr>
          <w:rFonts w:asciiTheme="minorHAnsi" w:hAnsiTheme="minorHAnsi" w:cstheme="minorHAnsi"/>
        </w:rPr>
        <w:t xml:space="preserve"> </w:t>
      </w:r>
      <w:proofErr w:type="spellStart"/>
      <w:r w:rsidRPr="009860FD">
        <w:rPr>
          <w:rFonts w:asciiTheme="minorHAnsi" w:hAnsiTheme="minorHAnsi" w:cstheme="minorHAnsi"/>
        </w:rPr>
        <w:t>based</w:t>
      </w:r>
      <w:proofErr w:type="spellEnd"/>
      <w:r w:rsidRPr="009860FD">
        <w:rPr>
          <w:rFonts w:asciiTheme="minorHAnsi" w:hAnsiTheme="minorHAnsi" w:cstheme="minorHAnsi"/>
        </w:rPr>
        <w:t>). W pracy dążę</w:t>
      </w:r>
      <w:r w:rsidR="00C13235" w:rsidRPr="009860FD">
        <w:rPr>
          <w:rFonts w:asciiTheme="minorHAnsi" w:hAnsiTheme="minorHAnsi" w:cstheme="minorHAnsi"/>
        </w:rPr>
        <w:t xml:space="preserve"> do stosowania narzędzi nowych i opartych na naukowych dowodach, a także etycznych i będących</w:t>
      </w:r>
      <w:r w:rsidRPr="009860FD">
        <w:rPr>
          <w:rFonts w:asciiTheme="minorHAnsi" w:hAnsiTheme="minorHAnsi" w:cstheme="minorHAnsi"/>
        </w:rPr>
        <w:t xml:space="preserve"> najlepszą praktyką. Owocem mojej </w:t>
      </w:r>
      <w:r w:rsidR="00C13235" w:rsidRPr="009860FD">
        <w:rPr>
          <w:rFonts w:asciiTheme="minorHAnsi" w:hAnsiTheme="minorHAnsi" w:cstheme="minorHAnsi"/>
        </w:rPr>
        <w:t xml:space="preserve">pracy, potwierdzającym te działania, było założenie Fundacji Dobrych Praktyk Zarządzania i realizacja w jej ramach działań na rzecz biznesu, w tym szczególnie edukacji dorosłych osób pracujących. </w:t>
      </w:r>
    </w:p>
    <w:p w14:paraId="7E61B8A1" w14:textId="00E238C6" w:rsidR="00C13235" w:rsidRDefault="001425F2" w:rsidP="00707D7F">
      <w:pPr>
        <w:spacing w:line="360" w:lineRule="auto"/>
        <w:jc w:val="both"/>
        <w:rPr>
          <w:rFonts w:asciiTheme="minorHAnsi" w:hAnsiTheme="minorHAnsi" w:cstheme="minorHAnsi"/>
        </w:rPr>
      </w:pPr>
      <w:r w:rsidRPr="009860FD">
        <w:rPr>
          <w:rFonts w:asciiTheme="minorHAnsi" w:hAnsiTheme="minorHAnsi" w:cstheme="minorHAnsi"/>
        </w:rPr>
        <w:t>Specjalizuję</w:t>
      </w:r>
      <w:r w:rsidR="00C13235" w:rsidRPr="009860FD">
        <w:rPr>
          <w:rFonts w:asciiTheme="minorHAnsi" w:hAnsiTheme="minorHAnsi" w:cstheme="minorHAnsi"/>
        </w:rPr>
        <w:t xml:space="preserve"> się w szkoleniach mających na celu doskonalenie kompetencji określanych jako miękkie, tj.: komunikacji, asertywności, radzenia sobie ze stresem, autoprezentacji, perswazji, umiejętności pracy w zespole, organizacji pracy i rozwiązywani</w:t>
      </w:r>
      <w:r w:rsidR="00C96B70" w:rsidRPr="009860FD">
        <w:rPr>
          <w:rFonts w:asciiTheme="minorHAnsi" w:hAnsiTheme="minorHAnsi" w:cstheme="minorHAnsi"/>
        </w:rPr>
        <w:t>a</w:t>
      </w:r>
      <w:r w:rsidR="00C13235" w:rsidRPr="009860FD">
        <w:rPr>
          <w:rFonts w:asciiTheme="minorHAnsi" w:hAnsiTheme="minorHAnsi" w:cstheme="minorHAnsi"/>
        </w:rPr>
        <w:t xml:space="preserve"> sytuacji trudnych. </w:t>
      </w:r>
      <w:r w:rsidR="00C96B70" w:rsidRPr="009860FD">
        <w:rPr>
          <w:rFonts w:asciiTheme="minorHAnsi" w:hAnsiTheme="minorHAnsi" w:cstheme="minorHAnsi"/>
        </w:rPr>
        <w:t xml:space="preserve">Mam </w:t>
      </w:r>
      <w:r w:rsidR="00C13235" w:rsidRPr="009860FD">
        <w:rPr>
          <w:rFonts w:asciiTheme="minorHAnsi" w:hAnsiTheme="minorHAnsi" w:cstheme="minorHAnsi"/>
        </w:rPr>
        <w:t xml:space="preserve">bogate doświadczenie w szkoleniach menedżerskich dla kierowników różnego szczebla oraz właścicieli firm. </w:t>
      </w:r>
      <w:r w:rsidR="00C96B70" w:rsidRPr="009860FD">
        <w:rPr>
          <w:rFonts w:asciiTheme="minorHAnsi" w:hAnsiTheme="minorHAnsi" w:cstheme="minorHAnsi"/>
        </w:rPr>
        <w:t>Ponadto</w:t>
      </w:r>
      <w:r w:rsidR="00C13235" w:rsidRPr="009860FD">
        <w:rPr>
          <w:rFonts w:asciiTheme="minorHAnsi" w:hAnsiTheme="minorHAnsi" w:cstheme="minorHAnsi"/>
        </w:rPr>
        <w:t xml:space="preserve"> pracowała</w:t>
      </w:r>
      <w:r w:rsidR="00C96B70" w:rsidRPr="009860FD">
        <w:rPr>
          <w:rFonts w:asciiTheme="minorHAnsi" w:hAnsiTheme="minorHAnsi" w:cstheme="minorHAnsi"/>
        </w:rPr>
        <w:t>m</w:t>
      </w:r>
      <w:r w:rsidR="00C13235" w:rsidRPr="009860FD">
        <w:rPr>
          <w:rFonts w:asciiTheme="minorHAnsi" w:hAnsiTheme="minorHAnsi" w:cstheme="minorHAnsi"/>
        </w:rPr>
        <w:t xml:space="preserve"> jako trenerka, </w:t>
      </w:r>
      <w:proofErr w:type="spellStart"/>
      <w:r w:rsidR="00C13235" w:rsidRPr="009860FD">
        <w:rPr>
          <w:rFonts w:asciiTheme="minorHAnsi" w:hAnsiTheme="minorHAnsi" w:cstheme="minorHAnsi"/>
        </w:rPr>
        <w:t>coach</w:t>
      </w:r>
      <w:proofErr w:type="spellEnd"/>
      <w:r w:rsidR="00C13235" w:rsidRPr="009860FD">
        <w:rPr>
          <w:rFonts w:asciiTheme="minorHAnsi" w:hAnsiTheme="minorHAnsi" w:cstheme="minorHAnsi"/>
        </w:rPr>
        <w:t xml:space="preserve"> i doradca w</w:t>
      </w:r>
      <w:r w:rsidR="00C96B70" w:rsidRPr="009860FD">
        <w:rPr>
          <w:rFonts w:asciiTheme="minorHAnsi" w:hAnsiTheme="minorHAnsi" w:cstheme="minorHAnsi"/>
        </w:rPr>
        <w:t xml:space="preserve"> </w:t>
      </w:r>
      <w:r w:rsidR="00C13235" w:rsidRPr="009860FD">
        <w:rPr>
          <w:rFonts w:asciiTheme="minorHAnsi" w:hAnsiTheme="minorHAnsi" w:cstheme="minorHAnsi"/>
        </w:rPr>
        <w:t>kilkudziesięciu projektach finansowanych z EFS (m</w:t>
      </w:r>
      <w:r w:rsidR="000206BC" w:rsidRPr="009860FD">
        <w:rPr>
          <w:rFonts w:asciiTheme="minorHAnsi" w:hAnsiTheme="minorHAnsi" w:cstheme="minorHAnsi"/>
        </w:rPr>
        <w:t>.</w:t>
      </w:r>
      <w:r w:rsidR="00C13235" w:rsidRPr="009860FD">
        <w:rPr>
          <w:rFonts w:asciiTheme="minorHAnsi" w:hAnsiTheme="minorHAnsi" w:cstheme="minorHAnsi"/>
        </w:rPr>
        <w:t>i</w:t>
      </w:r>
      <w:r w:rsidR="000206BC" w:rsidRPr="009860FD">
        <w:rPr>
          <w:rFonts w:asciiTheme="minorHAnsi" w:hAnsiTheme="minorHAnsi" w:cstheme="minorHAnsi"/>
        </w:rPr>
        <w:t>n</w:t>
      </w:r>
      <w:r w:rsidR="00C13235" w:rsidRPr="009860FD">
        <w:rPr>
          <w:rFonts w:asciiTheme="minorHAnsi" w:hAnsiTheme="minorHAnsi" w:cstheme="minorHAnsi"/>
        </w:rPr>
        <w:t xml:space="preserve">. </w:t>
      </w:r>
      <w:r w:rsidR="000206BC" w:rsidRPr="009860FD">
        <w:rPr>
          <w:rFonts w:asciiTheme="minorHAnsi" w:hAnsiTheme="minorHAnsi" w:cstheme="minorHAnsi"/>
        </w:rPr>
        <w:t>„</w:t>
      </w:r>
      <w:r w:rsidR="00C13235" w:rsidRPr="009860FD">
        <w:rPr>
          <w:rFonts w:asciiTheme="minorHAnsi" w:hAnsiTheme="minorHAnsi" w:cstheme="minorHAnsi"/>
        </w:rPr>
        <w:t xml:space="preserve">Siewca </w:t>
      </w:r>
      <w:r w:rsidR="000206BC" w:rsidRPr="009860FD">
        <w:rPr>
          <w:rFonts w:asciiTheme="minorHAnsi" w:hAnsiTheme="minorHAnsi" w:cstheme="minorHAnsi"/>
        </w:rPr>
        <w:t>w</w:t>
      </w:r>
      <w:r w:rsidR="00C13235" w:rsidRPr="009860FD">
        <w:rPr>
          <w:rFonts w:asciiTheme="minorHAnsi" w:hAnsiTheme="minorHAnsi" w:cstheme="minorHAnsi"/>
        </w:rPr>
        <w:t>iedzy</w:t>
      </w:r>
      <w:r w:rsidR="000206BC" w:rsidRPr="009860FD">
        <w:rPr>
          <w:rFonts w:asciiTheme="minorHAnsi" w:hAnsiTheme="minorHAnsi" w:cstheme="minorHAnsi"/>
        </w:rPr>
        <w:t>”</w:t>
      </w:r>
      <w:r w:rsidR="00C13235" w:rsidRPr="009860FD">
        <w:rPr>
          <w:rFonts w:asciiTheme="minorHAnsi" w:hAnsiTheme="minorHAnsi" w:cstheme="minorHAnsi"/>
        </w:rPr>
        <w:t xml:space="preserve">, </w:t>
      </w:r>
      <w:r w:rsidR="000206BC" w:rsidRPr="009860FD">
        <w:rPr>
          <w:rFonts w:asciiTheme="minorHAnsi" w:hAnsiTheme="minorHAnsi" w:cstheme="minorHAnsi"/>
        </w:rPr>
        <w:t>„</w:t>
      </w:r>
      <w:r w:rsidR="00C13235" w:rsidRPr="009860FD">
        <w:rPr>
          <w:rFonts w:asciiTheme="minorHAnsi" w:hAnsiTheme="minorHAnsi" w:cstheme="minorHAnsi"/>
        </w:rPr>
        <w:t xml:space="preserve">Siła </w:t>
      </w:r>
      <w:r w:rsidR="000206BC" w:rsidRPr="009860FD">
        <w:rPr>
          <w:rFonts w:asciiTheme="minorHAnsi" w:hAnsiTheme="minorHAnsi" w:cstheme="minorHAnsi"/>
        </w:rPr>
        <w:t>p</w:t>
      </w:r>
      <w:r w:rsidR="00C13235" w:rsidRPr="009860FD">
        <w:rPr>
          <w:rFonts w:asciiTheme="minorHAnsi" w:hAnsiTheme="minorHAnsi" w:cstheme="minorHAnsi"/>
        </w:rPr>
        <w:t>rzywództwa</w:t>
      </w:r>
      <w:r w:rsidR="000206BC" w:rsidRPr="009860FD">
        <w:rPr>
          <w:rFonts w:asciiTheme="minorHAnsi" w:hAnsiTheme="minorHAnsi" w:cstheme="minorHAnsi"/>
        </w:rPr>
        <w:t>”</w:t>
      </w:r>
      <w:r w:rsidR="00C13235" w:rsidRPr="009860FD">
        <w:rPr>
          <w:rFonts w:asciiTheme="minorHAnsi" w:hAnsiTheme="minorHAnsi" w:cstheme="minorHAnsi"/>
        </w:rPr>
        <w:t xml:space="preserve">, </w:t>
      </w:r>
      <w:r w:rsidR="000206BC" w:rsidRPr="009860FD">
        <w:rPr>
          <w:rFonts w:asciiTheme="minorHAnsi" w:hAnsiTheme="minorHAnsi" w:cstheme="minorHAnsi"/>
        </w:rPr>
        <w:t>„</w:t>
      </w:r>
      <w:r w:rsidR="00C13235" w:rsidRPr="009860FD">
        <w:rPr>
          <w:rFonts w:asciiTheme="minorHAnsi" w:hAnsiTheme="minorHAnsi" w:cstheme="minorHAnsi"/>
        </w:rPr>
        <w:t>Sukcesja stanowisk</w:t>
      </w:r>
      <w:r w:rsidR="000206BC" w:rsidRPr="009860FD">
        <w:rPr>
          <w:rFonts w:asciiTheme="minorHAnsi" w:hAnsiTheme="minorHAnsi" w:cstheme="minorHAnsi"/>
        </w:rPr>
        <w:t>”</w:t>
      </w:r>
      <w:r w:rsidR="00C13235" w:rsidRPr="009860FD">
        <w:rPr>
          <w:rFonts w:asciiTheme="minorHAnsi" w:hAnsiTheme="minorHAnsi" w:cstheme="minorHAnsi"/>
        </w:rPr>
        <w:t xml:space="preserve">, </w:t>
      </w:r>
      <w:r w:rsidR="000206BC" w:rsidRPr="009860FD">
        <w:rPr>
          <w:rFonts w:asciiTheme="minorHAnsi" w:hAnsiTheme="minorHAnsi" w:cstheme="minorHAnsi"/>
        </w:rPr>
        <w:t>„</w:t>
      </w:r>
      <w:r w:rsidR="00C13235" w:rsidRPr="009860FD">
        <w:rPr>
          <w:rFonts w:asciiTheme="minorHAnsi" w:hAnsiTheme="minorHAnsi" w:cstheme="minorHAnsi"/>
        </w:rPr>
        <w:t xml:space="preserve">Model wspierania partnerów </w:t>
      </w:r>
      <w:r w:rsidR="00C13235" w:rsidRPr="009860FD">
        <w:rPr>
          <w:rFonts w:asciiTheme="minorHAnsi" w:hAnsiTheme="minorHAnsi" w:cstheme="minorHAnsi"/>
        </w:rPr>
        <w:lastRenderedPageBreak/>
        <w:t>społecznych i gospodarczych we wzroście adaptacyjności przedsiębiorstw i innych finansowanych z POKL</w:t>
      </w:r>
      <w:r w:rsidR="000206BC" w:rsidRPr="009860FD">
        <w:rPr>
          <w:rFonts w:asciiTheme="minorHAnsi" w:hAnsiTheme="minorHAnsi" w:cstheme="minorHAnsi"/>
        </w:rPr>
        <w:t>”</w:t>
      </w:r>
      <w:r w:rsidR="00C13235" w:rsidRPr="009860FD">
        <w:rPr>
          <w:rFonts w:asciiTheme="minorHAnsi" w:hAnsiTheme="minorHAnsi" w:cstheme="minorHAnsi"/>
        </w:rPr>
        <w:t>). Dodatkowo przeprowadziła</w:t>
      </w:r>
      <w:r w:rsidR="000206BC" w:rsidRPr="009860FD">
        <w:rPr>
          <w:rFonts w:asciiTheme="minorHAnsi" w:hAnsiTheme="minorHAnsi" w:cstheme="minorHAnsi"/>
        </w:rPr>
        <w:t>m</w:t>
      </w:r>
      <w:r w:rsidR="00C13235" w:rsidRPr="009860FD">
        <w:rPr>
          <w:rFonts w:asciiTheme="minorHAnsi" w:hAnsiTheme="minorHAnsi" w:cstheme="minorHAnsi"/>
        </w:rPr>
        <w:t xml:space="preserve"> szkolenia dla około 400 nauczycieli, w tym wykładowców akademickich, z zakresu komunikacji, autoprezentacji, radzenia sobie w sytuacjach trudnych oraz metod dydaktycznych (projekt </w:t>
      </w:r>
      <w:r w:rsidR="000206BC" w:rsidRPr="009860FD">
        <w:rPr>
          <w:rFonts w:asciiTheme="minorHAnsi" w:hAnsiTheme="minorHAnsi" w:cstheme="minorHAnsi"/>
        </w:rPr>
        <w:t>„</w:t>
      </w:r>
      <w:r w:rsidR="00C13235" w:rsidRPr="009860FD">
        <w:rPr>
          <w:rFonts w:asciiTheme="minorHAnsi" w:hAnsiTheme="minorHAnsi" w:cstheme="minorHAnsi"/>
        </w:rPr>
        <w:t>Trener drugi z</w:t>
      </w:r>
      <w:r w:rsidR="000206BC" w:rsidRPr="009860FD">
        <w:rPr>
          <w:rFonts w:asciiTheme="minorHAnsi" w:hAnsiTheme="minorHAnsi" w:cstheme="minorHAnsi"/>
        </w:rPr>
        <w:t>a</w:t>
      </w:r>
      <w:r w:rsidR="00C13235" w:rsidRPr="009860FD">
        <w:rPr>
          <w:rFonts w:asciiTheme="minorHAnsi" w:hAnsiTheme="minorHAnsi" w:cstheme="minorHAnsi"/>
        </w:rPr>
        <w:t>wód nauczyciela</w:t>
      </w:r>
      <w:r w:rsidR="000206BC" w:rsidRPr="009860FD">
        <w:rPr>
          <w:rFonts w:asciiTheme="minorHAnsi" w:hAnsiTheme="minorHAnsi" w:cstheme="minorHAnsi"/>
        </w:rPr>
        <w:t>” –</w:t>
      </w:r>
      <w:r w:rsidR="00C13235" w:rsidRPr="009860FD">
        <w:rPr>
          <w:rFonts w:asciiTheme="minorHAnsi" w:hAnsiTheme="minorHAnsi" w:cstheme="minorHAnsi"/>
        </w:rPr>
        <w:t>EFS). Doskonal</w:t>
      </w:r>
      <w:r w:rsidR="000206BC" w:rsidRPr="009860FD">
        <w:rPr>
          <w:rFonts w:asciiTheme="minorHAnsi" w:hAnsiTheme="minorHAnsi" w:cstheme="minorHAnsi"/>
        </w:rPr>
        <w:t>ę</w:t>
      </w:r>
      <w:r w:rsidR="00C13235" w:rsidRPr="009860FD">
        <w:rPr>
          <w:rFonts w:asciiTheme="minorHAnsi" w:hAnsiTheme="minorHAnsi" w:cstheme="minorHAnsi"/>
        </w:rPr>
        <w:t xml:space="preserve"> handlowców z zakresu psychologii sprzedaży. Podczas rekrutacji, poprzez wykorzystanie licencjonowanych testów psychologicznych, wspiera</w:t>
      </w:r>
      <w:r w:rsidR="000206BC" w:rsidRPr="009860FD">
        <w:rPr>
          <w:rFonts w:asciiTheme="minorHAnsi" w:hAnsiTheme="minorHAnsi" w:cstheme="minorHAnsi"/>
        </w:rPr>
        <w:t>m</w:t>
      </w:r>
      <w:r w:rsidR="00C13235" w:rsidRPr="009860FD">
        <w:rPr>
          <w:rFonts w:asciiTheme="minorHAnsi" w:hAnsiTheme="minorHAnsi" w:cstheme="minorHAnsi"/>
        </w:rPr>
        <w:t xml:space="preserve"> menedżerów w doborze odpowiednich pracowników.</w:t>
      </w:r>
      <w:r w:rsidR="000206BC" w:rsidRPr="009860FD">
        <w:rPr>
          <w:rFonts w:asciiTheme="minorHAnsi" w:hAnsiTheme="minorHAnsi" w:cstheme="minorHAnsi"/>
        </w:rPr>
        <w:t xml:space="preserve"> </w:t>
      </w:r>
      <w:r w:rsidR="00C13235" w:rsidRPr="009860FD">
        <w:rPr>
          <w:rFonts w:asciiTheme="minorHAnsi" w:hAnsiTheme="minorHAnsi" w:cstheme="minorHAnsi"/>
        </w:rPr>
        <w:t>Jest</w:t>
      </w:r>
      <w:r w:rsidR="000206BC" w:rsidRPr="009860FD">
        <w:rPr>
          <w:rFonts w:asciiTheme="minorHAnsi" w:hAnsiTheme="minorHAnsi" w:cstheme="minorHAnsi"/>
        </w:rPr>
        <w:t>em</w:t>
      </w:r>
      <w:r w:rsidR="00C13235" w:rsidRPr="009860FD">
        <w:rPr>
          <w:rFonts w:asciiTheme="minorHAnsi" w:hAnsiTheme="minorHAnsi" w:cstheme="minorHAnsi"/>
        </w:rPr>
        <w:t xml:space="preserve"> autorką publikacji z zakresu zarządzania dialogiem społecznym oraz procesem sukcesji i mentoringu oraz współautorką</w:t>
      </w:r>
      <w:r w:rsidR="000206BC" w:rsidRPr="009860FD">
        <w:rPr>
          <w:rFonts w:asciiTheme="minorHAnsi" w:hAnsiTheme="minorHAnsi" w:cstheme="minorHAnsi"/>
        </w:rPr>
        <w:t>, wraz z A.</w:t>
      </w:r>
      <w:r w:rsidR="000206BC" w:rsidRPr="009860FD">
        <w:rPr>
          <w:rFonts w:asciiTheme="minorHAnsi" w:hAnsiTheme="minorHAnsi" w:cstheme="minorHAnsi"/>
          <w:iCs/>
        </w:rPr>
        <w:t xml:space="preserve"> Stanek,</w:t>
      </w:r>
      <w:r w:rsidR="00C13235" w:rsidRPr="009860FD">
        <w:rPr>
          <w:rFonts w:asciiTheme="minorHAnsi" w:hAnsiTheme="minorHAnsi" w:cstheme="minorHAnsi"/>
        </w:rPr>
        <w:t xml:space="preserve"> podręcznika</w:t>
      </w:r>
      <w:r w:rsidR="00C13235" w:rsidRPr="009860FD">
        <w:rPr>
          <w:rFonts w:asciiTheme="minorHAnsi" w:hAnsiTheme="minorHAnsi" w:cstheme="minorHAnsi"/>
          <w:iCs/>
        </w:rPr>
        <w:t xml:space="preserve"> pt. „Kompetencje personalne i społeczne. Jak je rozwijać?” </w:t>
      </w:r>
      <w:r w:rsidR="000206BC" w:rsidRPr="009860FD">
        <w:rPr>
          <w:rFonts w:asciiTheme="minorHAnsi" w:hAnsiTheme="minorHAnsi" w:cstheme="minorHAnsi"/>
          <w:iCs/>
        </w:rPr>
        <w:t>(</w:t>
      </w:r>
      <w:r w:rsidR="00C13235" w:rsidRPr="009860FD">
        <w:rPr>
          <w:rFonts w:asciiTheme="minorHAnsi" w:hAnsiTheme="minorHAnsi" w:cstheme="minorHAnsi"/>
          <w:iCs/>
        </w:rPr>
        <w:t xml:space="preserve">TEB Edukacja, wydawnictwo </w:t>
      </w:r>
      <w:proofErr w:type="spellStart"/>
      <w:r w:rsidR="00C13235" w:rsidRPr="009860FD">
        <w:rPr>
          <w:rFonts w:asciiTheme="minorHAnsi" w:hAnsiTheme="minorHAnsi" w:cstheme="minorHAnsi"/>
          <w:iCs/>
        </w:rPr>
        <w:t>E</w:t>
      </w:r>
      <w:r w:rsidR="000206BC" w:rsidRPr="009860FD">
        <w:rPr>
          <w:rFonts w:asciiTheme="minorHAnsi" w:hAnsiTheme="minorHAnsi" w:cstheme="minorHAnsi"/>
          <w:iCs/>
        </w:rPr>
        <w:t>dicon</w:t>
      </w:r>
      <w:proofErr w:type="spellEnd"/>
      <w:r w:rsidR="000206BC" w:rsidRPr="009860FD">
        <w:rPr>
          <w:rFonts w:asciiTheme="minorHAnsi" w:hAnsiTheme="minorHAnsi" w:cstheme="minorHAnsi"/>
          <w:iCs/>
        </w:rPr>
        <w:t>, 2015)</w:t>
      </w:r>
      <w:r w:rsidR="00C13235" w:rsidRPr="009860FD">
        <w:rPr>
          <w:rFonts w:asciiTheme="minorHAnsi" w:hAnsiTheme="minorHAnsi" w:cstheme="minorHAnsi"/>
          <w:iCs/>
        </w:rPr>
        <w:t>. Autorka e-learningu pn. „Psychologiczne aspekty podejmowania decyzji”. Autorka scenariuszy filmów edukacyjnych. Konsultant merytoryczny w projektach innowacyjnych (</w:t>
      </w:r>
      <w:r w:rsidR="00C13235" w:rsidRPr="009860FD">
        <w:rPr>
          <w:rFonts w:asciiTheme="minorHAnsi" w:hAnsiTheme="minorHAnsi" w:cstheme="minorHAnsi"/>
        </w:rPr>
        <w:t xml:space="preserve">m.in. </w:t>
      </w:r>
      <w:r w:rsidR="000206BC" w:rsidRPr="009860FD">
        <w:rPr>
          <w:rFonts w:asciiTheme="minorHAnsi" w:hAnsiTheme="minorHAnsi" w:cstheme="minorHAnsi"/>
        </w:rPr>
        <w:t>„</w:t>
      </w:r>
      <w:r w:rsidR="00C13235" w:rsidRPr="009860FD">
        <w:rPr>
          <w:rFonts w:asciiTheme="minorHAnsi" w:hAnsiTheme="minorHAnsi" w:cstheme="minorHAnsi"/>
        </w:rPr>
        <w:t>Model wspierania aktywności partnerów społecznych i gospodarczych w budowaniu możliwości adaptacyjnych przedsiębiorstw</w:t>
      </w:r>
      <w:r w:rsidR="000206BC" w:rsidRPr="009860FD">
        <w:rPr>
          <w:rFonts w:asciiTheme="minorHAnsi" w:hAnsiTheme="minorHAnsi" w:cstheme="minorHAnsi"/>
        </w:rPr>
        <w:t xml:space="preserve">” – </w:t>
      </w:r>
      <w:r w:rsidR="00C13235" w:rsidRPr="009860FD">
        <w:rPr>
          <w:rFonts w:asciiTheme="minorHAnsi" w:hAnsiTheme="minorHAnsi" w:cstheme="minorHAnsi"/>
        </w:rPr>
        <w:t>zakończony pozytywnie)</w:t>
      </w:r>
      <w:r w:rsidR="00C13235" w:rsidRPr="009860FD">
        <w:rPr>
          <w:rFonts w:asciiTheme="minorHAnsi" w:hAnsiTheme="minorHAnsi" w:cstheme="minorHAnsi"/>
          <w:iCs/>
        </w:rPr>
        <w:t xml:space="preserve"> i projekcie ponadnarodowym</w:t>
      </w:r>
      <w:r w:rsidR="000206BC" w:rsidRPr="009860FD">
        <w:rPr>
          <w:rFonts w:asciiTheme="minorHAnsi" w:hAnsiTheme="minorHAnsi" w:cstheme="minorHAnsi"/>
          <w:iCs/>
        </w:rPr>
        <w:t xml:space="preserve"> </w:t>
      </w:r>
      <w:r w:rsidR="00C13235" w:rsidRPr="009860FD">
        <w:rPr>
          <w:rFonts w:asciiTheme="minorHAnsi" w:hAnsiTheme="minorHAnsi" w:cstheme="minorHAnsi"/>
          <w:iCs/>
        </w:rPr>
        <w:t>pn.</w:t>
      </w:r>
      <w:r w:rsidR="000206BC" w:rsidRPr="009860FD">
        <w:rPr>
          <w:rFonts w:asciiTheme="minorHAnsi" w:hAnsiTheme="minorHAnsi" w:cstheme="minorHAnsi"/>
          <w:iCs/>
        </w:rPr>
        <w:t xml:space="preserve"> </w:t>
      </w:r>
      <w:r w:rsidR="00C13235" w:rsidRPr="009860FD">
        <w:rPr>
          <w:rFonts w:asciiTheme="minorHAnsi" w:hAnsiTheme="minorHAnsi" w:cstheme="minorHAnsi"/>
        </w:rPr>
        <w:t>„Zarządzanie</w:t>
      </w:r>
      <w:r w:rsidR="000206BC" w:rsidRPr="009860FD">
        <w:rPr>
          <w:rFonts w:asciiTheme="minorHAnsi" w:hAnsiTheme="minorHAnsi" w:cstheme="minorHAnsi"/>
        </w:rPr>
        <w:t xml:space="preserve"> </w:t>
      </w:r>
      <w:r w:rsidR="00C13235" w:rsidRPr="009860FD">
        <w:rPr>
          <w:rFonts w:asciiTheme="minorHAnsi" w:hAnsiTheme="minorHAnsi" w:cstheme="minorHAnsi"/>
        </w:rPr>
        <w:t>aktywnością</w:t>
      </w:r>
      <w:r w:rsidR="000206BC" w:rsidRPr="009860FD">
        <w:rPr>
          <w:rFonts w:asciiTheme="minorHAnsi" w:hAnsiTheme="minorHAnsi" w:cstheme="minorHAnsi"/>
        </w:rPr>
        <w:t xml:space="preserve"> </w:t>
      </w:r>
      <w:r w:rsidR="00C13235" w:rsidRPr="009860FD">
        <w:rPr>
          <w:rFonts w:asciiTheme="minorHAnsi" w:hAnsiTheme="minorHAnsi" w:cstheme="minorHAnsi"/>
        </w:rPr>
        <w:t>zawodową</w:t>
      </w:r>
      <w:r w:rsidR="000206BC" w:rsidRPr="009860FD">
        <w:rPr>
          <w:rFonts w:asciiTheme="minorHAnsi" w:hAnsiTheme="minorHAnsi" w:cstheme="minorHAnsi"/>
        </w:rPr>
        <w:t xml:space="preserve"> </w:t>
      </w:r>
      <w:r w:rsidR="00C13235" w:rsidRPr="009860FD">
        <w:rPr>
          <w:rFonts w:asciiTheme="minorHAnsi" w:hAnsiTheme="minorHAnsi" w:cstheme="minorHAnsi"/>
        </w:rPr>
        <w:t>pracowników</w:t>
      </w:r>
      <w:r w:rsidR="000206BC" w:rsidRPr="009860FD">
        <w:rPr>
          <w:rFonts w:asciiTheme="minorHAnsi" w:hAnsiTheme="minorHAnsi" w:cstheme="minorHAnsi"/>
        </w:rPr>
        <w:t xml:space="preserve"> </w:t>
      </w:r>
      <w:r w:rsidR="00C13235" w:rsidRPr="009860FD">
        <w:rPr>
          <w:rFonts w:asciiTheme="minorHAnsi" w:hAnsiTheme="minorHAnsi" w:cstheme="minorHAnsi"/>
        </w:rPr>
        <w:t>50</w:t>
      </w:r>
      <w:r w:rsidR="000206BC" w:rsidRPr="009860FD">
        <w:rPr>
          <w:rFonts w:asciiTheme="minorHAnsi" w:hAnsiTheme="minorHAnsi" w:cstheme="minorHAnsi"/>
        </w:rPr>
        <w:t>+</w:t>
      </w:r>
      <w:r w:rsidR="00C13235" w:rsidRPr="009860FD">
        <w:rPr>
          <w:rFonts w:asciiTheme="minorHAnsi" w:hAnsiTheme="minorHAnsi" w:cstheme="minorHAnsi"/>
        </w:rPr>
        <w:t>”</w:t>
      </w:r>
      <w:r w:rsidR="000206BC" w:rsidRPr="009860FD">
        <w:rPr>
          <w:rFonts w:asciiTheme="minorHAnsi" w:hAnsiTheme="minorHAnsi" w:cstheme="minorHAnsi"/>
        </w:rPr>
        <w:t xml:space="preserve"> </w:t>
      </w:r>
      <w:r w:rsidR="00C13235" w:rsidRPr="009860FD">
        <w:rPr>
          <w:rFonts w:asciiTheme="minorHAnsi" w:hAnsiTheme="minorHAnsi" w:cstheme="minorHAnsi"/>
        </w:rPr>
        <w:t xml:space="preserve">realizowanym obecnie. </w:t>
      </w:r>
    </w:p>
    <w:p w14:paraId="01A8AA26" w14:textId="3E941958" w:rsidR="00E87491" w:rsidRDefault="00E87491">
      <w:pPr>
        <w:spacing w:after="160" w:line="259" w:lineRule="auto"/>
        <w:rPr>
          <w:rFonts w:asciiTheme="minorHAnsi" w:hAnsiTheme="minorHAnsi" w:cstheme="minorHAnsi"/>
        </w:rPr>
      </w:pPr>
      <w:r>
        <w:rPr>
          <w:rFonts w:asciiTheme="minorHAnsi" w:hAnsiTheme="minorHAnsi" w:cstheme="minorHAnsi"/>
        </w:rPr>
        <w:br w:type="page"/>
      </w:r>
    </w:p>
    <w:p w14:paraId="726FC1EC" w14:textId="7DCF6345" w:rsidR="00E87491" w:rsidRDefault="00E87491" w:rsidP="009A438A">
      <w:pPr>
        <w:pStyle w:val="Nagwek1"/>
        <w:rPr>
          <w:rFonts w:asciiTheme="minorHAnsi" w:hAnsiTheme="minorHAnsi" w:cstheme="minorHAnsi"/>
          <w:sz w:val="22"/>
          <w:szCs w:val="22"/>
        </w:rPr>
      </w:pPr>
      <w:bookmarkStart w:id="26" w:name="_Toc513607694"/>
      <w:r w:rsidRPr="009A438A">
        <w:rPr>
          <w:rFonts w:asciiTheme="minorHAnsi" w:hAnsiTheme="minorHAnsi" w:cstheme="minorHAnsi"/>
          <w:sz w:val="22"/>
          <w:szCs w:val="22"/>
        </w:rPr>
        <w:lastRenderedPageBreak/>
        <w:t>Kształcenie ustawiczne w Komodzie Kompetencji – instrukcja dla Użytkownika-Edukatora</w:t>
      </w:r>
      <w:bookmarkEnd w:id="26"/>
      <w:r w:rsidRPr="009A438A">
        <w:rPr>
          <w:rFonts w:asciiTheme="minorHAnsi" w:hAnsiTheme="minorHAnsi" w:cstheme="minorHAnsi"/>
          <w:sz w:val="22"/>
          <w:szCs w:val="22"/>
        </w:rPr>
        <w:t xml:space="preserve"> </w:t>
      </w:r>
    </w:p>
    <w:p w14:paraId="182041D5" w14:textId="77777777" w:rsidR="009A438A" w:rsidRPr="009A438A" w:rsidRDefault="009A438A" w:rsidP="009A438A"/>
    <w:p w14:paraId="446F7026" w14:textId="77777777" w:rsidR="00E87491" w:rsidRPr="00E33B03" w:rsidRDefault="00E87491" w:rsidP="00E87491">
      <w:pPr>
        <w:spacing w:line="360" w:lineRule="auto"/>
        <w:jc w:val="both"/>
        <w:rPr>
          <w:caps/>
        </w:rPr>
      </w:pPr>
      <w:r w:rsidRPr="00E33B03">
        <w:t xml:space="preserve">Komoda kompetencji ma na celu wzmocnienie ludzi dorosłych w kształceniu ustawicznym. </w:t>
      </w:r>
      <w:r>
        <w:t xml:space="preserve">Za edukację odpowiedzialny jest edukator: trener, </w:t>
      </w:r>
      <w:proofErr w:type="spellStart"/>
      <w:r>
        <w:t>coach</w:t>
      </w:r>
      <w:proofErr w:type="spellEnd"/>
      <w:r>
        <w:t>, doradca, psycholog.</w:t>
      </w:r>
    </w:p>
    <w:p w14:paraId="022E2D90" w14:textId="77777777" w:rsidR="00E87491" w:rsidRPr="00485950" w:rsidRDefault="00E87491" w:rsidP="00E87491">
      <w:pPr>
        <w:spacing w:line="360" w:lineRule="auto"/>
        <w:jc w:val="both"/>
      </w:pPr>
      <w:r>
        <w:t>W wąskim pojęciu k</w:t>
      </w:r>
      <w:r w:rsidRPr="00485950">
        <w:t xml:space="preserve">ształcenie ustawiczne to kształcenie w szkołach dla dorosłych, a także uzyskiwanie </w:t>
      </w:r>
      <w:r>
        <w:t>i</w:t>
      </w:r>
      <w:r w:rsidRPr="00485950">
        <w:t xml:space="preserve"> uzupełnianie wiedzy ogólnej, umiejętności i kwalifikacji zawodowych w formach pozaszkolnych przez osoby, które spełniły obowiązek szkolny</w:t>
      </w:r>
      <w:r>
        <w:t>.</w:t>
      </w:r>
      <w:r>
        <w:rPr>
          <w:rStyle w:val="Odwoanieprzypisudolnego"/>
        </w:rPr>
        <w:footnoteReference w:id="9"/>
      </w:r>
    </w:p>
    <w:p w14:paraId="409692ED" w14:textId="77777777" w:rsidR="00E87491" w:rsidRDefault="00E87491" w:rsidP="00E87491">
      <w:pPr>
        <w:spacing w:line="360" w:lineRule="auto"/>
        <w:jc w:val="both"/>
      </w:pPr>
      <w:r w:rsidRPr="005C280F">
        <w:t>Kształcenie ustawiczne w większości krajów Unii Europejskiej traktowane jest jako uczenie się przez całe życie (</w:t>
      </w:r>
      <w:r>
        <w:t xml:space="preserve">z </w:t>
      </w:r>
      <w:r w:rsidRPr="005C280F">
        <w:t xml:space="preserve">ang. </w:t>
      </w:r>
      <w:proofErr w:type="spellStart"/>
      <w:r w:rsidRPr="005C280F">
        <w:t>lifelong</w:t>
      </w:r>
      <w:proofErr w:type="spellEnd"/>
      <w:r w:rsidRPr="005C280F">
        <w:t xml:space="preserve"> learning). </w:t>
      </w:r>
      <w:r>
        <w:t xml:space="preserve">Zaczyna się ono w wieku przedszkolnym. Kształcenie ustawiczne w szerszym rozumieniu </w:t>
      </w:r>
      <w:r w:rsidRPr="005C280F">
        <w:t>to całe spektrum uczenia się formalnego</w:t>
      </w:r>
      <w:r>
        <w:t xml:space="preserve">, czyli </w:t>
      </w:r>
      <w:r w:rsidRPr="005C280F">
        <w:t xml:space="preserve">w szkołach i innych placówkach systemu edukacji), </w:t>
      </w:r>
      <w:r>
        <w:t xml:space="preserve">a także </w:t>
      </w:r>
      <w:r w:rsidRPr="005C280F">
        <w:t>nieformalnego</w:t>
      </w:r>
      <w:r>
        <w:t xml:space="preserve">, </w:t>
      </w:r>
      <w:r w:rsidRPr="005C280F">
        <w:t xml:space="preserve">w instytucjach poza systemem edukacji i incydentalnego (naturalnego). </w:t>
      </w:r>
    </w:p>
    <w:p w14:paraId="6B8F6EFB" w14:textId="77777777" w:rsidR="00E87491" w:rsidRPr="005C280F" w:rsidRDefault="00E87491" w:rsidP="00E87491">
      <w:pPr>
        <w:spacing w:line="360" w:lineRule="auto"/>
        <w:jc w:val="both"/>
      </w:pPr>
      <w:r>
        <w:t xml:space="preserve">Zgodnie z koncepcją </w:t>
      </w:r>
      <w:r w:rsidRPr="005C280F">
        <w:rPr>
          <w:lang w:val="en-US"/>
        </w:rPr>
        <w:t>Lifelong learning for all. Meeting of the Education Committee at Ministerial Level</w:t>
      </w:r>
      <w:r>
        <w:rPr>
          <w:lang w:val="en-US"/>
        </w:rPr>
        <w:t xml:space="preserve"> (</w:t>
      </w:r>
      <w:r w:rsidRPr="005C280F">
        <w:rPr>
          <w:lang w:val="en-US"/>
        </w:rPr>
        <w:t xml:space="preserve">16-17 January 1996, OECD, </w:t>
      </w:r>
      <w:proofErr w:type="spellStart"/>
      <w:r w:rsidRPr="005C280F">
        <w:rPr>
          <w:lang w:val="en-US"/>
        </w:rPr>
        <w:t>Paryż</w:t>
      </w:r>
      <w:proofErr w:type="spellEnd"/>
      <w:r w:rsidRPr="005C280F">
        <w:rPr>
          <w:lang w:val="en-US"/>
        </w:rPr>
        <w:t xml:space="preserve"> 1996</w:t>
      </w:r>
      <w:r>
        <w:rPr>
          <w:lang w:val="en-US"/>
        </w:rPr>
        <w:t xml:space="preserve">) </w:t>
      </w:r>
      <w:proofErr w:type="spellStart"/>
      <w:r>
        <w:rPr>
          <w:lang w:val="en-US"/>
        </w:rPr>
        <w:t>kształcenie</w:t>
      </w:r>
      <w:proofErr w:type="spellEnd"/>
      <w:r>
        <w:rPr>
          <w:lang w:val="en-US"/>
        </w:rPr>
        <w:t xml:space="preserve"> </w:t>
      </w:r>
      <w:proofErr w:type="spellStart"/>
      <w:r>
        <w:rPr>
          <w:lang w:val="en-US"/>
        </w:rPr>
        <w:t>ustawiczne</w:t>
      </w:r>
      <w:proofErr w:type="spellEnd"/>
      <w:r>
        <w:rPr>
          <w:lang w:val="en-US"/>
        </w:rPr>
        <w:t xml:space="preserve"> </w:t>
      </w:r>
      <w:r w:rsidRPr="005C280F">
        <w:t>obejmuje rozwój indywidualny i rozwój cech społecznych we wszystkich formach i wszystkich kontekstach – w systemie formalnym i nieformalnym, tj. w szkołach oraz w placówkach kształcenia zawodowego, w uczelniach i w placówkach kształcenia dorosłych oraz w ramach kształcenia incydentalnego</w:t>
      </w:r>
      <w:r>
        <w:t>,</w:t>
      </w:r>
      <w:r w:rsidRPr="005C280F">
        <w:t xml:space="preserve"> a więc w domu, w pracy i w społeczności.</w:t>
      </w:r>
    </w:p>
    <w:p w14:paraId="78A17EB4" w14:textId="77777777" w:rsidR="00E87491" w:rsidRDefault="00E87491" w:rsidP="00E87491">
      <w:pPr>
        <w:spacing w:line="360" w:lineRule="auto"/>
        <w:jc w:val="both"/>
      </w:pPr>
      <w:r>
        <w:t xml:space="preserve">Komoda Kompetencji pozwala na wzmacnianie uczenia się poza systemem edukacji i w zależności od formy przyjętej przez Użytkownika, czyli edukatora może mieć różny charakter zarówno w zakresie dobieranych treści, form, jak i częstotliwości uczenia się. </w:t>
      </w:r>
    </w:p>
    <w:p w14:paraId="6686B267" w14:textId="77777777" w:rsidR="00E87491" w:rsidRPr="002F392F" w:rsidRDefault="00E87491" w:rsidP="00E87491">
      <w:pPr>
        <w:spacing w:line="360" w:lineRule="auto"/>
        <w:jc w:val="both"/>
        <w:rPr>
          <w:rFonts w:cs="Calibri"/>
        </w:rPr>
      </w:pPr>
      <w:r w:rsidRPr="00D56514">
        <w:rPr>
          <w:rFonts w:cs="Calibri"/>
        </w:rPr>
        <w:t xml:space="preserve">Użytkownikami </w:t>
      </w:r>
      <w:r>
        <w:rPr>
          <w:rFonts w:cs="Calibri"/>
        </w:rPr>
        <w:t xml:space="preserve">Komody Kompetencji </w:t>
      </w:r>
      <w:r w:rsidRPr="00D56514">
        <w:rPr>
          <w:rFonts w:cs="Calibri"/>
        </w:rPr>
        <w:t xml:space="preserve">są szeroko rozumiani edukatorzy (trenerzy, </w:t>
      </w:r>
      <w:proofErr w:type="spellStart"/>
      <w:r w:rsidRPr="00D56514">
        <w:rPr>
          <w:rFonts w:cs="Calibri"/>
        </w:rPr>
        <w:t>coachowie</w:t>
      </w:r>
      <w:proofErr w:type="spellEnd"/>
      <w:r w:rsidRPr="00D56514">
        <w:rPr>
          <w:rFonts w:cs="Calibri"/>
        </w:rPr>
        <w:t>, doradcy, psychologowie)</w:t>
      </w:r>
      <w:r>
        <w:rPr>
          <w:rFonts w:cs="Calibri"/>
        </w:rPr>
        <w:t xml:space="preserve">. </w:t>
      </w:r>
    </w:p>
    <w:p w14:paraId="587712BA" w14:textId="77777777" w:rsidR="00E87491" w:rsidRDefault="00E87491" w:rsidP="00E87491">
      <w:pPr>
        <w:spacing w:line="360" w:lineRule="auto"/>
        <w:jc w:val="both"/>
        <w:rPr>
          <w:b/>
        </w:rPr>
      </w:pPr>
      <w:r w:rsidRPr="00187EC5">
        <w:rPr>
          <w:b/>
        </w:rPr>
        <w:t>Postuluje się jednak, aby niezależnie od formy wsparcia edukacyjnego: trener</w:t>
      </w:r>
      <w:r>
        <w:rPr>
          <w:b/>
        </w:rPr>
        <w:t>s</w:t>
      </w:r>
      <w:r w:rsidRPr="00187EC5">
        <w:rPr>
          <w:b/>
        </w:rPr>
        <w:t xml:space="preserve">kiego, </w:t>
      </w:r>
      <w:proofErr w:type="spellStart"/>
      <w:r w:rsidRPr="00187EC5">
        <w:rPr>
          <w:b/>
        </w:rPr>
        <w:t>coachingowego</w:t>
      </w:r>
      <w:proofErr w:type="spellEnd"/>
      <w:r w:rsidRPr="00187EC5">
        <w:rPr>
          <w:b/>
        </w:rPr>
        <w:t xml:space="preserve">, doradczego, czy psychologicznego udział w tej formie kształcenia każdorazowo wiązał się z dobrowolnym udziałem odbiorcy w tej formie wsparcia. </w:t>
      </w:r>
    </w:p>
    <w:p w14:paraId="6B164654" w14:textId="6FF4DB09" w:rsidR="00E87491" w:rsidRDefault="00E87491" w:rsidP="00E87491">
      <w:pPr>
        <w:spacing w:line="360" w:lineRule="auto"/>
        <w:jc w:val="both"/>
        <w:rPr>
          <w:b/>
        </w:rPr>
      </w:pPr>
      <w:r>
        <w:rPr>
          <w:b/>
        </w:rPr>
        <w:t>W tym celu proponuje się zawarcie kontraktu pomiędzy edukatorem a uczącym się.</w:t>
      </w:r>
    </w:p>
    <w:p w14:paraId="1F83E57A" w14:textId="77777777" w:rsidR="009A438A" w:rsidRDefault="009A438A" w:rsidP="00E87491">
      <w:pPr>
        <w:spacing w:line="360" w:lineRule="auto"/>
        <w:jc w:val="both"/>
        <w:rPr>
          <w:b/>
        </w:rPr>
      </w:pPr>
    </w:p>
    <w:tbl>
      <w:tblPr>
        <w:tblStyle w:val="Tabela-Siatka"/>
        <w:tblW w:w="0" w:type="auto"/>
        <w:tblLook w:val="04A0" w:firstRow="1" w:lastRow="0" w:firstColumn="1" w:lastColumn="0" w:noHBand="0" w:noVBand="1"/>
      </w:tblPr>
      <w:tblGrid>
        <w:gridCol w:w="9062"/>
      </w:tblGrid>
      <w:tr w:rsidR="00E87491" w14:paraId="4E74AC6E" w14:textId="77777777" w:rsidTr="00E87491">
        <w:tc>
          <w:tcPr>
            <w:tcW w:w="9062" w:type="dxa"/>
          </w:tcPr>
          <w:p w14:paraId="5094FFC6" w14:textId="77777777" w:rsidR="00E87491" w:rsidRDefault="00E87491" w:rsidP="00E87491">
            <w:pPr>
              <w:spacing w:line="360" w:lineRule="auto"/>
              <w:jc w:val="both"/>
            </w:pPr>
            <w:r>
              <w:lastRenderedPageBreak/>
              <w:t>Kontrakt pomiędzy edukatorem a odbiorcą wsparcia.</w:t>
            </w:r>
          </w:p>
          <w:p w14:paraId="7F25211F" w14:textId="77777777" w:rsidR="00E87491" w:rsidRPr="00641DAA" w:rsidRDefault="00E87491" w:rsidP="00E87491">
            <w:pPr>
              <w:spacing w:after="160" w:line="360" w:lineRule="auto"/>
              <w:jc w:val="both"/>
            </w:pPr>
            <w:r w:rsidRPr="00640768">
              <w:t>Kontrakt oznacza umowę</w:t>
            </w:r>
            <w:r>
              <w:t>, najczęściej ustną,</w:t>
            </w:r>
            <w:r w:rsidRPr="00640768">
              <w:t xml:space="preserve"> zawartą pomiędzy prowadzącym</w:t>
            </w:r>
            <w:r>
              <w:t xml:space="preserve"> edukację</w:t>
            </w:r>
            <w:r w:rsidRPr="00640768">
              <w:t xml:space="preserve"> i uczestnikami</w:t>
            </w:r>
            <w:r>
              <w:t xml:space="preserve"> procesu rozwojowego</w:t>
            </w:r>
            <w:r w:rsidRPr="00640768">
              <w:t>, która reguluje ich wzajemne oczekiwania</w:t>
            </w:r>
            <w:r>
              <w:t xml:space="preserve">. </w:t>
            </w:r>
          </w:p>
        </w:tc>
      </w:tr>
    </w:tbl>
    <w:p w14:paraId="6D07CFB3" w14:textId="77777777" w:rsidR="00E87491" w:rsidRPr="00187EC5" w:rsidRDefault="00E87491" w:rsidP="00E87491">
      <w:pPr>
        <w:spacing w:line="360" w:lineRule="auto"/>
        <w:jc w:val="both"/>
        <w:rPr>
          <w:b/>
        </w:rPr>
      </w:pPr>
    </w:p>
    <w:p w14:paraId="5FB7FAC4" w14:textId="77777777" w:rsidR="00E87491" w:rsidRDefault="00E87491" w:rsidP="00E87491">
      <w:pPr>
        <w:spacing w:line="360" w:lineRule="auto"/>
        <w:jc w:val="both"/>
      </w:pPr>
      <w:r>
        <w:t>Forma wsparcia powinna mieć charakter:</w:t>
      </w:r>
    </w:p>
    <w:p w14:paraId="301C0B0B" w14:textId="77777777" w:rsidR="00E87491" w:rsidRDefault="00E87491" w:rsidP="00E87491">
      <w:pPr>
        <w:pStyle w:val="Akapitzlist"/>
        <w:numPr>
          <w:ilvl w:val="0"/>
          <w:numId w:val="31"/>
        </w:numPr>
        <w:spacing w:after="160" w:line="360" w:lineRule="auto"/>
        <w:jc w:val="both"/>
      </w:pPr>
      <w:r>
        <w:t xml:space="preserve">Bezpieczny dla uczącego się </w:t>
      </w:r>
    </w:p>
    <w:p w14:paraId="3EE076AB" w14:textId="77777777" w:rsidR="00E87491" w:rsidRDefault="00E87491" w:rsidP="00E87491">
      <w:pPr>
        <w:pStyle w:val="Akapitzlist"/>
        <w:numPr>
          <w:ilvl w:val="0"/>
          <w:numId w:val="31"/>
        </w:numPr>
        <w:spacing w:after="160" w:line="360" w:lineRule="auto"/>
        <w:jc w:val="both"/>
      </w:pPr>
      <w:r>
        <w:t xml:space="preserve">Poufny, choć nie anonimowy </w:t>
      </w:r>
    </w:p>
    <w:p w14:paraId="44355783" w14:textId="77777777" w:rsidR="00E87491" w:rsidRDefault="00E87491" w:rsidP="00E87491">
      <w:pPr>
        <w:pStyle w:val="Akapitzlist"/>
        <w:numPr>
          <w:ilvl w:val="0"/>
          <w:numId w:val="31"/>
        </w:numPr>
        <w:spacing w:after="160" w:line="360" w:lineRule="auto"/>
        <w:jc w:val="both"/>
      </w:pPr>
      <w:r>
        <w:t xml:space="preserve">Nieoceniający </w:t>
      </w:r>
    </w:p>
    <w:p w14:paraId="4D6B0AD1" w14:textId="77777777" w:rsidR="00E87491" w:rsidRDefault="00E87491" w:rsidP="00E87491">
      <w:pPr>
        <w:spacing w:line="360" w:lineRule="auto"/>
        <w:jc w:val="both"/>
      </w:pPr>
      <w:r>
        <w:t xml:space="preserve">Rekomendacje do stosowania komody </w:t>
      </w:r>
    </w:p>
    <w:p w14:paraId="1E8ABFAE" w14:textId="77777777" w:rsidR="00E87491" w:rsidRPr="00FF53D9" w:rsidRDefault="00E87491" w:rsidP="00E87491">
      <w:pPr>
        <w:autoSpaceDE w:val="0"/>
        <w:autoSpaceDN w:val="0"/>
        <w:adjustRightInd w:val="0"/>
        <w:spacing w:line="360" w:lineRule="auto"/>
        <w:jc w:val="both"/>
        <w:rPr>
          <w:rFonts w:cs="Calibri"/>
        </w:rPr>
      </w:pPr>
      <w:r w:rsidRPr="00D56514">
        <w:rPr>
          <w:rFonts w:cs="Calibri"/>
        </w:rPr>
        <w:t>Grupą docelową są osoby chcące doskonalić umiejętności interpersonalne przydatne w pracy zawodowej</w:t>
      </w:r>
      <w:r>
        <w:rPr>
          <w:rFonts w:cs="Calibri"/>
        </w:rPr>
        <w:t>, a także w życiu osobistym</w:t>
      </w:r>
      <w:r w:rsidRPr="00D56514">
        <w:rPr>
          <w:rFonts w:cs="Calibri"/>
        </w:rPr>
        <w:t xml:space="preserve"> oraz edukatorzy chcący w bardziej sprofesjonalizowany sposób budować warsztat pracy</w:t>
      </w:r>
      <w:r>
        <w:rPr>
          <w:rFonts w:cs="Calibri"/>
        </w:rPr>
        <w:t>,</w:t>
      </w:r>
      <w:r w:rsidRPr="00D56514">
        <w:rPr>
          <w:rFonts w:cs="Calibri"/>
        </w:rPr>
        <w:t xml:space="preserve"> którym wspiera osoby dorosłe w kształceniu kompetencji „miękkich” przydatnych w pracy zawodowej.</w:t>
      </w:r>
    </w:p>
    <w:p w14:paraId="4BE84230" w14:textId="77777777" w:rsidR="00E87491" w:rsidRDefault="00E87491" w:rsidP="00E87491">
      <w:pPr>
        <w:spacing w:line="360" w:lineRule="auto"/>
        <w:jc w:val="both"/>
        <w:rPr>
          <w:rFonts w:cs="Calibri"/>
        </w:rPr>
      </w:pPr>
      <w:r w:rsidRPr="00D56514">
        <w:rPr>
          <w:rFonts w:cs="Calibri"/>
        </w:rPr>
        <w:t xml:space="preserve">Użytkownikami </w:t>
      </w:r>
      <w:r>
        <w:rPr>
          <w:rFonts w:cs="Calibri"/>
        </w:rPr>
        <w:t xml:space="preserve">Komody Kompetencji i zawartych w niej narzędzi </w:t>
      </w:r>
      <w:r w:rsidRPr="00D56514">
        <w:rPr>
          <w:rFonts w:cs="Calibri"/>
        </w:rPr>
        <w:t xml:space="preserve">są szeroko rozumiani edukatorzy (trenerzy, </w:t>
      </w:r>
      <w:proofErr w:type="spellStart"/>
      <w:r w:rsidRPr="00D56514">
        <w:rPr>
          <w:rFonts w:cs="Calibri"/>
        </w:rPr>
        <w:t>coachowie</w:t>
      </w:r>
      <w:proofErr w:type="spellEnd"/>
      <w:r w:rsidRPr="00D56514">
        <w:rPr>
          <w:rFonts w:cs="Calibri"/>
        </w:rPr>
        <w:t>, doradcy, psychologowie)</w:t>
      </w:r>
      <w:r>
        <w:rPr>
          <w:rFonts w:cs="Calibri"/>
        </w:rPr>
        <w:t xml:space="preserve">. </w:t>
      </w:r>
    </w:p>
    <w:p w14:paraId="28400C52" w14:textId="77777777" w:rsidR="00E87491" w:rsidRDefault="00E87491" w:rsidP="00E87491">
      <w:pPr>
        <w:spacing w:line="360" w:lineRule="auto"/>
        <w:jc w:val="both"/>
        <w:rPr>
          <w:rFonts w:cs="Calibri"/>
        </w:rPr>
      </w:pPr>
      <w:r>
        <w:rPr>
          <w:rFonts w:cs="Calibri"/>
        </w:rPr>
        <w:t xml:space="preserve">Z zawartych w Komodzie narzędzi można korzystać zarówno w trakcie procesu dydaktycznego w relacji „uczący-uczeń”, podczas szkolenia, warsztatu, sesji doradczej, </w:t>
      </w:r>
      <w:proofErr w:type="spellStart"/>
      <w:r>
        <w:rPr>
          <w:rFonts w:cs="Calibri"/>
        </w:rPr>
        <w:t>coachingowej</w:t>
      </w:r>
      <w:proofErr w:type="spellEnd"/>
      <w:r>
        <w:rPr>
          <w:rFonts w:cs="Calibri"/>
        </w:rPr>
        <w:t xml:space="preserve">, czy konsultacji psychologicznych. Można traktować je również jako element zadań </w:t>
      </w:r>
      <w:proofErr w:type="spellStart"/>
      <w:r>
        <w:rPr>
          <w:rFonts w:cs="Calibri"/>
        </w:rPr>
        <w:t>śródsesyjnych</w:t>
      </w:r>
      <w:proofErr w:type="spellEnd"/>
      <w:r>
        <w:rPr>
          <w:rFonts w:cs="Calibri"/>
        </w:rPr>
        <w:t xml:space="preserve">, forma </w:t>
      </w:r>
      <w:proofErr w:type="spellStart"/>
      <w:r>
        <w:rPr>
          <w:rFonts w:cs="Calibri"/>
        </w:rPr>
        <w:t>posttreningu</w:t>
      </w:r>
      <w:proofErr w:type="spellEnd"/>
      <w:r>
        <w:rPr>
          <w:rFonts w:cs="Calibri"/>
        </w:rPr>
        <w:t xml:space="preserve">, czy sesja inspiracji. </w:t>
      </w:r>
    </w:p>
    <w:p w14:paraId="3C257A4F" w14:textId="77777777" w:rsidR="00E87491" w:rsidRDefault="00E87491" w:rsidP="00E87491">
      <w:pPr>
        <w:spacing w:line="360" w:lineRule="auto"/>
        <w:jc w:val="both"/>
        <w:rPr>
          <w:rFonts w:cs="Calibri"/>
        </w:rPr>
      </w:pPr>
      <w:r>
        <w:rPr>
          <w:rFonts w:cs="Calibri"/>
        </w:rPr>
        <w:t>Poniżej przykładowe sposoby wykorzystania zawartych w Komodzie narzędzi.</w:t>
      </w:r>
    </w:p>
    <w:tbl>
      <w:tblPr>
        <w:tblStyle w:val="Tabela-Siatka"/>
        <w:tblW w:w="0" w:type="auto"/>
        <w:tblLook w:val="04A0" w:firstRow="1" w:lastRow="0" w:firstColumn="1" w:lastColumn="0" w:noHBand="0" w:noVBand="1"/>
      </w:tblPr>
      <w:tblGrid>
        <w:gridCol w:w="1532"/>
        <w:gridCol w:w="1894"/>
        <w:gridCol w:w="5862"/>
      </w:tblGrid>
      <w:tr w:rsidR="00E87491" w14:paraId="574F8CF0" w14:textId="77777777" w:rsidTr="00E87491">
        <w:tc>
          <w:tcPr>
            <w:tcW w:w="2060" w:type="dxa"/>
          </w:tcPr>
          <w:p w14:paraId="04D1FE59" w14:textId="77777777" w:rsidR="00E87491" w:rsidRPr="0033576B" w:rsidRDefault="00E87491" w:rsidP="00E87491">
            <w:pPr>
              <w:spacing w:line="360" w:lineRule="auto"/>
              <w:jc w:val="both"/>
              <w:rPr>
                <w:rFonts w:cs="Calibri"/>
                <w:b/>
                <w:sz w:val="16"/>
              </w:rPr>
            </w:pPr>
            <w:r w:rsidRPr="0033576B">
              <w:rPr>
                <w:rFonts w:cs="Calibri"/>
                <w:b/>
                <w:sz w:val="16"/>
              </w:rPr>
              <w:t>forma wsparci</w:t>
            </w:r>
            <w:r>
              <w:rPr>
                <w:rFonts w:cs="Calibri"/>
                <w:b/>
                <w:sz w:val="16"/>
              </w:rPr>
              <w:t>e</w:t>
            </w:r>
            <w:r w:rsidRPr="0033576B">
              <w:rPr>
                <w:rFonts w:cs="Calibri"/>
                <w:b/>
                <w:sz w:val="16"/>
              </w:rPr>
              <w:t xml:space="preserve"> „po”</w:t>
            </w:r>
          </w:p>
        </w:tc>
        <w:tc>
          <w:tcPr>
            <w:tcW w:w="3614" w:type="dxa"/>
          </w:tcPr>
          <w:p w14:paraId="0717410D" w14:textId="77777777" w:rsidR="00E87491" w:rsidRPr="0033576B" w:rsidRDefault="00E87491" w:rsidP="00E87491">
            <w:pPr>
              <w:spacing w:line="360" w:lineRule="auto"/>
              <w:jc w:val="both"/>
              <w:rPr>
                <w:rFonts w:cs="Calibri"/>
                <w:b/>
                <w:sz w:val="16"/>
              </w:rPr>
            </w:pPr>
            <w:r w:rsidRPr="0033576B">
              <w:rPr>
                <w:rFonts w:cs="Calibri"/>
                <w:b/>
                <w:sz w:val="16"/>
              </w:rPr>
              <w:t>forma wsparcie „uczący-uczeń”</w:t>
            </w:r>
          </w:p>
        </w:tc>
        <w:tc>
          <w:tcPr>
            <w:tcW w:w="3614" w:type="dxa"/>
          </w:tcPr>
          <w:p w14:paraId="2227435A" w14:textId="77777777" w:rsidR="00E87491" w:rsidRPr="0033576B" w:rsidRDefault="00E87491" w:rsidP="00E87491">
            <w:pPr>
              <w:spacing w:line="360" w:lineRule="auto"/>
              <w:jc w:val="both"/>
              <w:rPr>
                <w:rFonts w:cs="Calibri"/>
                <w:b/>
                <w:sz w:val="16"/>
              </w:rPr>
            </w:pPr>
            <w:r w:rsidRPr="0033576B">
              <w:rPr>
                <w:rFonts w:cs="Calibri"/>
                <w:b/>
                <w:sz w:val="16"/>
              </w:rPr>
              <w:t xml:space="preserve">sposób wykorzystania narzędzia z Komody </w:t>
            </w:r>
          </w:p>
        </w:tc>
      </w:tr>
      <w:tr w:rsidR="00E87491" w14:paraId="0185251D" w14:textId="77777777" w:rsidTr="00E87491">
        <w:tc>
          <w:tcPr>
            <w:tcW w:w="2060" w:type="dxa"/>
          </w:tcPr>
          <w:p w14:paraId="21DECAB3" w14:textId="77777777" w:rsidR="00E87491" w:rsidRDefault="00E87491" w:rsidP="00E87491">
            <w:pPr>
              <w:spacing w:line="360" w:lineRule="auto"/>
              <w:jc w:val="both"/>
              <w:rPr>
                <w:rFonts w:cs="Calibri"/>
              </w:rPr>
            </w:pPr>
            <w:r>
              <w:rPr>
                <w:rFonts w:cs="Calibri"/>
              </w:rPr>
              <w:t xml:space="preserve">zadania </w:t>
            </w:r>
            <w:proofErr w:type="spellStart"/>
            <w:r>
              <w:rPr>
                <w:rFonts w:cs="Calibri"/>
              </w:rPr>
              <w:t>śródsesyjne</w:t>
            </w:r>
            <w:proofErr w:type="spellEnd"/>
            <w:r>
              <w:rPr>
                <w:rFonts w:cs="Calibri"/>
              </w:rPr>
              <w:t xml:space="preserve"> </w:t>
            </w:r>
          </w:p>
        </w:tc>
        <w:tc>
          <w:tcPr>
            <w:tcW w:w="3614" w:type="dxa"/>
          </w:tcPr>
          <w:p w14:paraId="7B130400" w14:textId="77777777" w:rsidR="00E87491" w:rsidRDefault="00E87491" w:rsidP="00E87491">
            <w:pPr>
              <w:spacing w:line="360" w:lineRule="auto"/>
              <w:jc w:val="both"/>
              <w:rPr>
                <w:rFonts w:cs="Calibri"/>
              </w:rPr>
            </w:pPr>
            <w:r>
              <w:rPr>
                <w:rFonts w:cs="Calibri"/>
              </w:rPr>
              <w:t xml:space="preserve">podczas coachingu </w:t>
            </w:r>
            <w:proofErr w:type="spellStart"/>
            <w:r>
              <w:rPr>
                <w:rFonts w:cs="Calibri"/>
              </w:rPr>
              <w:t>coachee</w:t>
            </w:r>
            <w:proofErr w:type="spellEnd"/>
            <w:r>
              <w:rPr>
                <w:rFonts w:cs="Calibri"/>
              </w:rPr>
              <w:t xml:space="preserve"> wykazuje brak wiary w sukces, a jest to istotne w jego pracy </w:t>
            </w:r>
          </w:p>
        </w:tc>
        <w:tc>
          <w:tcPr>
            <w:tcW w:w="3614" w:type="dxa"/>
          </w:tcPr>
          <w:p w14:paraId="238D5F13" w14:textId="77777777" w:rsidR="00E87491" w:rsidRDefault="00E87491" w:rsidP="00E87491">
            <w:pPr>
              <w:spacing w:line="360" w:lineRule="auto"/>
              <w:jc w:val="both"/>
              <w:rPr>
                <w:rFonts w:cs="Calibri"/>
              </w:rPr>
            </w:pPr>
            <w:r>
              <w:rPr>
                <w:rFonts w:cs="Calibri"/>
              </w:rPr>
              <w:t>zapoznanie się z rekomendacjami dotyczącymi optymizmu, powrót do refleksji nt. rekomendacji podczas kolejnej sesji</w:t>
            </w:r>
          </w:p>
        </w:tc>
      </w:tr>
      <w:tr w:rsidR="00E87491" w14:paraId="1FB768DB" w14:textId="77777777" w:rsidTr="00E87491">
        <w:tc>
          <w:tcPr>
            <w:tcW w:w="2060" w:type="dxa"/>
          </w:tcPr>
          <w:p w14:paraId="6BED6867" w14:textId="77777777" w:rsidR="00E87491" w:rsidRDefault="00E87491" w:rsidP="00E87491">
            <w:pPr>
              <w:spacing w:line="360" w:lineRule="auto"/>
              <w:jc w:val="both"/>
              <w:rPr>
                <w:rFonts w:cs="Calibri"/>
              </w:rPr>
            </w:pPr>
            <w:r>
              <w:rPr>
                <w:rFonts w:cs="Calibri"/>
              </w:rPr>
              <w:t xml:space="preserve">forma </w:t>
            </w:r>
            <w:proofErr w:type="spellStart"/>
            <w:r>
              <w:rPr>
                <w:rFonts w:cs="Calibri"/>
              </w:rPr>
              <w:lastRenderedPageBreak/>
              <w:t>posttreningu</w:t>
            </w:r>
            <w:proofErr w:type="spellEnd"/>
          </w:p>
        </w:tc>
        <w:tc>
          <w:tcPr>
            <w:tcW w:w="3614" w:type="dxa"/>
          </w:tcPr>
          <w:p w14:paraId="0DCB3155" w14:textId="77777777" w:rsidR="00E87491" w:rsidRDefault="00E87491" w:rsidP="00E87491">
            <w:pPr>
              <w:spacing w:line="360" w:lineRule="auto"/>
              <w:jc w:val="both"/>
              <w:rPr>
                <w:rFonts w:cs="Calibri"/>
              </w:rPr>
            </w:pPr>
            <w:r>
              <w:rPr>
                <w:rFonts w:cs="Calibri"/>
              </w:rPr>
              <w:lastRenderedPageBreak/>
              <w:t xml:space="preserve">szkolenie z </w:t>
            </w:r>
            <w:r>
              <w:rPr>
                <w:rFonts w:cs="Calibri"/>
              </w:rPr>
              <w:lastRenderedPageBreak/>
              <w:t xml:space="preserve">radzenia sobie w zmianach </w:t>
            </w:r>
          </w:p>
        </w:tc>
        <w:tc>
          <w:tcPr>
            <w:tcW w:w="3614" w:type="dxa"/>
          </w:tcPr>
          <w:p w14:paraId="473036E9" w14:textId="77777777" w:rsidR="00E87491" w:rsidRDefault="00E87491" w:rsidP="00E87491">
            <w:pPr>
              <w:spacing w:line="360" w:lineRule="auto"/>
              <w:jc w:val="both"/>
              <w:rPr>
                <w:rFonts w:cs="Calibri"/>
              </w:rPr>
            </w:pPr>
            <w:r>
              <w:rPr>
                <w:rFonts w:cs="Calibri"/>
              </w:rPr>
              <w:lastRenderedPageBreak/>
              <w:t xml:space="preserve">zachęcenie do obejrzenia filmu rekomendowanego w </w:t>
            </w:r>
            <w:r>
              <w:rPr>
                <w:rFonts w:cs="Calibri"/>
              </w:rPr>
              <w:lastRenderedPageBreak/>
              <w:t xml:space="preserve">Komodzie </w:t>
            </w:r>
            <w:r w:rsidRPr="008E033B">
              <w:rPr>
                <w:rFonts w:cs="Calibri"/>
              </w:rPr>
              <w:t>http://komodakompetencji.pl/page.php?name=empatycznosc-case</w:t>
            </w:r>
          </w:p>
        </w:tc>
      </w:tr>
      <w:tr w:rsidR="00E87491" w14:paraId="5CB168D9" w14:textId="77777777" w:rsidTr="00E87491">
        <w:tc>
          <w:tcPr>
            <w:tcW w:w="2060" w:type="dxa"/>
          </w:tcPr>
          <w:p w14:paraId="5A3E55BA" w14:textId="77777777" w:rsidR="00E87491" w:rsidRDefault="00E87491" w:rsidP="00E87491">
            <w:pPr>
              <w:spacing w:line="360" w:lineRule="auto"/>
              <w:jc w:val="both"/>
              <w:rPr>
                <w:rFonts w:cs="Calibri"/>
              </w:rPr>
            </w:pPr>
            <w:r>
              <w:rPr>
                <w:rFonts w:cs="Calibri"/>
              </w:rPr>
              <w:lastRenderedPageBreak/>
              <w:t xml:space="preserve">sesja inspiracji </w:t>
            </w:r>
          </w:p>
        </w:tc>
        <w:tc>
          <w:tcPr>
            <w:tcW w:w="3614" w:type="dxa"/>
          </w:tcPr>
          <w:p w14:paraId="246B94F1" w14:textId="77777777" w:rsidR="00E87491" w:rsidRDefault="00E87491" w:rsidP="00E87491">
            <w:pPr>
              <w:spacing w:line="360" w:lineRule="auto"/>
              <w:jc w:val="both"/>
              <w:rPr>
                <w:rFonts w:cs="Calibri"/>
              </w:rPr>
            </w:pPr>
            <w:r>
              <w:rPr>
                <w:rFonts w:cs="Calibri"/>
              </w:rPr>
              <w:t>po szkoleniu z „Wystąpień publicznych”</w:t>
            </w:r>
          </w:p>
        </w:tc>
        <w:tc>
          <w:tcPr>
            <w:tcW w:w="3614" w:type="dxa"/>
          </w:tcPr>
          <w:p w14:paraId="4E3DA942" w14:textId="77777777" w:rsidR="00E87491" w:rsidRDefault="00E87491" w:rsidP="00E87491">
            <w:pPr>
              <w:spacing w:line="360" w:lineRule="auto"/>
              <w:jc w:val="both"/>
              <w:rPr>
                <w:rFonts w:cs="Calibri"/>
              </w:rPr>
            </w:pPr>
            <w:r>
              <w:rPr>
                <w:rFonts w:cs="Calibri"/>
              </w:rPr>
              <w:t xml:space="preserve">- lista rekomendowanej literatury </w:t>
            </w:r>
          </w:p>
          <w:p w14:paraId="2E931C4C" w14:textId="77777777" w:rsidR="00E87491" w:rsidRDefault="00E87491" w:rsidP="00E87491">
            <w:pPr>
              <w:spacing w:line="360" w:lineRule="auto"/>
              <w:jc w:val="both"/>
              <w:rPr>
                <w:rFonts w:cs="Calibri"/>
              </w:rPr>
            </w:pPr>
            <w:r w:rsidRPr="00222FFE">
              <w:rPr>
                <w:rFonts w:cs="Calibri"/>
              </w:rPr>
              <w:t>http://komodakompetencji.pl/page.php?name=pewnosc-literatura</w:t>
            </w:r>
          </w:p>
        </w:tc>
      </w:tr>
    </w:tbl>
    <w:p w14:paraId="1D10337C" w14:textId="1340D2F0" w:rsidR="00E87491" w:rsidRDefault="00E87491" w:rsidP="00E87491">
      <w:pPr>
        <w:spacing w:line="360" w:lineRule="auto"/>
        <w:jc w:val="both"/>
        <w:rPr>
          <w:rFonts w:cs="Calibri"/>
        </w:rPr>
      </w:pPr>
      <w:r>
        <w:t xml:space="preserve">Tabela </w:t>
      </w:r>
      <w:r w:rsidR="00536D28">
        <w:fldChar w:fldCharType="begin"/>
      </w:r>
      <w:r w:rsidR="00536D28">
        <w:instrText xml:space="preserve"> SEQ Tabela \* ARABIC </w:instrText>
      </w:r>
      <w:r w:rsidR="00536D28">
        <w:fldChar w:fldCharType="separate"/>
      </w:r>
      <w:r w:rsidR="00772AD6">
        <w:rPr>
          <w:noProof/>
        </w:rPr>
        <w:t>2</w:t>
      </w:r>
      <w:r w:rsidR="00536D28">
        <w:rPr>
          <w:noProof/>
        </w:rPr>
        <w:fldChar w:fldCharType="end"/>
      </w:r>
      <w:r>
        <w:rPr>
          <w:noProof/>
        </w:rPr>
        <w:t>:</w:t>
      </w:r>
      <w:r>
        <w:t xml:space="preserve"> </w:t>
      </w:r>
      <w:r>
        <w:rPr>
          <w:rFonts w:cs="Calibri"/>
        </w:rPr>
        <w:t>Poniżej przykładowe sposoby wykorzystania zawartych w Komodzie narzędzi.</w:t>
      </w:r>
    </w:p>
    <w:p w14:paraId="1193F00B" w14:textId="77777777" w:rsidR="00E87491" w:rsidRDefault="00E87491" w:rsidP="00E87491">
      <w:pPr>
        <w:pStyle w:val="Legenda"/>
        <w:rPr>
          <w:rFonts w:cs="Calibri"/>
        </w:rPr>
      </w:pPr>
    </w:p>
    <w:p w14:paraId="736CA139" w14:textId="77777777" w:rsidR="00E87491" w:rsidRDefault="00E87491" w:rsidP="00E87491">
      <w:pPr>
        <w:spacing w:line="360" w:lineRule="auto"/>
        <w:jc w:val="both"/>
        <w:rPr>
          <w:rFonts w:cs="Calibri"/>
        </w:rPr>
      </w:pPr>
      <w:r>
        <w:rPr>
          <w:rFonts w:cs="Calibri"/>
        </w:rPr>
        <w:t xml:space="preserve">W zależności od formy kształcenia współpraca na linii edukator – uczący się może przyjąć różny charakter w zakresie dotyczącym wymiaru dyrektywności vs. </w:t>
      </w:r>
      <w:proofErr w:type="spellStart"/>
      <w:r>
        <w:rPr>
          <w:rFonts w:cs="Calibri"/>
        </w:rPr>
        <w:t>niedyrektywności</w:t>
      </w:r>
      <w:proofErr w:type="spellEnd"/>
      <w:r>
        <w:rPr>
          <w:rFonts w:cs="Calibri"/>
        </w:rPr>
        <w:t xml:space="preserve"> oraz częstotliwości bądź regularności wsparcia – zakontraktowanego harmonogramem, tudzież spontanicznego. </w:t>
      </w:r>
    </w:p>
    <w:tbl>
      <w:tblPr>
        <w:tblStyle w:val="Tabela-Siatka"/>
        <w:tblW w:w="0" w:type="auto"/>
        <w:tblLook w:val="04A0" w:firstRow="1" w:lastRow="0" w:firstColumn="1" w:lastColumn="0" w:noHBand="0" w:noVBand="1"/>
      </w:tblPr>
      <w:tblGrid>
        <w:gridCol w:w="3020"/>
        <w:gridCol w:w="3021"/>
        <w:gridCol w:w="3021"/>
      </w:tblGrid>
      <w:tr w:rsidR="00E87491" w14:paraId="6E515358" w14:textId="77777777" w:rsidTr="00E87491">
        <w:tc>
          <w:tcPr>
            <w:tcW w:w="3020" w:type="dxa"/>
          </w:tcPr>
          <w:p w14:paraId="2971EFA2" w14:textId="77777777" w:rsidR="00E87491" w:rsidRDefault="00E87491" w:rsidP="00E87491">
            <w:pPr>
              <w:spacing w:line="360" w:lineRule="auto"/>
              <w:jc w:val="both"/>
            </w:pPr>
            <w:r>
              <w:t xml:space="preserve">Forma wsparcia edukacyjnego </w:t>
            </w:r>
          </w:p>
        </w:tc>
        <w:tc>
          <w:tcPr>
            <w:tcW w:w="3021" w:type="dxa"/>
          </w:tcPr>
          <w:p w14:paraId="1302F14C" w14:textId="77777777" w:rsidR="00E87491" w:rsidRDefault="00E87491" w:rsidP="00E87491">
            <w:pPr>
              <w:spacing w:line="360" w:lineRule="auto"/>
              <w:jc w:val="both"/>
            </w:pPr>
            <w:r>
              <w:t xml:space="preserve">Charakter dyrektywny vs niedyrektywny </w:t>
            </w:r>
          </w:p>
        </w:tc>
        <w:tc>
          <w:tcPr>
            <w:tcW w:w="3021" w:type="dxa"/>
          </w:tcPr>
          <w:p w14:paraId="72EFA31C" w14:textId="77777777" w:rsidR="00E87491" w:rsidRDefault="00E87491" w:rsidP="00E87491">
            <w:pPr>
              <w:spacing w:line="360" w:lineRule="auto"/>
              <w:jc w:val="both"/>
            </w:pPr>
            <w:r>
              <w:t xml:space="preserve">Praca wg Zakontraktowanego harmonogramu vs spontaniczna </w:t>
            </w:r>
          </w:p>
        </w:tc>
      </w:tr>
      <w:tr w:rsidR="00E87491" w14:paraId="230C59AF" w14:textId="77777777" w:rsidTr="00E87491">
        <w:tc>
          <w:tcPr>
            <w:tcW w:w="3020" w:type="dxa"/>
          </w:tcPr>
          <w:p w14:paraId="40F73FA5" w14:textId="77777777" w:rsidR="00E87491" w:rsidRDefault="00E87491" w:rsidP="00E87491">
            <w:pPr>
              <w:spacing w:line="360" w:lineRule="auto"/>
              <w:jc w:val="both"/>
            </w:pPr>
            <w:r>
              <w:t>Trenerska</w:t>
            </w:r>
          </w:p>
        </w:tc>
        <w:tc>
          <w:tcPr>
            <w:tcW w:w="3021" w:type="dxa"/>
          </w:tcPr>
          <w:p w14:paraId="68516D56" w14:textId="77777777" w:rsidR="00E87491" w:rsidRDefault="00E87491" w:rsidP="00E87491">
            <w:pPr>
              <w:spacing w:line="360" w:lineRule="auto"/>
              <w:jc w:val="both"/>
            </w:pPr>
            <w:r>
              <w:t>dyrektywny</w:t>
            </w:r>
          </w:p>
        </w:tc>
        <w:tc>
          <w:tcPr>
            <w:tcW w:w="3021" w:type="dxa"/>
          </w:tcPr>
          <w:p w14:paraId="16DC78A0" w14:textId="77777777" w:rsidR="00E87491" w:rsidRDefault="00E87491" w:rsidP="00E87491">
            <w:pPr>
              <w:spacing w:line="360" w:lineRule="auto"/>
              <w:jc w:val="both"/>
            </w:pPr>
            <w:r>
              <w:t xml:space="preserve">wg harmonogramu </w:t>
            </w:r>
          </w:p>
        </w:tc>
      </w:tr>
      <w:tr w:rsidR="00E87491" w14:paraId="0DFB8E52" w14:textId="77777777" w:rsidTr="00E87491">
        <w:tc>
          <w:tcPr>
            <w:tcW w:w="3020" w:type="dxa"/>
          </w:tcPr>
          <w:p w14:paraId="2BD953F6" w14:textId="77777777" w:rsidR="00E87491" w:rsidRDefault="00E87491" w:rsidP="00E87491">
            <w:pPr>
              <w:spacing w:line="360" w:lineRule="auto"/>
              <w:jc w:val="both"/>
            </w:pPr>
            <w:proofErr w:type="spellStart"/>
            <w:r>
              <w:t>Coachingowa</w:t>
            </w:r>
            <w:proofErr w:type="spellEnd"/>
          </w:p>
        </w:tc>
        <w:tc>
          <w:tcPr>
            <w:tcW w:w="3021" w:type="dxa"/>
          </w:tcPr>
          <w:p w14:paraId="4B76BF7C" w14:textId="77777777" w:rsidR="00E87491" w:rsidRDefault="00E87491" w:rsidP="00E87491">
            <w:pPr>
              <w:spacing w:line="360" w:lineRule="auto"/>
              <w:jc w:val="both"/>
            </w:pPr>
            <w:r>
              <w:t>niedyrektywny</w:t>
            </w:r>
          </w:p>
        </w:tc>
        <w:tc>
          <w:tcPr>
            <w:tcW w:w="3021" w:type="dxa"/>
          </w:tcPr>
          <w:p w14:paraId="259CDDF4" w14:textId="77777777" w:rsidR="00E87491" w:rsidRDefault="00E87491" w:rsidP="00E87491">
            <w:pPr>
              <w:spacing w:line="360" w:lineRule="auto"/>
              <w:jc w:val="both"/>
            </w:pPr>
            <w:r>
              <w:t>wg harmonogramu</w:t>
            </w:r>
          </w:p>
        </w:tc>
      </w:tr>
      <w:tr w:rsidR="00E87491" w14:paraId="2D470C18" w14:textId="77777777" w:rsidTr="00E87491">
        <w:tc>
          <w:tcPr>
            <w:tcW w:w="3020" w:type="dxa"/>
          </w:tcPr>
          <w:p w14:paraId="068F8781" w14:textId="77777777" w:rsidR="00E87491" w:rsidRDefault="00E87491" w:rsidP="00E87491">
            <w:pPr>
              <w:spacing w:line="360" w:lineRule="auto"/>
              <w:jc w:val="both"/>
            </w:pPr>
            <w:r>
              <w:t xml:space="preserve">Doradcza </w:t>
            </w:r>
          </w:p>
        </w:tc>
        <w:tc>
          <w:tcPr>
            <w:tcW w:w="3021" w:type="dxa"/>
          </w:tcPr>
          <w:p w14:paraId="4B4E1DAE" w14:textId="77777777" w:rsidR="00E87491" w:rsidRDefault="00E87491" w:rsidP="00E87491">
            <w:pPr>
              <w:spacing w:line="360" w:lineRule="auto"/>
              <w:jc w:val="both"/>
            </w:pPr>
            <w:r>
              <w:t>dyrektywny</w:t>
            </w:r>
          </w:p>
        </w:tc>
        <w:tc>
          <w:tcPr>
            <w:tcW w:w="3021" w:type="dxa"/>
          </w:tcPr>
          <w:p w14:paraId="0ED5706F" w14:textId="77777777" w:rsidR="00E87491" w:rsidRDefault="00E87491" w:rsidP="00E87491">
            <w:pPr>
              <w:spacing w:line="360" w:lineRule="auto"/>
              <w:jc w:val="both"/>
            </w:pPr>
            <w:r>
              <w:t>wg harmonogramu</w:t>
            </w:r>
          </w:p>
        </w:tc>
      </w:tr>
      <w:tr w:rsidR="00E87491" w14:paraId="2F8C310F" w14:textId="77777777" w:rsidTr="00E87491">
        <w:tc>
          <w:tcPr>
            <w:tcW w:w="3020" w:type="dxa"/>
          </w:tcPr>
          <w:p w14:paraId="19A7D049" w14:textId="77777777" w:rsidR="00E87491" w:rsidRDefault="00E87491" w:rsidP="00E87491">
            <w:pPr>
              <w:spacing w:line="360" w:lineRule="auto"/>
              <w:jc w:val="both"/>
            </w:pPr>
            <w:r>
              <w:t xml:space="preserve">Psychologiczna </w:t>
            </w:r>
          </w:p>
        </w:tc>
        <w:tc>
          <w:tcPr>
            <w:tcW w:w="3021" w:type="dxa"/>
          </w:tcPr>
          <w:p w14:paraId="55EE32A5" w14:textId="77777777" w:rsidR="00E87491" w:rsidRDefault="00E87491" w:rsidP="00E87491">
            <w:pPr>
              <w:spacing w:line="360" w:lineRule="auto"/>
              <w:jc w:val="both"/>
            </w:pPr>
            <w:r>
              <w:t>niedyrektywny</w:t>
            </w:r>
          </w:p>
        </w:tc>
        <w:tc>
          <w:tcPr>
            <w:tcW w:w="3021" w:type="dxa"/>
          </w:tcPr>
          <w:p w14:paraId="2E19D1A3" w14:textId="77777777" w:rsidR="00E87491" w:rsidRDefault="00E87491" w:rsidP="00E87491">
            <w:pPr>
              <w:spacing w:line="360" w:lineRule="auto"/>
              <w:jc w:val="both"/>
            </w:pPr>
            <w:r>
              <w:t>spontaniczna</w:t>
            </w:r>
          </w:p>
        </w:tc>
      </w:tr>
    </w:tbl>
    <w:p w14:paraId="3042D3EF" w14:textId="4194DE3D" w:rsidR="00E87491" w:rsidRDefault="00E87491" w:rsidP="00E87491">
      <w:pPr>
        <w:pStyle w:val="Legenda"/>
      </w:pPr>
      <w:r>
        <w:t xml:space="preserve">Tabela </w:t>
      </w:r>
      <w:r w:rsidR="00536D28">
        <w:fldChar w:fldCharType="begin"/>
      </w:r>
      <w:r w:rsidR="00536D28">
        <w:instrText xml:space="preserve"> SEQ Tabela \* ARABIC </w:instrText>
      </w:r>
      <w:r w:rsidR="00536D28">
        <w:fldChar w:fldCharType="separate"/>
      </w:r>
      <w:r w:rsidR="00772AD6">
        <w:rPr>
          <w:noProof/>
        </w:rPr>
        <w:t>3</w:t>
      </w:r>
      <w:r w:rsidR="00536D28">
        <w:rPr>
          <w:noProof/>
        </w:rPr>
        <w:fldChar w:fldCharType="end"/>
      </w:r>
      <w:r>
        <w:rPr>
          <w:noProof/>
        </w:rPr>
        <w:t>:</w:t>
      </w:r>
      <w:r>
        <w:t xml:space="preserve"> Charakter wsparcia w Komodzie Kompetencji w zależności od formy wsparcia edukacyjnego.</w:t>
      </w:r>
    </w:p>
    <w:p w14:paraId="0EC9363E" w14:textId="77777777" w:rsidR="00E87491" w:rsidRDefault="00E87491" w:rsidP="00E87491">
      <w:pPr>
        <w:spacing w:line="360" w:lineRule="auto"/>
        <w:jc w:val="both"/>
      </w:pPr>
    </w:p>
    <w:p w14:paraId="5832A7C3" w14:textId="77777777" w:rsidR="00E87491" w:rsidRPr="00515494" w:rsidRDefault="00E87491" w:rsidP="00E87491">
      <w:pPr>
        <w:spacing w:line="360" w:lineRule="auto"/>
        <w:jc w:val="both"/>
        <w:rPr>
          <w:b/>
        </w:rPr>
      </w:pPr>
      <w:r w:rsidRPr="00515494">
        <w:rPr>
          <w:b/>
        </w:rPr>
        <w:t xml:space="preserve">Rekomendacje do stosowania komody </w:t>
      </w:r>
    </w:p>
    <w:p w14:paraId="2A5AC95F" w14:textId="77777777" w:rsidR="00E87491" w:rsidRPr="00D56514" w:rsidRDefault="00E87491" w:rsidP="00E87491">
      <w:pPr>
        <w:autoSpaceDE w:val="0"/>
        <w:autoSpaceDN w:val="0"/>
        <w:adjustRightInd w:val="0"/>
        <w:spacing w:line="360" w:lineRule="auto"/>
        <w:jc w:val="both"/>
        <w:rPr>
          <w:rFonts w:cs="Calibri"/>
        </w:rPr>
      </w:pPr>
      <w:r w:rsidRPr="00D56514">
        <w:rPr>
          <w:rFonts w:cs="Calibri"/>
        </w:rPr>
        <w:t>Grupą docelową</w:t>
      </w:r>
      <w:r>
        <w:rPr>
          <w:rFonts w:cs="Calibri"/>
        </w:rPr>
        <w:t xml:space="preserve"> Komody Kompetencji</w:t>
      </w:r>
      <w:r w:rsidRPr="00D56514">
        <w:rPr>
          <w:rFonts w:cs="Calibri"/>
        </w:rPr>
        <w:t xml:space="preserve"> są osoby chcące doskonalić umiejętności interpersonalne przydatne w pracy zawodowej oraz edukatorzy chcący w bardziej sprofesjonalizowany sposób budować warsztat pracy</w:t>
      </w:r>
      <w:r>
        <w:rPr>
          <w:rFonts w:cs="Calibri"/>
        </w:rPr>
        <w:t>,</w:t>
      </w:r>
      <w:r w:rsidRPr="00D56514">
        <w:rPr>
          <w:rFonts w:cs="Calibri"/>
        </w:rPr>
        <w:t xml:space="preserve"> którym wspiera osoby dorosłe w kształceniu kompetencji „miękkich” przydatnych w pracy zawodowej.</w:t>
      </w:r>
    </w:p>
    <w:p w14:paraId="77EBF9B4" w14:textId="77777777" w:rsidR="00E87491" w:rsidRDefault="00E87491" w:rsidP="00E87491">
      <w:pPr>
        <w:spacing w:line="360" w:lineRule="auto"/>
        <w:jc w:val="both"/>
      </w:pPr>
      <w:r>
        <w:t>Jako edukatorów rozumie się:</w:t>
      </w:r>
    </w:p>
    <w:p w14:paraId="32D77770" w14:textId="77777777" w:rsidR="00E87491" w:rsidRDefault="00E87491" w:rsidP="00E87491">
      <w:pPr>
        <w:pStyle w:val="Akapitzlist"/>
        <w:numPr>
          <w:ilvl w:val="0"/>
          <w:numId w:val="29"/>
        </w:numPr>
        <w:spacing w:after="160" w:line="360" w:lineRule="auto"/>
        <w:jc w:val="both"/>
      </w:pPr>
      <w:r>
        <w:t>Trenerów,</w:t>
      </w:r>
    </w:p>
    <w:p w14:paraId="0F0DBFB5" w14:textId="77777777" w:rsidR="00E87491" w:rsidRDefault="00E87491" w:rsidP="00E87491">
      <w:pPr>
        <w:pStyle w:val="Akapitzlist"/>
        <w:numPr>
          <w:ilvl w:val="0"/>
          <w:numId w:val="29"/>
        </w:numPr>
        <w:spacing w:after="160" w:line="360" w:lineRule="auto"/>
        <w:jc w:val="both"/>
      </w:pPr>
      <w:proofErr w:type="spellStart"/>
      <w:r>
        <w:lastRenderedPageBreak/>
        <w:t>Coachów</w:t>
      </w:r>
      <w:proofErr w:type="spellEnd"/>
      <w:r>
        <w:t>,</w:t>
      </w:r>
    </w:p>
    <w:p w14:paraId="1D804930" w14:textId="77777777" w:rsidR="00E87491" w:rsidRDefault="00E87491" w:rsidP="00E87491">
      <w:pPr>
        <w:pStyle w:val="Akapitzlist"/>
        <w:numPr>
          <w:ilvl w:val="0"/>
          <w:numId w:val="29"/>
        </w:numPr>
        <w:spacing w:after="160" w:line="360" w:lineRule="auto"/>
        <w:jc w:val="both"/>
      </w:pPr>
      <w:r>
        <w:t>Doradców,</w:t>
      </w:r>
    </w:p>
    <w:p w14:paraId="5D848662" w14:textId="77777777" w:rsidR="00E87491" w:rsidRDefault="00E87491" w:rsidP="00E87491">
      <w:pPr>
        <w:pStyle w:val="Akapitzlist"/>
        <w:numPr>
          <w:ilvl w:val="0"/>
          <w:numId w:val="29"/>
        </w:numPr>
        <w:spacing w:after="160" w:line="360" w:lineRule="auto"/>
        <w:jc w:val="both"/>
      </w:pPr>
      <w:r>
        <w:t>Psychologów.</w:t>
      </w:r>
    </w:p>
    <w:p w14:paraId="40245689" w14:textId="77777777" w:rsidR="00E87491" w:rsidRDefault="00E87491" w:rsidP="00E87491">
      <w:pPr>
        <w:spacing w:line="360" w:lineRule="auto"/>
        <w:jc w:val="both"/>
      </w:pPr>
      <w:r>
        <w:t xml:space="preserve">Jedynie w przypadku psychologów obligatoryjne jest kierowanie się kodeksem etycznym zawodu psychologa. W przypadku pozostałych edukatorów zachęca się do stosowania standardów pracy przyjętych przez stowarzyszenia (np. Polskie Towarzystwo Trenerów Biznesu) lub związki </w:t>
      </w:r>
      <w:proofErr w:type="spellStart"/>
      <w:r>
        <w:t>coachów</w:t>
      </w:r>
      <w:proofErr w:type="spellEnd"/>
      <w:r>
        <w:t xml:space="preserve"> (np. ICC, ICF). </w:t>
      </w:r>
    </w:p>
    <w:p w14:paraId="4D18A60D" w14:textId="77777777" w:rsidR="00E87491" w:rsidRDefault="00E87491" w:rsidP="00E87491">
      <w:pPr>
        <w:spacing w:line="360" w:lineRule="auto"/>
        <w:jc w:val="both"/>
      </w:pPr>
      <w:r>
        <w:t xml:space="preserve">Poniżej zawarto rekomendacje dla optymalnych ścieżek: </w:t>
      </w:r>
      <w:r w:rsidRPr="00D56514">
        <w:rPr>
          <w:rFonts w:cs="Calibri"/>
        </w:rPr>
        <w:t>tren</w:t>
      </w:r>
      <w:r>
        <w:rPr>
          <w:rFonts w:cs="Calibri"/>
        </w:rPr>
        <w:t>er</w:t>
      </w:r>
      <w:r w:rsidRPr="00D56514">
        <w:rPr>
          <w:rFonts w:cs="Calibri"/>
        </w:rPr>
        <w:t xml:space="preserve">, </w:t>
      </w:r>
      <w:proofErr w:type="spellStart"/>
      <w:r w:rsidRPr="00D56514">
        <w:rPr>
          <w:rFonts w:cs="Calibri"/>
        </w:rPr>
        <w:t>coac</w:t>
      </w:r>
      <w:r>
        <w:rPr>
          <w:rFonts w:cs="Calibri"/>
        </w:rPr>
        <w:t>h</w:t>
      </w:r>
      <w:proofErr w:type="spellEnd"/>
      <w:r w:rsidRPr="00D56514">
        <w:rPr>
          <w:rFonts w:cs="Calibri"/>
        </w:rPr>
        <w:t>, dora</w:t>
      </w:r>
      <w:r>
        <w:rPr>
          <w:rFonts w:cs="Calibri"/>
        </w:rPr>
        <w:t>dca</w:t>
      </w:r>
      <w:r w:rsidRPr="00D56514">
        <w:rPr>
          <w:rFonts w:cs="Calibri"/>
        </w:rPr>
        <w:t>, psycho</w:t>
      </w:r>
      <w:r>
        <w:rPr>
          <w:rFonts w:cs="Calibri"/>
        </w:rPr>
        <w:t>log.</w:t>
      </w:r>
    </w:p>
    <w:p w14:paraId="45A72A39" w14:textId="77777777" w:rsidR="00E87491" w:rsidRPr="006E1358" w:rsidRDefault="00E87491" w:rsidP="00E87491">
      <w:pPr>
        <w:spacing w:line="360" w:lineRule="auto"/>
        <w:jc w:val="both"/>
        <w:rPr>
          <w:b/>
        </w:rPr>
      </w:pPr>
      <w:r w:rsidRPr="006E1358">
        <w:rPr>
          <w:b/>
        </w:rPr>
        <w:t xml:space="preserve">Proponowana optymalna ścieżka wsparcia dla trenera </w:t>
      </w:r>
    </w:p>
    <w:p w14:paraId="390B9CF5" w14:textId="77777777" w:rsidR="00E87491" w:rsidRDefault="00E87491" w:rsidP="00E87491">
      <w:pPr>
        <w:spacing w:line="360" w:lineRule="auto"/>
        <w:jc w:val="both"/>
      </w:pPr>
      <w:r>
        <w:t>Rekomenduje się wykorzystywanie poszczególnych kompetencji zawartych w komodzie w trzech wariantach:</w:t>
      </w:r>
    </w:p>
    <w:p w14:paraId="0D912B17" w14:textId="77777777" w:rsidR="00E87491" w:rsidRDefault="00E87491" w:rsidP="00E87491">
      <w:pPr>
        <w:pStyle w:val="Akapitzlist"/>
        <w:numPr>
          <w:ilvl w:val="0"/>
          <w:numId w:val="30"/>
        </w:numPr>
        <w:spacing w:after="160" w:line="360" w:lineRule="auto"/>
        <w:jc w:val="both"/>
      </w:pPr>
      <w:r>
        <w:t>Projektowania szkoleń z zakresu rozwoju umiejętności miękkich z wykorzystaniem treści Komody Kompetencji.</w:t>
      </w:r>
    </w:p>
    <w:p w14:paraId="152EBACB" w14:textId="77777777" w:rsidR="00E87491" w:rsidRDefault="00E87491" w:rsidP="00E87491">
      <w:pPr>
        <w:pStyle w:val="Akapitzlist"/>
        <w:spacing w:line="360" w:lineRule="auto"/>
        <w:jc w:val="both"/>
      </w:pPr>
      <w:r>
        <w:t xml:space="preserve">Przykład: </w:t>
      </w:r>
      <w:r w:rsidRPr="008F059F">
        <w:rPr>
          <w:i/>
        </w:rPr>
        <w:t>zaprojektowanie warsztatu z budowania odporności na stres dla pracownic recepcji.</w:t>
      </w:r>
      <w:r>
        <w:t xml:space="preserve"> </w:t>
      </w:r>
    </w:p>
    <w:p w14:paraId="3CC0C262" w14:textId="77777777" w:rsidR="00E87491" w:rsidRDefault="00E87491" w:rsidP="00E87491">
      <w:pPr>
        <w:pStyle w:val="Akapitzlist"/>
        <w:numPr>
          <w:ilvl w:val="0"/>
          <w:numId w:val="30"/>
        </w:numPr>
        <w:spacing w:after="160" w:line="360" w:lineRule="auto"/>
        <w:jc w:val="both"/>
      </w:pPr>
      <w:r>
        <w:t>Projektowania szkoleń produktowych/twardych z wykorzystaniem syntetycznie wybranych treści Komody Kompetencji w celu wsparcia szkoleń twardych w elementy kształtujące postawy.</w:t>
      </w:r>
    </w:p>
    <w:p w14:paraId="49EDEBC3" w14:textId="77777777" w:rsidR="00E87491" w:rsidRPr="00AB7C7C" w:rsidRDefault="00E87491" w:rsidP="00E87491">
      <w:pPr>
        <w:pStyle w:val="Akapitzlist"/>
        <w:spacing w:line="360" w:lineRule="auto"/>
        <w:jc w:val="both"/>
        <w:rPr>
          <w:i/>
        </w:rPr>
      </w:pPr>
      <w:r>
        <w:t xml:space="preserve">Przykład: </w:t>
      </w:r>
      <w:r w:rsidRPr="00AB7C7C">
        <w:rPr>
          <w:i/>
        </w:rPr>
        <w:t xml:space="preserve">zaprojektowanie szkolenia z nowego produktu i wsparcie go np. </w:t>
      </w:r>
      <w:hyperlink r:id="rId63" w:history="1">
        <w:r w:rsidRPr="00AB7C7C">
          <w:rPr>
            <w:rStyle w:val="Hipercze"/>
            <w:i/>
          </w:rPr>
          <w:t>http://komodakompetencji.pl/page.php?name=wytrwalosc-obserwacje</w:t>
        </w:r>
      </w:hyperlink>
      <w:r w:rsidRPr="00AB7C7C">
        <w:rPr>
          <w:i/>
        </w:rPr>
        <w:t xml:space="preserve"> </w:t>
      </w:r>
    </w:p>
    <w:p w14:paraId="477A8097" w14:textId="77777777" w:rsidR="00E87491" w:rsidRDefault="00E87491" w:rsidP="00E87491">
      <w:pPr>
        <w:pStyle w:val="Akapitzlist"/>
        <w:numPr>
          <w:ilvl w:val="0"/>
          <w:numId w:val="30"/>
        </w:numPr>
        <w:spacing w:after="160" w:line="360" w:lineRule="auto"/>
        <w:jc w:val="both"/>
      </w:pPr>
      <w:r>
        <w:t xml:space="preserve">Doboru poszczególnych narzędzi zawartych w Komodzie Kompetencji w celu użycia ich jako formy angażującej w szkolenie przed szkoleniem lub w formie </w:t>
      </w:r>
      <w:proofErr w:type="spellStart"/>
      <w:r>
        <w:t>posttreningu</w:t>
      </w:r>
      <w:proofErr w:type="spellEnd"/>
      <w:r>
        <w:t xml:space="preserve">. </w:t>
      </w:r>
    </w:p>
    <w:p w14:paraId="41A3F826" w14:textId="77777777" w:rsidR="00E87491" w:rsidRPr="00F964CB" w:rsidRDefault="00E87491" w:rsidP="00E87491">
      <w:pPr>
        <w:pStyle w:val="Akapitzlist"/>
        <w:spacing w:line="360" w:lineRule="auto"/>
        <w:jc w:val="both"/>
        <w:rPr>
          <w:i/>
        </w:rPr>
      </w:pPr>
      <w:r>
        <w:t xml:space="preserve">Przykład: </w:t>
      </w:r>
      <w:hyperlink r:id="rId64" w:history="1">
        <w:r w:rsidRPr="00F964CB">
          <w:rPr>
            <w:rStyle w:val="Hipercze"/>
            <w:i/>
          </w:rPr>
          <w:t>http://komodakompetencji.pl/page.php?name=wspolpraca-case</w:t>
        </w:r>
      </w:hyperlink>
    </w:p>
    <w:p w14:paraId="4A7394BC" w14:textId="77777777" w:rsidR="00E87491" w:rsidRPr="00F964CB" w:rsidRDefault="00E87491" w:rsidP="00E87491">
      <w:pPr>
        <w:pStyle w:val="Akapitzlist"/>
        <w:spacing w:line="360" w:lineRule="auto"/>
        <w:jc w:val="both"/>
        <w:rPr>
          <w:i/>
        </w:rPr>
      </w:pPr>
      <w:r w:rsidRPr="00F964CB">
        <w:rPr>
          <w:i/>
        </w:rPr>
        <w:t xml:space="preserve">Grupę uczestników szkolenia można podzielić wcześniej na 3 i wskazać by obejrzeli filmy, a także poddali je analizie. Wnioski będą stanowiły punkt wyjścia do szklenia ze współpracy. </w:t>
      </w:r>
    </w:p>
    <w:p w14:paraId="4F1DBC59" w14:textId="77777777" w:rsidR="00E87491" w:rsidRDefault="00E87491" w:rsidP="00E87491">
      <w:pPr>
        <w:spacing w:line="360" w:lineRule="auto"/>
        <w:jc w:val="both"/>
        <w:rPr>
          <w:b/>
        </w:rPr>
      </w:pPr>
      <w:r w:rsidRPr="006E1358">
        <w:rPr>
          <w:b/>
        </w:rPr>
        <w:t xml:space="preserve">Proponowana optymalna ścieżka wsparcia przez </w:t>
      </w:r>
      <w:proofErr w:type="spellStart"/>
      <w:r w:rsidRPr="006E1358">
        <w:rPr>
          <w:b/>
        </w:rPr>
        <w:t>coacha</w:t>
      </w:r>
      <w:proofErr w:type="spellEnd"/>
      <w:r w:rsidRPr="006E1358">
        <w:rPr>
          <w:b/>
        </w:rPr>
        <w:t xml:space="preserve"> </w:t>
      </w:r>
    </w:p>
    <w:p w14:paraId="42CF8A2F" w14:textId="77777777" w:rsidR="00E87491" w:rsidRPr="00DC2AC4" w:rsidRDefault="00E87491" w:rsidP="00E87491">
      <w:pPr>
        <w:spacing w:line="360" w:lineRule="auto"/>
      </w:pPr>
      <w:r>
        <w:rPr>
          <w:bCs/>
        </w:rPr>
        <w:t xml:space="preserve">Zakładając, że </w:t>
      </w:r>
      <w:proofErr w:type="spellStart"/>
      <w:r>
        <w:rPr>
          <w:bCs/>
        </w:rPr>
        <w:t>coach</w:t>
      </w:r>
      <w:proofErr w:type="spellEnd"/>
      <w:r>
        <w:rPr>
          <w:bCs/>
        </w:rPr>
        <w:t xml:space="preserve"> </w:t>
      </w:r>
      <w:r>
        <w:rPr>
          <w:bCs/>
          <w:i/>
          <w:iCs/>
        </w:rPr>
        <w:t>p</w:t>
      </w:r>
      <w:r w:rsidRPr="006D62C7">
        <w:rPr>
          <w:bCs/>
          <w:i/>
          <w:iCs/>
        </w:rPr>
        <w:t xml:space="preserve">omaga klientowi dokonywać zmiany w rozwoju osobistym i zawodowym oraz realizacji wyznaczonych celów; wspiera proces zmiany we wszystkich obszarach życia: odkrywa niewykorzystany potencjał człowieka w sesjach indywidualnych i zbiorowych; wzbudza motywację do </w:t>
      </w:r>
      <w:r w:rsidRPr="009A438A">
        <w:rPr>
          <w:rFonts w:asciiTheme="minorHAnsi" w:hAnsiTheme="minorHAnsi" w:cstheme="minorHAnsi"/>
          <w:bCs/>
          <w:i/>
          <w:iCs/>
        </w:rPr>
        <w:lastRenderedPageBreak/>
        <w:t>działania; wspólnie z klientem znajduje skuteczne rozwiązania.” (</w:t>
      </w:r>
      <w:r w:rsidRPr="009A438A">
        <w:rPr>
          <w:rFonts w:asciiTheme="minorHAnsi" w:hAnsiTheme="minorHAnsi" w:cstheme="minorHAnsi"/>
          <w:bCs/>
        </w:rPr>
        <w:t>Strojna, Żywiec-Dąbrowska, 2014)</w:t>
      </w:r>
      <w:r w:rsidRPr="009A438A">
        <w:rPr>
          <w:rStyle w:val="Odwoanieprzypisudolnego"/>
          <w:rFonts w:asciiTheme="minorHAnsi" w:hAnsiTheme="minorHAnsi" w:cstheme="minorHAnsi"/>
          <w:bCs/>
        </w:rPr>
        <w:footnoteReference w:id="10"/>
      </w:r>
      <w:r w:rsidRPr="009A438A">
        <w:rPr>
          <w:rFonts w:asciiTheme="minorHAnsi" w:hAnsiTheme="minorHAnsi" w:cstheme="minorHAnsi"/>
          <w:bCs/>
        </w:rPr>
        <w:t xml:space="preserve"> priorytetowym obszarem działań jest znajomość kompetencji w zakresie  </w:t>
      </w:r>
      <w:r w:rsidRPr="009A438A">
        <w:rPr>
          <w:rFonts w:asciiTheme="minorHAnsi" w:hAnsiTheme="minorHAnsi" w:cstheme="minorHAnsi"/>
        </w:rPr>
        <w:t>o</w:t>
      </w:r>
      <w:r w:rsidRPr="009A438A">
        <w:rPr>
          <w:rFonts w:asciiTheme="minorHAnsi" w:hAnsiTheme="minorHAnsi" w:cstheme="minorHAnsi"/>
          <w:color w:val="393939"/>
        </w:rPr>
        <w:t>rganizacja pracy. Dobra organizacja pracy przejawia się w podnoszeniu standardów — towarzyszy jej motywacja osiągnięć. To też umiejętne podejmowanie decyzji i wytrwałe ich realizowanie.</w:t>
      </w:r>
    </w:p>
    <w:p w14:paraId="2EF4FD79" w14:textId="77777777" w:rsidR="00E87491" w:rsidRPr="006E1358" w:rsidRDefault="00E87491" w:rsidP="00E87491">
      <w:pPr>
        <w:spacing w:line="360" w:lineRule="auto"/>
        <w:jc w:val="both"/>
        <w:rPr>
          <w:b/>
        </w:rPr>
      </w:pPr>
      <w:r>
        <w:rPr>
          <w:b/>
        </w:rPr>
        <w:t xml:space="preserve">Ponadto rekomenduje się, aby </w:t>
      </w:r>
      <w:proofErr w:type="spellStart"/>
      <w:r>
        <w:rPr>
          <w:b/>
        </w:rPr>
        <w:t>coach</w:t>
      </w:r>
      <w:proofErr w:type="spellEnd"/>
      <w:r>
        <w:rPr>
          <w:b/>
        </w:rPr>
        <w:t xml:space="preserve"> przyjął następujący schemat działania:</w:t>
      </w:r>
    </w:p>
    <w:p w14:paraId="07ACE0FA" w14:textId="77777777" w:rsidR="00E87491" w:rsidRDefault="00E87491" w:rsidP="00E87491">
      <w:pPr>
        <w:pStyle w:val="Akapitzlist"/>
        <w:numPr>
          <w:ilvl w:val="0"/>
          <w:numId w:val="28"/>
        </w:numPr>
        <w:spacing w:after="160" w:line="360" w:lineRule="auto"/>
        <w:jc w:val="both"/>
      </w:pPr>
      <w:r>
        <w:t xml:space="preserve">Określenie celu </w:t>
      </w:r>
      <w:proofErr w:type="spellStart"/>
      <w:r>
        <w:t>coachingowego</w:t>
      </w:r>
      <w:proofErr w:type="spellEnd"/>
      <w:r>
        <w:t xml:space="preserve"> przez </w:t>
      </w:r>
      <w:proofErr w:type="spellStart"/>
      <w:r>
        <w:t>coachee</w:t>
      </w:r>
      <w:proofErr w:type="spellEnd"/>
      <w:r>
        <w:t>.</w:t>
      </w:r>
    </w:p>
    <w:p w14:paraId="0E3F9E61" w14:textId="77777777" w:rsidR="00E87491" w:rsidRDefault="00E87491" w:rsidP="00E87491">
      <w:pPr>
        <w:pStyle w:val="Akapitzlist"/>
        <w:numPr>
          <w:ilvl w:val="0"/>
          <w:numId w:val="28"/>
        </w:numPr>
        <w:spacing w:after="160" w:line="360" w:lineRule="auto"/>
        <w:jc w:val="both"/>
      </w:pPr>
      <w:r>
        <w:t>Zweryfikowanie, w jakim stopniu Komoda Kompetencji może wesprzeć realizację celu.</w:t>
      </w:r>
    </w:p>
    <w:p w14:paraId="39ABB49F" w14:textId="77777777" w:rsidR="00E87491" w:rsidRDefault="00E87491" w:rsidP="00E87491">
      <w:pPr>
        <w:pStyle w:val="Akapitzlist"/>
        <w:numPr>
          <w:ilvl w:val="0"/>
          <w:numId w:val="28"/>
        </w:numPr>
        <w:spacing w:after="160" w:line="360" w:lineRule="auto"/>
        <w:jc w:val="both"/>
      </w:pPr>
      <w:r>
        <w:t xml:space="preserve">Zaproponowanie korzystania z Komody Kompetencji jako narzędzia wspierającego coaching w formule dobrowolnych ćwiczeń </w:t>
      </w:r>
      <w:proofErr w:type="spellStart"/>
      <w:r>
        <w:t>śródsesyjnych</w:t>
      </w:r>
      <w:proofErr w:type="spellEnd"/>
      <w:r>
        <w:t>.</w:t>
      </w:r>
    </w:p>
    <w:p w14:paraId="0B3D193F" w14:textId="77777777" w:rsidR="00E87491" w:rsidRDefault="00E87491" w:rsidP="00E87491">
      <w:pPr>
        <w:pStyle w:val="Akapitzlist"/>
        <w:numPr>
          <w:ilvl w:val="0"/>
          <w:numId w:val="28"/>
        </w:numPr>
        <w:spacing w:after="160" w:line="360" w:lineRule="auto"/>
        <w:jc w:val="both"/>
      </w:pPr>
      <w:r>
        <w:t xml:space="preserve">Zaproponowanie korzystania z Komody Kompetencji jako narzędzia wspierającego sesje </w:t>
      </w:r>
      <w:proofErr w:type="spellStart"/>
      <w:r>
        <w:t>coachingowe</w:t>
      </w:r>
      <w:proofErr w:type="spellEnd"/>
      <w:r>
        <w:t>.</w:t>
      </w:r>
    </w:p>
    <w:p w14:paraId="41FE456D" w14:textId="77777777" w:rsidR="00E87491" w:rsidRDefault="00E87491" w:rsidP="00E87491">
      <w:pPr>
        <w:pStyle w:val="Akapitzlist"/>
        <w:numPr>
          <w:ilvl w:val="0"/>
          <w:numId w:val="28"/>
        </w:numPr>
        <w:spacing w:after="160" w:line="360" w:lineRule="auto"/>
        <w:jc w:val="both"/>
      </w:pPr>
      <w:r>
        <w:t>Ustalenie zasad kontraktu, spisanie ich.</w:t>
      </w:r>
    </w:p>
    <w:p w14:paraId="52BA41A2" w14:textId="77777777" w:rsidR="00E87491" w:rsidRDefault="00E87491" w:rsidP="00E87491">
      <w:pPr>
        <w:pStyle w:val="Akapitzlist"/>
        <w:numPr>
          <w:ilvl w:val="0"/>
          <w:numId w:val="28"/>
        </w:numPr>
        <w:spacing w:after="160" w:line="360" w:lineRule="auto"/>
        <w:jc w:val="both"/>
      </w:pPr>
      <w:r>
        <w:t xml:space="preserve">Wybór przez </w:t>
      </w:r>
      <w:proofErr w:type="spellStart"/>
      <w:r>
        <w:t>coacha</w:t>
      </w:r>
      <w:proofErr w:type="spellEnd"/>
      <w:r>
        <w:t xml:space="preserve"> adekwatnych do celu </w:t>
      </w:r>
      <w:proofErr w:type="spellStart"/>
      <w:r>
        <w:t>coachingowego</w:t>
      </w:r>
      <w:proofErr w:type="spellEnd"/>
      <w:r>
        <w:t xml:space="preserve"> treści z Komody Kompetencji.</w:t>
      </w:r>
    </w:p>
    <w:p w14:paraId="4E74D84A" w14:textId="77777777" w:rsidR="00E87491" w:rsidRDefault="00E87491" w:rsidP="00E87491">
      <w:pPr>
        <w:pStyle w:val="Akapitzlist"/>
        <w:numPr>
          <w:ilvl w:val="0"/>
          <w:numId w:val="28"/>
        </w:numPr>
        <w:spacing w:after="160" w:line="360" w:lineRule="auto"/>
        <w:jc w:val="both"/>
      </w:pPr>
      <w:r>
        <w:t xml:space="preserve">Analizowanie (niedyrektywne) wpływu zadań </w:t>
      </w:r>
      <w:proofErr w:type="spellStart"/>
      <w:r>
        <w:t>śródsesyjncyh</w:t>
      </w:r>
      <w:proofErr w:type="spellEnd"/>
      <w:r>
        <w:t xml:space="preserve"> na wzmocnienie w zakresie realizacji celów </w:t>
      </w:r>
      <w:proofErr w:type="spellStart"/>
      <w:r>
        <w:t>coachingowych</w:t>
      </w:r>
      <w:proofErr w:type="spellEnd"/>
      <w:r>
        <w:t>.</w:t>
      </w:r>
    </w:p>
    <w:p w14:paraId="739A730F" w14:textId="77777777" w:rsidR="00E87491" w:rsidRDefault="00E87491" w:rsidP="00E87491">
      <w:pPr>
        <w:pStyle w:val="Akapitzlist"/>
        <w:numPr>
          <w:ilvl w:val="0"/>
          <w:numId w:val="28"/>
        </w:numPr>
        <w:spacing w:after="160" w:line="360" w:lineRule="auto"/>
        <w:jc w:val="both"/>
      </w:pPr>
      <w:r>
        <w:t>Niedyrektywne monitorowanie postępujących prac.</w:t>
      </w:r>
    </w:p>
    <w:p w14:paraId="073D0109" w14:textId="77777777" w:rsidR="00E87491" w:rsidRDefault="00E87491" w:rsidP="00E87491">
      <w:pPr>
        <w:spacing w:line="360" w:lineRule="auto"/>
        <w:jc w:val="both"/>
      </w:pPr>
    </w:p>
    <w:p w14:paraId="4A5D700A" w14:textId="77777777" w:rsidR="00E87491" w:rsidRPr="00374A79" w:rsidRDefault="00E87491" w:rsidP="00E87491">
      <w:pPr>
        <w:spacing w:line="360" w:lineRule="auto"/>
        <w:jc w:val="both"/>
        <w:rPr>
          <w:b/>
        </w:rPr>
      </w:pPr>
      <w:r w:rsidRPr="00374A79">
        <w:rPr>
          <w:b/>
        </w:rPr>
        <w:t xml:space="preserve">Proponowana optymalna ścieżka wsparcia przez doradcę </w:t>
      </w:r>
    </w:p>
    <w:p w14:paraId="7DA00B31" w14:textId="77777777" w:rsidR="00E87491" w:rsidRDefault="00E87491" w:rsidP="00E87491">
      <w:pPr>
        <w:spacing w:line="360" w:lineRule="auto"/>
        <w:jc w:val="both"/>
      </w:pPr>
      <w:r>
        <w:t>Praca doradcza może mieć bardziej dyrektywny charakter polegający na rekomendacjach, jak i wspólnym wyznaczeniu celu. Wskazane jest by doradca posiadał wiedzę ekspercką w zakresie objętym interwencją edukacyjną. Charakter wsparcia może polegać na przykład na rekomendowaniu serii ćwiczeń, po uprzednim zdiagnozowaniu obszaru problemowego. Niemniej jednak i w tej formie edukacji istotna jest decyzja „uczącego się” o udziale w procesie rozwojowym.</w:t>
      </w:r>
    </w:p>
    <w:p w14:paraId="7FDA55A7" w14:textId="77777777" w:rsidR="00E87491" w:rsidRDefault="00E87491" w:rsidP="00E87491">
      <w:pPr>
        <w:spacing w:line="360" w:lineRule="auto"/>
        <w:jc w:val="both"/>
      </w:pPr>
      <w:r>
        <w:t>W przypadku tej formy wsparcia edukacyjnego doradca może rozliczać uczestnika projektu edukacyjnego, wprowadzając pewne sankcje za niewykonanie zadania lub oceniać stopień postępujących procesów edukacyjnych. Sankcje powinny być ustalone przed podjęciem współpracy między edukatorem, a „uczącym się”.</w:t>
      </w:r>
    </w:p>
    <w:p w14:paraId="7614D56F" w14:textId="77777777" w:rsidR="00E87491" w:rsidRPr="0039690E" w:rsidRDefault="00E87491" w:rsidP="00E87491">
      <w:pPr>
        <w:spacing w:line="360" w:lineRule="auto"/>
        <w:jc w:val="both"/>
        <w:rPr>
          <w:b/>
        </w:rPr>
      </w:pPr>
      <w:r w:rsidRPr="0039690E">
        <w:rPr>
          <w:b/>
        </w:rPr>
        <w:lastRenderedPageBreak/>
        <w:t xml:space="preserve">Proponowana optymalna ścieżka wsparcia przez psychologa </w:t>
      </w:r>
    </w:p>
    <w:p w14:paraId="184D0793" w14:textId="77777777" w:rsidR="00E87491" w:rsidRDefault="00E87491" w:rsidP="00E87491">
      <w:pPr>
        <w:spacing w:line="360" w:lineRule="auto"/>
        <w:jc w:val="both"/>
      </w:pPr>
      <w:r>
        <w:t xml:space="preserve">Praca psychologa w procesie korzystania z Komody Kompetencji nie ma charakteru doradczego, a konsultacyjny. Proponowane w Komodzie narzędzia mogą być fakultatywnym wsparciem </w:t>
      </w:r>
      <w:proofErr w:type="spellStart"/>
      <w:r>
        <w:t>śródsesyjnym</w:t>
      </w:r>
      <w:proofErr w:type="spellEnd"/>
      <w:r>
        <w:t xml:space="preserve"> osób korzystających z pomocy psychologa w różnego typu kryzysach, także zawodowych.  Charakter wsparcia może polegać na przykład na rekomendowaniu serii ćwiczeń, po uprzednim zdiagnozowaniu obszaru problemowego, jednakże ma być propozycją dodatkowego wsparcia.  </w:t>
      </w:r>
    </w:p>
    <w:p w14:paraId="5E285CCE" w14:textId="77777777" w:rsidR="00E87491" w:rsidRDefault="00E87491" w:rsidP="00E87491">
      <w:pPr>
        <w:spacing w:line="360" w:lineRule="auto"/>
        <w:jc w:val="both"/>
      </w:pPr>
      <w:r>
        <w:t xml:space="preserve">W przypadku tej formy wsparcia edukacyjnego psycholog nie może rozliczać uczestnika projektu edukacyjnego, wprowadzając sankcje za niewykonanie zadania lub oceniać stopień postępujących procesów edukacyjnych. Wsparcie psychologiczne bardzo często ma znamiona interwencji kryzysowej i kompetencje, a ściślej ich rozwój nie są wówczas priorytetowe. Psycholog może jednak rekomendować Komodę Kompetencji swojemu pacjentowi jako formę samodzielnej pracy w roli odbiorcy. </w:t>
      </w:r>
    </w:p>
    <w:p w14:paraId="529D2A62" w14:textId="77777777" w:rsidR="00E87491" w:rsidRPr="009860FD" w:rsidRDefault="00E87491" w:rsidP="00707D7F">
      <w:pPr>
        <w:spacing w:line="360" w:lineRule="auto"/>
        <w:jc w:val="both"/>
        <w:rPr>
          <w:rFonts w:asciiTheme="minorHAnsi" w:hAnsiTheme="minorHAnsi" w:cstheme="minorHAnsi"/>
        </w:rPr>
      </w:pPr>
    </w:p>
    <w:p w14:paraId="4CECC733" w14:textId="32A2C2DA" w:rsidR="005139B8" w:rsidRPr="009860FD" w:rsidRDefault="005139B8" w:rsidP="00707D7F">
      <w:pPr>
        <w:spacing w:after="160" w:line="360" w:lineRule="auto"/>
        <w:rPr>
          <w:rFonts w:asciiTheme="minorHAnsi" w:hAnsiTheme="minorHAnsi" w:cstheme="minorHAnsi"/>
        </w:rPr>
      </w:pPr>
      <w:r w:rsidRPr="009860FD">
        <w:rPr>
          <w:rFonts w:asciiTheme="minorHAnsi" w:hAnsiTheme="minorHAnsi" w:cstheme="minorHAnsi"/>
        </w:rPr>
        <w:br w:type="page"/>
      </w:r>
    </w:p>
    <w:p w14:paraId="38D1D91F" w14:textId="645A811E" w:rsidR="00AF4419" w:rsidRPr="009860FD" w:rsidRDefault="00AF4419" w:rsidP="00707D7F">
      <w:pPr>
        <w:pStyle w:val="Nagwek1"/>
        <w:spacing w:line="360" w:lineRule="auto"/>
        <w:rPr>
          <w:rFonts w:asciiTheme="minorHAnsi" w:hAnsiTheme="minorHAnsi" w:cstheme="minorHAnsi"/>
          <w:sz w:val="22"/>
          <w:szCs w:val="22"/>
        </w:rPr>
      </w:pPr>
      <w:bookmarkStart w:id="27" w:name="_Toc513607695"/>
      <w:r w:rsidRPr="009860FD">
        <w:rPr>
          <w:rFonts w:asciiTheme="minorHAnsi" w:hAnsiTheme="minorHAnsi" w:cstheme="minorHAnsi"/>
          <w:sz w:val="22"/>
          <w:szCs w:val="22"/>
        </w:rPr>
        <w:lastRenderedPageBreak/>
        <w:t>Re</w:t>
      </w:r>
      <w:r w:rsidR="00D43CD6" w:rsidRPr="009860FD">
        <w:rPr>
          <w:rFonts w:asciiTheme="minorHAnsi" w:hAnsiTheme="minorHAnsi" w:cstheme="minorHAnsi"/>
          <w:sz w:val="22"/>
          <w:szCs w:val="22"/>
        </w:rPr>
        <w:t>komen</w:t>
      </w:r>
      <w:r w:rsidR="001A7D59" w:rsidRPr="009860FD">
        <w:rPr>
          <w:rFonts w:asciiTheme="minorHAnsi" w:hAnsiTheme="minorHAnsi" w:cstheme="minorHAnsi"/>
          <w:sz w:val="22"/>
          <w:szCs w:val="22"/>
        </w:rPr>
        <w:t>d</w:t>
      </w:r>
      <w:r w:rsidR="00D43CD6" w:rsidRPr="009860FD">
        <w:rPr>
          <w:rFonts w:asciiTheme="minorHAnsi" w:hAnsiTheme="minorHAnsi" w:cstheme="minorHAnsi"/>
          <w:sz w:val="22"/>
          <w:szCs w:val="22"/>
        </w:rPr>
        <w:t xml:space="preserve">acje </w:t>
      </w:r>
      <w:r w:rsidRPr="009860FD">
        <w:rPr>
          <w:rFonts w:asciiTheme="minorHAnsi" w:hAnsiTheme="minorHAnsi" w:cstheme="minorHAnsi"/>
          <w:sz w:val="22"/>
          <w:szCs w:val="22"/>
        </w:rPr>
        <w:t>eksperckie</w:t>
      </w:r>
      <w:bookmarkEnd w:id="27"/>
      <w:r w:rsidRPr="009860FD">
        <w:rPr>
          <w:rFonts w:asciiTheme="minorHAnsi" w:hAnsiTheme="minorHAnsi" w:cstheme="minorHAnsi"/>
          <w:sz w:val="22"/>
          <w:szCs w:val="22"/>
        </w:rPr>
        <w:t xml:space="preserve"> </w:t>
      </w:r>
    </w:p>
    <w:p w14:paraId="2DDC10E8" w14:textId="06DFF82E" w:rsidR="00D43CD6" w:rsidRPr="009860FD" w:rsidRDefault="00D43CD6" w:rsidP="001A7D59">
      <w:pPr>
        <w:pStyle w:val="Podtytu"/>
        <w:rPr>
          <w:rFonts w:cstheme="minorHAnsi"/>
        </w:rPr>
      </w:pPr>
      <w:r w:rsidRPr="009860FD">
        <w:rPr>
          <w:rFonts w:cstheme="minorHAnsi"/>
        </w:rPr>
        <w:t xml:space="preserve">Rekomendacje </w:t>
      </w:r>
      <w:r w:rsidR="001A7D59" w:rsidRPr="009860FD">
        <w:rPr>
          <w:rFonts w:cstheme="minorHAnsi"/>
        </w:rPr>
        <w:t xml:space="preserve">metodyczne </w:t>
      </w:r>
    </w:p>
    <w:p w14:paraId="6E81588A" w14:textId="77777777" w:rsidR="00D43CD6" w:rsidRPr="009860FD" w:rsidRDefault="00D43CD6" w:rsidP="00D43CD6">
      <w:pPr>
        <w:ind w:firstLine="708"/>
        <w:jc w:val="both"/>
        <w:rPr>
          <w:rFonts w:asciiTheme="minorHAnsi" w:hAnsiTheme="minorHAnsi" w:cstheme="minorHAnsi"/>
        </w:rPr>
      </w:pPr>
      <w:r w:rsidRPr="009860FD">
        <w:rPr>
          <w:rFonts w:asciiTheme="minorHAnsi" w:hAnsiTheme="minorHAnsi" w:cstheme="minorHAnsi"/>
        </w:rPr>
        <w:t>Uruchamiając tym innowacyjnym programem edukację dorosłych, pani Anna Nowak wykorzystała różne formy uczenia się. Komoda umożliwia zdobycie rzetelnej wiedzy z psychologii w postaci pojęć, sposobu myślenia o człowieku, o jego rozwoju. Użytkownik może uczyć się poprzez czytanie, oglądanie filmów oraz wykonywanie konkretnych zadań. Na końcu może sprawdzić swoją wiedzę wykonując testy. To, czego dostarcza nam praca z Komodą, to uruchomienie własnej aktywności w procesie uczenia się. Korzystając z Komody mamy duży wybór różnych form pracy i sami podejmujemy decyzję, z których chcemy skorzystać.</w:t>
      </w:r>
    </w:p>
    <w:p w14:paraId="732E922D" w14:textId="77777777" w:rsidR="00D43CD6" w:rsidRPr="009860FD" w:rsidRDefault="00D43CD6" w:rsidP="00D43CD6">
      <w:pPr>
        <w:ind w:firstLine="708"/>
        <w:jc w:val="both"/>
        <w:rPr>
          <w:rFonts w:asciiTheme="minorHAnsi" w:hAnsiTheme="minorHAnsi" w:cstheme="minorHAnsi"/>
        </w:rPr>
      </w:pPr>
      <w:r w:rsidRPr="009860FD">
        <w:rPr>
          <w:rFonts w:asciiTheme="minorHAnsi" w:hAnsiTheme="minorHAnsi" w:cstheme="minorHAnsi"/>
        </w:rPr>
        <w:t xml:space="preserve">Ćwiczenia dopasowane są do każdej z wybranych kompetencji, w różnym stopniu angażujące, odwołujące się do różnych aktywności: od przemyśleń po obserwację, analizę, wyciąganie wniosków i działanie. Poszerzają wiedzę informując, co ma wpływ na nasze zachowanie, np.: jak sposób myślenia o danej sytuacji wpływa na nastrój i jak zmieniając myślenie, możemy zmienić nastrój. Użytkownik Komody uczy się nowych, bardziej adaptacyjnych, pozytywnych i zdrowych </w:t>
      </w:r>
      <w:proofErr w:type="spellStart"/>
      <w:r w:rsidRPr="009860FD">
        <w:rPr>
          <w:rFonts w:asciiTheme="minorHAnsi" w:hAnsiTheme="minorHAnsi" w:cstheme="minorHAnsi"/>
        </w:rPr>
        <w:t>zachowań</w:t>
      </w:r>
      <w:proofErr w:type="spellEnd"/>
      <w:r w:rsidRPr="009860FD">
        <w:rPr>
          <w:rFonts w:asciiTheme="minorHAnsi" w:hAnsiTheme="minorHAnsi" w:cstheme="minorHAnsi"/>
        </w:rPr>
        <w:t>. Zwiększając swoje kompetencje w pięciu obszarach osoba dokonuje całościowej zmiany nadając swojej osobowości kształt proaktywnej, prospołecznej. Niektóre ćwiczenia są niezależne, inne zaś powiązane ze sobą, stanowią kolejne kroki w procesie rozwoju. W Komodzie znajdziemy także ćwiczenia, które uczą przez analizę konkretnych przykładów z życia, np.: zachowania bohaterów filmowych.</w:t>
      </w:r>
    </w:p>
    <w:p w14:paraId="5CAAC5DA" w14:textId="77777777" w:rsidR="00D43CD6" w:rsidRPr="009860FD" w:rsidRDefault="00D43CD6" w:rsidP="00D43CD6">
      <w:pPr>
        <w:ind w:firstLine="708"/>
        <w:jc w:val="both"/>
        <w:rPr>
          <w:rFonts w:asciiTheme="minorHAnsi" w:hAnsiTheme="minorHAnsi" w:cstheme="minorHAnsi"/>
        </w:rPr>
      </w:pPr>
      <w:r w:rsidRPr="009860FD">
        <w:rPr>
          <w:rFonts w:asciiTheme="minorHAnsi" w:hAnsiTheme="minorHAnsi" w:cstheme="minorHAnsi"/>
        </w:rPr>
        <w:t>Inną formą pracy są arkusze obserwacyjne, które umożliwiają przyjrzenie się swoim kompetencjom z perspektywy innych osób. To stanowi dopełnienie wiedzy o sobie, daje pełniejszy obraz.</w:t>
      </w:r>
    </w:p>
    <w:p w14:paraId="1E751FA1" w14:textId="77777777" w:rsidR="00D43CD6" w:rsidRPr="009860FD" w:rsidRDefault="00D43CD6" w:rsidP="00D43CD6">
      <w:pPr>
        <w:ind w:firstLine="708"/>
        <w:jc w:val="both"/>
        <w:rPr>
          <w:rFonts w:asciiTheme="minorHAnsi" w:hAnsiTheme="minorHAnsi" w:cstheme="minorHAnsi"/>
        </w:rPr>
      </w:pPr>
      <w:r w:rsidRPr="009860FD">
        <w:rPr>
          <w:rFonts w:asciiTheme="minorHAnsi" w:hAnsiTheme="minorHAnsi" w:cstheme="minorHAnsi"/>
        </w:rPr>
        <w:t>Proponowane przez Autorkę filmy, książki zachęcają do poszerzania swojej wiedzy a zadania polegające na wyszukaniu i zapoznaniu się z konkretnymi technikami, np.: matrycą Eisenhowera, dostarczają przydatnych narzędzi. Niewątpliwym atutem jest odwołanie się do wykładów, rozmów prowadzonych przez naukowców, ekspertów z psychologii a zaproponowane metody są metodami sprawdzonymi i rzetelnymi.</w:t>
      </w:r>
    </w:p>
    <w:p w14:paraId="0E4B1864" w14:textId="52BA2273" w:rsidR="00D43CD6" w:rsidRPr="009860FD" w:rsidRDefault="00D43CD6" w:rsidP="00D43CD6">
      <w:pPr>
        <w:ind w:firstLine="708"/>
        <w:jc w:val="both"/>
        <w:rPr>
          <w:rFonts w:asciiTheme="minorHAnsi" w:hAnsiTheme="minorHAnsi" w:cstheme="minorHAnsi"/>
        </w:rPr>
      </w:pPr>
      <w:r w:rsidRPr="009860FD">
        <w:rPr>
          <w:rFonts w:asciiTheme="minorHAnsi" w:hAnsiTheme="minorHAnsi" w:cstheme="minorHAnsi"/>
        </w:rPr>
        <w:t>Użytkownik może zdobyć wiedzę i umiejętności na poziomie podstawowym</w:t>
      </w:r>
      <w:r w:rsidR="00C342FA" w:rsidRPr="009860FD">
        <w:rPr>
          <w:rFonts w:asciiTheme="minorHAnsi" w:hAnsiTheme="minorHAnsi" w:cstheme="minorHAnsi"/>
        </w:rPr>
        <w:t xml:space="preserve">, </w:t>
      </w:r>
      <w:r w:rsidRPr="009860FD">
        <w:rPr>
          <w:rFonts w:asciiTheme="minorHAnsi" w:hAnsiTheme="minorHAnsi" w:cstheme="minorHAnsi"/>
        </w:rPr>
        <w:t xml:space="preserve">ale może także przejść na bardziej zaawansowany poziom szkolenia, kończąc całość wykonaniem testów sprawdzających rozumienie tematu i stanowiących formę powtórki. </w:t>
      </w:r>
    </w:p>
    <w:p w14:paraId="71F370F1" w14:textId="77777777" w:rsidR="00D43CD6" w:rsidRPr="009860FD" w:rsidRDefault="00D43CD6" w:rsidP="00D43CD6">
      <w:pPr>
        <w:ind w:firstLine="708"/>
        <w:jc w:val="both"/>
        <w:rPr>
          <w:rFonts w:asciiTheme="minorHAnsi" w:hAnsiTheme="minorHAnsi" w:cstheme="minorHAnsi"/>
        </w:rPr>
      </w:pPr>
      <w:r w:rsidRPr="009860FD">
        <w:rPr>
          <w:rFonts w:asciiTheme="minorHAnsi" w:hAnsiTheme="minorHAnsi" w:cstheme="minorHAnsi"/>
        </w:rPr>
        <w:t xml:space="preserve">Autorka pokazuje, powołując się na rzetelną wiedzę z psychologii poznawczej, pozytywnej, których działań warto się podejmować bo ich efekty pozwolą „wzrastać”, a które mogą wpływać niekorzystnie na funkcjonowanie. Przekierowuje uwagę użytkownika z myślenia, które jest mało konstruktywne na myślenie, które ma nas budować, np.: co mogę zrobić aby wypaść lepiej. Mobilizuje do patrzenia w przyszłość, do samodzielnego jej kreowania. </w:t>
      </w:r>
    </w:p>
    <w:p w14:paraId="2340CBBB" w14:textId="77777777" w:rsidR="00D43CD6" w:rsidRPr="009860FD" w:rsidRDefault="00D43CD6" w:rsidP="00D43CD6">
      <w:pPr>
        <w:ind w:firstLine="708"/>
        <w:jc w:val="both"/>
        <w:rPr>
          <w:rFonts w:asciiTheme="minorHAnsi" w:hAnsiTheme="minorHAnsi" w:cstheme="minorHAnsi"/>
        </w:rPr>
      </w:pPr>
      <w:r w:rsidRPr="009860FD">
        <w:rPr>
          <w:rFonts w:asciiTheme="minorHAnsi" w:hAnsiTheme="minorHAnsi" w:cstheme="minorHAnsi"/>
        </w:rPr>
        <w:t xml:space="preserve">Rozwój przy zastosowaniu tak różnych form uczenia się, z możliwości dostępu on-line,  ubogaca i jest czymś nowym na naszym rynku, jest wyjściem w przyszłość edukacji. </w:t>
      </w:r>
    </w:p>
    <w:p w14:paraId="21A593C2" w14:textId="438CFEEA" w:rsidR="001A7D59" w:rsidRDefault="001A7D59" w:rsidP="00D43CD6">
      <w:pPr>
        <w:jc w:val="center"/>
        <w:rPr>
          <w:rFonts w:asciiTheme="minorHAnsi" w:hAnsiTheme="minorHAnsi" w:cstheme="minorHAnsi"/>
          <w:b/>
        </w:rPr>
      </w:pPr>
    </w:p>
    <w:p w14:paraId="131C357F" w14:textId="77777777" w:rsidR="0037148B" w:rsidRPr="009860FD" w:rsidRDefault="0037148B" w:rsidP="00D43CD6">
      <w:pPr>
        <w:jc w:val="center"/>
        <w:rPr>
          <w:rFonts w:asciiTheme="minorHAnsi" w:hAnsiTheme="minorHAnsi" w:cstheme="minorHAnsi"/>
          <w:b/>
        </w:rPr>
      </w:pPr>
    </w:p>
    <w:p w14:paraId="34899144" w14:textId="42594282" w:rsidR="00D43CD6" w:rsidRPr="009860FD" w:rsidRDefault="001A7D59" w:rsidP="001A7D59">
      <w:pPr>
        <w:pStyle w:val="Podtytu"/>
        <w:rPr>
          <w:rFonts w:cstheme="minorHAnsi"/>
          <w:u w:val="single"/>
        </w:rPr>
      </w:pPr>
      <w:r w:rsidRPr="009860FD">
        <w:rPr>
          <w:rFonts w:cstheme="minorHAnsi"/>
          <w:u w:val="single"/>
        </w:rPr>
        <w:lastRenderedPageBreak/>
        <w:t xml:space="preserve">Rekomendacje merytoryczne </w:t>
      </w:r>
    </w:p>
    <w:p w14:paraId="1C96A590" w14:textId="77777777" w:rsidR="00D43CD6" w:rsidRPr="009860FD" w:rsidRDefault="00D43CD6" w:rsidP="00D43CD6">
      <w:pPr>
        <w:ind w:firstLine="708"/>
        <w:jc w:val="both"/>
        <w:rPr>
          <w:rFonts w:asciiTheme="minorHAnsi" w:hAnsiTheme="minorHAnsi" w:cstheme="minorHAnsi"/>
        </w:rPr>
      </w:pPr>
      <w:r w:rsidRPr="009860FD">
        <w:rPr>
          <w:rFonts w:asciiTheme="minorHAnsi" w:hAnsiTheme="minorHAnsi" w:cstheme="minorHAnsi"/>
        </w:rPr>
        <w:t xml:space="preserve">Jak sama nazwa wskazuje Komoda Kompetencji to miejsce, gdzie można odnaleźć i pogłębić wiedzę z zakresu psychologii, dotyczącą kompetencji osobistych. Autorka Komody wybrała 5 kluczowych dla dobrego zawodowego funkcjonowania kompetencji. Są w niej zarówno kompetencje, które przyczyniają się do radzenia sobie w sytuacjach trudnych, jak i kompetencje ułatwiające pracę z innymi, pracę w grupie. Nie zabrakło także kompetencji ważnych dla efektywnego funkcjonowania w środowisku pracy i tych, które otwierają nas na nowe doświadczenia, zwiększając gotowość do zmiany. W/w kompetencje są obecnie jednymi z najbardziej pożądanych na rynku pracy, szczególnie w organizacjach, w których działanie wpisana jest zmiana i praca zespołowa. </w:t>
      </w:r>
    </w:p>
    <w:p w14:paraId="5A5A4034" w14:textId="3F22BCCE" w:rsidR="00D43CD6" w:rsidRPr="009860FD" w:rsidRDefault="00D43CD6" w:rsidP="00D43CD6">
      <w:pPr>
        <w:ind w:firstLine="708"/>
        <w:jc w:val="both"/>
        <w:rPr>
          <w:rFonts w:asciiTheme="minorHAnsi" w:hAnsiTheme="minorHAnsi" w:cstheme="minorHAnsi"/>
        </w:rPr>
      </w:pPr>
      <w:r w:rsidRPr="009860FD">
        <w:rPr>
          <w:rFonts w:asciiTheme="minorHAnsi" w:hAnsiTheme="minorHAnsi" w:cstheme="minorHAnsi"/>
        </w:rPr>
        <w:t>Komoda zawiera różne od siebie</w:t>
      </w:r>
      <w:r w:rsidR="00C342FA" w:rsidRPr="009860FD">
        <w:rPr>
          <w:rFonts w:asciiTheme="minorHAnsi" w:hAnsiTheme="minorHAnsi" w:cstheme="minorHAnsi"/>
        </w:rPr>
        <w:t xml:space="preserve">, </w:t>
      </w:r>
      <w:r w:rsidRPr="009860FD">
        <w:rPr>
          <w:rFonts w:asciiTheme="minorHAnsi" w:hAnsiTheme="minorHAnsi" w:cstheme="minorHAnsi"/>
        </w:rPr>
        <w:t xml:space="preserve">ale kompatybilne kompetencje, stanowiące merytorycznie jedną całość. Każda główna kompetencja została w sposób jasny i szczegółowy opisana, tak aby czytelnik zdobył wiedzę w zakresie kompetencji miękkich oraz wiedział czy jego rozumienie pokrywa się z rozumieniem prezentowanym przez psychologię. Główne kompetencje zostały podzielone na mniejsze, które można przełożyć na konkretne wskaźniki behawioralne. </w:t>
      </w:r>
    </w:p>
    <w:p w14:paraId="535E0240" w14:textId="7427BE79" w:rsidR="00D43CD6" w:rsidRPr="009860FD" w:rsidRDefault="00D43CD6" w:rsidP="00D43CD6">
      <w:pPr>
        <w:ind w:firstLine="708"/>
        <w:jc w:val="both"/>
        <w:rPr>
          <w:rFonts w:asciiTheme="minorHAnsi" w:hAnsiTheme="minorHAnsi" w:cstheme="minorHAnsi"/>
        </w:rPr>
      </w:pPr>
      <w:r w:rsidRPr="009860FD">
        <w:rPr>
          <w:rFonts w:asciiTheme="minorHAnsi" w:hAnsiTheme="minorHAnsi" w:cstheme="minorHAnsi"/>
        </w:rPr>
        <w:t>Komoda ma w swojej szufladzie dokładną instrukcję, w której wyjaśniono skąd narodził się sam pomysł, jak korzystać z programu, jaka jest jego rola i jakie możliwości. Wszystkie proponowane sposoby pracy (ćwiczenia, arkusze obserwacyjn</w:t>
      </w:r>
      <w:r w:rsidR="00D15DAA" w:rsidRPr="009860FD">
        <w:rPr>
          <w:rFonts w:asciiTheme="minorHAnsi" w:hAnsiTheme="minorHAnsi" w:cstheme="minorHAnsi"/>
        </w:rPr>
        <w:t xml:space="preserve">e i </w:t>
      </w:r>
      <w:proofErr w:type="spellStart"/>
      <w:r w:rsidR="00D15DAA" w:rsidRPr="009860FD">
        <w:rPr>
          <w:rFonts w:asciiTheme="minorHAnsi" w:hAnsiTheme="minorHAnsi" w:cstheme="minorHAnsi"/>
        </w:rPr>
        <w:t>ine</w:t>
      </w:r>
      <w:proofErr w:type="spellEnd"/>
      <w:r w:rsidRPr="009860FD">
        <w:rPr>
          <w:rFonts w:asciiTheme="minorHAnsi" w:hAnsiTheme="minorHAnsi" w:cstheme="minorHAnsi"/>
        </w:rPr>
        <w:t>) zaopatrzone zostały również w dokładne instrukcje ułatwiające pracę. Użytkownik chcąc wykonać proponowane przez Autorkę ćwiczenie, doskonale wie jaki jest jego cel, co może zyskać. W miejscu nazwanym „Rekomendacje” przedstawione zostały korzyści, jakie osoba będzie miała zaglądając i korzystając z poszczególnych szuflad. Zawarte w Komodzie zadania, pytania uruchamiają nie tylko refleksję nad samym sobą ale przede wszystkim cały proces samorozwoju. Autorka pokazuje powiązania pomiędzy kompetencjami. Rozwijając jedną z kompetencji dokonujemy zmian w innej. Zwraca uwagę na mogące pojawić się niebezpieczeństwa związane ze złym zarządzaniem własnymi zasobami, np.: duże wydatkowanie energii podczas wykonywania określonej czynności, może wiązać się z utratą skuteczności w innych obszarach. To bardzo poszerza świadomość użytkownika. W swoich założeniach Pani Anna Nowak zachęca do budowania „wewnętrznej równowagi” i przełamywania swoich słabości. Podejście to jest bardzo wywarzone: poszukiwać nowych doznań, doświadczeń</w:t>
      </w:r>
      <w:r w:rsidR="00D15DAA" w:rsidRPr="009860FD">
        <w:rPr>
          <w:rFonts w:asciiTheme="minorHAnsi" w:hAnsiTheme="minorHAnsi" w:cstheme="minorHAnsi"/>
        </w:rPr>
        <w:t xml:space="preserve">, </w:t>
      </w:r>
      <w:r w:rsidRPr="009860FD">
        <w:rPr>
          <w:rFonts w:asciiTheme="minorHAnsi" w:hAnsiTheme="minorHAnsi" w:cstheme="minorHAnsi"/>
        </w:rPr>
        <w:t>aby poszerzać swoje horyzonty, ubogacać siebie ale nie za wszelką cenę. Jak psycholog wspierający rozwój człowieka, pokazuje różne możliwości, ale wybór pozostawia osobie zainteresowanej. Użytkownik wykonuje pracę samodzielnie a jednak pod okiem profesjonalisty, który prowadzi go przez cały proces.</w:t>
      </w:r>
    </w:p>
    <w:p w14:paraId="588938A6" w14:textId="77777777" w:rsidR="00D43CD6" w:rsidRPr="009860FD" w:rsidRDefault="00D43CD6" w:rsidP="00D43CD6">
      <w:pPr>
        <w:ind w:firstLine="708"/>
        <w:jc w:val="both"/>
        <w:rPr>
          <w:rFonts w:asciiTheme="minorHAnsi" w:hAnsiTheme="minorHAnsi" w:cstheme="minorHAnsi"/>
        </w:rPr>
      </w:pPr>
      <w:r w:rsidRPr="009860FD">
        <w:rPr>
          <w:rFonts w:asciiTheme="minorHAnsi" w:hAnsiTheme="minorHAnsi" w:cstheme="minorHAnsi"/>
        </w:rPr>
        <w:t>Komoda Kompetencji to rzeczywiście zgodnie z intencją Autorki, Indywidualny Program Samodoskonalenia, gdyż użytkownik z puli różnych form pracy dobiera indywidualnie do swoich potrzeb sposoby uczenia się, doskonalenia.</w:t>
      </w:r>
    </w:p>
    <w:p w14:paraId="234F2B9F" w14:textId="77777777" w:rsidR="00D43CD6" w:rsidRPr="009860FD" w:rsidRDefault="00D43CD6" w:rsidP="00D43CD6">
      <w:pPr>
        <w:ind w:firstLine="708"/>
        <w:jc w:val="both"/>
        <w:rPr>
          <w:rFonts w:asciiTheme="minorHAnsi" w:hAnsiTheme="minorHAnsi" w:cstheme="minorHAnsi"/>
        </w:rPr>
      </w:pPr>
    </w:p>
    <w:p w14:paraId="512D191E" w14:textId="5D55A788" w:rsidR="00D43CD6" w:rsidRPr="009860FD" w:rsidRDefault="00D43CD6" w:rsidP="001A7D59">
      <w:pPr>
        <w:pStyle w:val="Podtytu"/>
        <w:rPr>
          <w:rFonts w:cstheme="minorHAnsi"/>
        </w:rPr>
      </w:pPr>
      <w:r w:rsidRPr="009860FD">
        <w:rPr>
          <w:rFonts w:cstheme="minorHAnsi"/>
        </w:rPr>
        <w:t xml:space="preserve">Rekomendacje </w:t>
      </w:r>
      <w:r w:rsidR="001A7D59" w:rsidRPr="009860FD">
        <w:rPr>
          <w:rFonts w:cstheme="minorHAnsi"/>
        </w:rPr>
        <w:t xml:space="preserve">dotyczące funkcjonalności </w:t>
      </w:r>
    </w:p>
    <w:p w14:paraId="4A29675E" w14:textId="77777777" w:rsidR="00D43CD6" w:rsidRPr="009860FD" w:rsidRDefault="00D43CD6" w:rsidP="00D43CD6">
      <w:pPr>
        <w:ind w:firstLine="708"/>
        <w:jc w:val="both"/>
        <w:rPr>
          <w:rFonts w:asciiTheme="minorHAnsi" w:hAnsiTheme="minorHAnsi" w:cstheme="minorHAnsi"/>
        </w:rPr>
      </w:pPr>
      <w:r w:rsidRPr="009860FD">
        <w:rPr>
          <w:rFonts w:asciiTheme="minorHAnsi" w:hAnsiTheme="minorHAnsi" w:cstheme="minorHAnsi"/>
        </w:rPr>
        <w:t xml:space="preserve">Proponowana przez autorkę Annę Agatę Nowak Komoda Kompetencji, do której zainteresowany ma internetowy dostęp, wychodzi naprzeciw współczesnym formom doskonalenia czy rozwoju. Zaopatrzona w różne szuflady, z których osoba może korzystać w dowolnej chwili i w wybranej przez siebie kolejności, pełni bardzo ważną w edukacji funkcję- pozwala na samodzielny rozwój w dowolnym momencie. Dzięki wykorzystaniu </w:t>
      </w:r>
      <w:proofErr w:type="spellStart"/>
      <w:r w:rsidRPr="009860FD">
        <w:rPr>
          <w:rFonts w:asciiTheme="minorHAnsi" w:hAnsiTheme="minorHAnsi" w:cstheme="minorHAnsi"/>
        </w:rPr>
        <w:t>internetu</w:t>
      </w:r>
      <w:proofErr w:type="spellEnd"/>
      <w:r w:rsidRPr="009860FD">
        <w:rPr>
          <w:rFonts w:asciiTheme="minorHAnsi" w:hAnsiTheme="minorHAnsi" w:cstheme="minorHAnsi"/>
        </w:rPr>
        <w:t xml:space="preserve">, uczący się ma możliwość powrotu </w:t>
      </w:r>
      <w:r w:rsidRPr="009860FD">
        <w:rPr>
          <w:rFonts w:asciiTheme="minorHAnsi" w:hAnsiTheme="minorHAnsi" w:cstheme="minorHAnsi"/>
        </w:rPr>
        <w:lastRenderedPageBreak/>
        <w:t xml:space="preserve">do przerabianych ćwiczeń, może z nich korzystać wielokrotnie, może sam ustalać kolejność pracy i długość jej trwania.  </w:t>
      </w:r>
    </w:p>
    <w:p w14:paraId="316F6853" w14:textId="77777777" w:rsidR="00D43CD6" w:rsidRPr="009860FD" w:rsidRDefault="00D43CD6" w:rsidP="00D43CD6">
      <w:pPr>
        <w:ind w:firstLine="708"/>
        <w:jc w:val="both"/>
        <w:rPr>
          <w:rFonts w:asciiTheme="minorHAnsi" w:hAnsiTheme="minorHAnsi" w:cstheme="minorHAnsi"/>
        </w:rPr>
      </w:pPr>
      <w:r w:rsidRPr="009860FD">
        <w:rPr>
          <w:rFonts w:asciiTheme="minorHAnsi" w:hAnsiTheme="minorHAnsi" w:cstheme="minorHAnsi"/>
        </w:rPr>
        <w:t xml:space="preserve">Analogicznie do tradycyjnej komody mamy tutaj kilka szuflad, w których umieszczone są różne narzędzia (różne ich formy), służące do pracy nad następującymi kompetencjami: odpornością na stres, kompetencjami osobistymi, społecznymi, otwartością i </w:t>
      </w:r>
      <w:proofErr w:type="spellStart"/>
      <w:r w:rsidRPr="009860FD">
        <w:rPr>
          <w:rFonts w:asciiTheme="minorHAnsi" w:hAnsiTheme="minorHAnsi" w:cstheme="minorHAnsi"/>
        </w:rPr>
        <w:t>proaktywnością</w:t>
      </w:r>
      <w:proofErr w:type="spellEnd"/>
      <w:r w:rsidRPr="009860FD">
        <w:rPr>
          <w:rFonts w:asciiTheme="minorHAnsi" w:hAnsiTheme="minorHAnsi" w:cstheme="minorHAnsi"/>
        </w:rPr>
        <w:t xml:space="preserve"> oraz organizacją pracy. Już samo posegregowanie narzędzi wychodzi naprzeciw jednej z omawianych kompetencji- organizacji pracy i od razu uczy nas tego. Komoda zarówno swoją formą, jak i rodzajem kompetencji, w sposób metaforyczny nawiązuje do istotnego w psychologii pojęcia osobowości, która stanowi całość, składającą się z poszczególnych, zintegrowanych ze sobą części, np.: osobowość jako pięć czynników w teorii </w:t>
      </w:r>
      <w:proofErr w:type="spellStart"/>
      <w:r w:rsidRPr="009860FD">
        <w:rPr>
          <w:rFonts w:asciiTheme="minorHAnsi" w:hAnsiTheme="minorHAnsi" w:cstheme="minorHAnsi"/>
        </w:rPr>
        <w:t>Costy</w:t>
      </w:r>
      <w:proofErr w:type="spellEnd"/>
      <w:r w:rsidRPr="009860FD">
        <w:rPr>
          <w:rFonts w:asciiTheme="minorHAnsi" w:hAnsiTheme="minorHAnsi" w:cstheme="minorHAnsi"/>
        </w:rPr>
        <w:t xml:space="preserve"> i </w:t>
      </w:r>
      <w:proofErr w:type="spellStart"/>
      <w:r w:rsidRPr="009860FD">
        <w:rPr>
          <w:rFonts w:asciiTheme="minorHAnsi" w:hAnsiTheme="minorHAnsi" w:cstheme="minorHAnsi"/>
        </w:rPr>
        <w:t>McCrae’a</w:t>
      </w:r>
      <w:proofErr w:type="spellEnd"/>
      <w:r w:rsidRPr="009860FD">
        <w:rPr>
          <w:rFonts w:asciiTheme="minorHAnsi" w:hAnsiTheme="minorHAnsi" w:cstheme="minorHAnsi"/>
        </w:rPr>
        <w:t xml:space="preserve">. Praca nad poszczególnymi kompetencjami pokazuje użytkownikowi, że może mieć wpływ na ich poziom, że wkładając trochę wysiłku może sam zwiększać swoje zasoby osobiste, jakimi są kompetencje. Autorka stawia na samodzielną edukację, promując przy tym postawę proaktywną u korzystających z Komody. Można powiedzieć, że nie tylko promuje ale i aktywizuje do budowania takiej postawy. Kieruje naszą uwagę na świat emocji, myśli i </w:t>
      </w:r>
      <w:proofErr w:type="spellStart"/>
      <w:r w:rsidRPr="009860FD">
        <w:rPr>
          <w:rFonts w:asciiTheme="minorHAnsi" w:hAnsiTheme="minorHAnsi" w:cstheme="minorHAnsi"/>
        </w:rPr>
        <w:t>zachowań</w:t>
      </w:r>
      <w:proofErr w:type="spellEnd"/>
      <w:r w:rsidRPr="009860FD">
        <w:rPr>
          <w:rFonts w:asciiTheme="minorHAnsi" w:hAnsiTheme="minorHAnsi" w:cstheme="minorHAnsi"/>
        </w:rPr>
        <w:t>, które wzajemnie na siebie wpływają i ukazuje związki między nimi. Ma to niewątpliwą wartość edukacyjną.</w:t>
      </w:r>
    </w:p>
    <w:p w14:paraId="1A021691" w14:textId="77777777" w:rsidR="00D43CD6" w:rsidRPr="009860FD" w:rsidRDefault="00D43CD6" w:rsidP="00D43CD6">
      <w:pPr>
        <w:ind w:firstLine="708"/>
        <w:jc w:val="both"/>
        <w:rPr>
          <w:rFonts w:asciiTheme="minorHAnsi" w:hAnsiTheme="minorHAnsi" w:cstheme="minorHAnsi"/>
        </w:rPr>
      </w:pPr>
      <w:r w:rsidRPr="009860FD">
        <w:rPr>
          <w:rFonts w:asciiTheme="minorHAnsi" w:hAnsiTheme="minorHAnsi" w:cstheme="minorHAnsi"/>
        </w:rPr>
        <w:t>Program ten ma na celu szerzenie wiedzy psychologicznej, aktywizowanie jednostek, zwiększanie efektywności ich działań a przez widoczne rezultaty (konkretne zmiany w obrębie poszczególnych kompetencji) zarażanie innych do podejmowania wysiłku w kierunku lepszego jutra, lepszej przyszłości.</w:t>
      </w:r>
    </w:p>
    <w:p w14:paraId="5D28670E" w14:textId="77777777" w:rsidR="00D43CD6" w:rsidRPr="009860FD" w:rsidRDefault="00D43CD6" w:rsidP="00D43CD6">
      <w:pPr>
        <w:ind w:firstLine="708"/>
        <w:jc w:val="both"/>
        <w:rPr>
          <w:rFonts w:asciiTheme="minorHAnsi" w:hAnsiTheme="minorHAnsi" w:cstheme="minorHAnsi"/>
        </w:rPr>
      </w:pPr>
      <w:r w:rsidRPr="009860FD">
        <w:rPr>
          <w:rFonts w:asciiTheme="minorHAnsi" w:hAnsiTheme="minorHAnsi" w:cstheme="minorHAnsi"/>
        </w:rPr>
        <w:t>Komoda Kompetencji pełni kilka ważnych funkcji. Po pierwsze samą ideą tworzenia siebie lepszego, lepszego jutra, lepszego środowiska, w którym pracujemy, motywuje do pracy nad sobą, do działań na rzecz tworzenia swojej przyszłości. Po drugie dając wiedzę, konkretne umiejętności oraz określoną postawę, przyczynia się do poszerzania wachlarza kompetencji. Po trzecie nakierowuje nas na wypracowanie w sobie pozytywności, otwartości i serdeczności nie tylko wobec siebie ale także w stosunku do innych ludzi. To z kolei jest tworzeniem przyszłości pozytywnej, zgodnej z założeniami głoszonymi przez współczesny i prężnie rozwijający się nurt psychologii pozytywnej. Tutaj również da się zauważyć nowe spojrzenie na człowieka i jego funkcjonowanie, polegające na przekierowaniu uwagi i myślenia z działań naprawczych na działania odkrywające i rozwojowe.</w:t>
      </w:r>
    </w:p>
    <w:p w14:paraId="72066EA2" w14:textId="77777777" w:rsidR="00D43CD6" w:rsidRPr="009860FD" w:rsidRDefault="00D43CD6" w:rsidP="00D43CD6">
      <w:pPr>
        <w:ind w:firstLine="708"/>
        <w:jc w:val="both"/>
        <w:rPr>
          <w:rFonts w:asciiTheme="minorHAnsi" w:hAnsiTheme="minorHAnsi" w:cstheme="minorHAnsi"/>
        </w:rPr>
      </w:pPr>
      <w:r w:rsidRPr="009860FD">
        <w:rPr>
          <w:rFonts w:asciiTheme="minorHAnsi" w:hAnsiTheme="minorHAnsi" w:cstheme="minorHAnsi"/>
        </w:rPr>
        <w:t xml:space="preserve">Całość ma zainspirować do samorozwoju poprzez wykonywanie konkretnych ćwiczeń ale także do szukania „więcej”. Ma nas edukować, pobudzać do refleksji, do odkrywania swoich zasobów, ich budowania, do rozwoju. Daje podstawy i jednocześnie staje się zachętą do rozpoczęcia poszukiwań w obszarze doskonalenia swojej osoby. Działa na zasadzie: zrobiłem to, widzę efekty to chcę jeszcze. </w:t>
      </w:r>
    </w:p>
    <w:p w14:paraId="7BCF21ED" w14:textId="77777777" w:rsidR="00D43CD6" w:rsidRPr="009860FD" w:rsidRDefault="00D43CD6" w:rsidP="00D43CD6">
      <w:pPr>
        <w:ind w:firstLine="708"/>
        <w:jc w:val="both"/>
        <w:rPr>
          <w:rFonts w:asciiTheme="minorHAnsi" w:hAnsiTheme="minorHAnsi" w:cstheme="minorHAnsi"/>
        </w:rPr>
      </w:pPr>
      <w:r w:rsidRPr="009860FD">
        <w:rPr>
          <w:rFonts w:asciiTheme="minorHAnsi" w:hAnsiTheme="minorHAnsi" w:cstheme="minorHAnsi"/>
        </w:rPr>
        <w:t>Komoda spełnia kilka funkcji, które decydują o jakości tego programu, o której bez wątpienia mogę powiedzieć, że jest bardzo wysoka.</w:t>
      </w:r>
    </w:p>
    <w:p w14:paraId="73A2BE00" w14:textId="1A806568" w:rsidR="00D43CD6" w:rsidRPr="009860FD" w:rsidRDefault="009860FD" w:rsidP="00D43CD6">
      <w:pPr>
        <w:rPr>
          <w:rFonts w:asciiTheme="minorHAnsi" w:hAnsiTheme="minorHAnsi" w:cstheme="minorHAnsi"/>
        </w:rPr>
      </w:pPr>
      <w:r w:rsidRPr="009860FD">
        <w:rPr>
          <w:rFonts w:asciiTheme="minorHAnsi" w:hAnsiTheme="minorHAnsi" w:cstheme="minorHAnsi"/>
        </w:rPr>
        <w:t xml:space="preserve">O recenzencie </w:t>
      </w:r>
    </w:p>
    <w:p w14:paraId="6C946C43" w14:textId="77777777" w:rsidR="00D43CD6" w:rsidRPr="009860FD" w:rsidRDefault="00D43CD6" w:rsidP="00D43CD6">
      <w:pPr>
        <w:ind w:left="360"/>
        <w:jc w:val="both"/>
        <w:rPr>
          <w:rFonts w:asciiTheme="minorHAnsi" w:hAnsiTheme="minorHAnsi" w:cstheme="minorHAnsi"/>
        </w:rPr>
      </w:pPr>
      <w:r w:rsidRPr="009860FD">
        <w:rPr>
          <w:rFonts w:asciiTheme="minorHAnsi" w:hAnsiTheme="minorHAnsi" w:cstheme="minorHAnsi"/>
          <w:b/>
        </w:rPr>
        <w:t>dr Mirosława Leopold</w:t>
      </w:r>
      <w:r w:rsidRPr="009860FD">
        <w:rPr>
          <w:rFonts w:asciiTheme="minorHAnsi" w:hAnsiTheme="minorHAnsi" w:cstheme="minorHAnsi"/>
        </w:rPr>
        <w:t xml:space="preserve">: psycholog rozwojowy i </w:t>
      </w:r>
      <w:proofErr w:type="spellStart"/>
      <w:r w:rsidRPr="009860FD">
        <w:rPr>
          <w:rFonts w:asciiTheme="minorHAnsi" w:hAnsiTheme="minorHAnsi" w:cstheme="minorHAnsi"/>
        </w:rPr>
        <w:t>coach</w:t>
      </w:r>
      <w:proofErr w:type="spellEnd"/>
      <w:r w:rsidRPr="009860FD">
        <w:rPr>
          <w:rFonts w:asciiTheme="minorHAnsi" w:hAnsiTheme="minorHAnsi" w:cstheme="minorHAnsi"/>
        </w:rPr>
        <w:t xml:space="preserve">. Absolwentka psychologii na Uniwersytecie im. A. Mickiewicza w Poznaniu oraz studiów podyplomowych Coaching na Uniwersytecie Szkoły Wyższej Psychologii Społecznej. Przez kilkanaście lat pracownik naukowo- dydaktyczny w </w:t>
      </w:r>
      <w:r w:rsidRPr="009860FD">
        <w:rPr>
          <w:rFonts w:asciiTheme="minorHAnsi" w:hAnsiTheme="minorHAnsi" w:cstheme="minorHAnsi"/>
        </w:rPr>
        <w:lastRenderedPageBreak/>
        <w:t xml:space="preserve">Instytucie Psychologii UAM. Ukończyła: Szkołę Tutorów w Collegium </w:t>
      </w:r>
      <w:proofErr w:type="spellStart"/>
      <w:r w:rsidRPr="009860FD">
        <w:rPr>
          <w:rFonts w:asciiTheme="minorHAnsi" w:hAnsiTheme="minorHAnsi" w:cstheme="minorHAnsi"/>
        </w:rPr>
        <w:t>Wratislaviense</w:t>
      </w:r>
      <w:proofErr w:type="spellEnd"/>
      <w:r w:rsidRPr="009860FD">
        <w:rPr>
          <w:rFonts w:asciiTheme="minorHAnsi" w:hAnsiTheme="minorHAnsi" w:cstheme="minorHAnsi"/>
        </w:rPr>
        <w:t>, szkolenie I stopnia z Terapii Skoncentrowanej na Rozwiązaniu, kurs I stopnia Racjonalnej Terapii Zachowania w Centrum Psychoterapii Integralnej w Poznaniu.</w:t>
      </w:r>
    </w:p>
    <w:p w14:paraId="150A4918" w14:textId="77777777" w:rsidR="00D43CD6" w:rsidRPr="009860FD" w:rsidRDefault="00D43CD6" w:rsidP="00D43CD6">
      <w:pPr>
        <w:ind w:left="360"/>
        <w:jc w:val="both"/>
        <w:rPr>
          <w:rFonts w:asciiTheme="minorHAnsi" w:hAnsiTheme="minorHAnsi" w:cstheme="minorHAnsi"/>
        </w:rPr>
      </w:pPr>
      <w:r w:rsidRPr="009860FD">
        <w:rPr>
          <w:rFonts w:asciiTheme="minorHAnsi" w:hAnsiTheme="minorHAnsi" w:cstheme="minorHAnsi"/>
        </w:rPr>
        <w:t xml:space="preserve">Obecnie wykładowca na USWPS na studiach stacjonarnych  i niestacjonarnych „Psychologia” oraz podyplomowych „Coaching z elementami psychologii” w Poznaniu, Sopocie i Wrocławiu. Prowadzi warsztaty z praktyki </w:t>
      </w:r>
      <w:proofErr w:type="spellStart"/>
      <w:r w:rsidRPr="009860FD">
        <w:rPr>
          <w:rFonts w:asciiTheme="minorHAnsi" w:hAnsiTheme="minorHAnsi" w:cstheme="minorHAnsi"/>
        </w:rPr>
        <w:t>coachingowej</w:t>
      </w:r>
      <w:proofErr w:type="spellEnd"/>
      <w:r w:rsidRPr="009860FD">
        <w:rPr>
          <w:rFonts w:asciiTheme="minorHAnsi" w:hAnsiTheme="minorHAnsi" w:cstheme="minorHAnsi"/>
        </w:rPr>
        <w:t xml:space="preserve"> i zajęcia z przedmiotów psychologicznych. Koordynator i prowadząca zajęcia dla studentów stacjonarnych i niestacjonarnych- kierunek Psychologia na USWPS z przedmiotów: Kompetencje osobiste, Edukacja i rozwój, Coaching jako metoda wsparcia w rozwoju i zmianie. Prowadzi warsztaty w ramach Strefy Psyche na USWPS o tematyce rozwojowej.</w:t>
      </w:r>
    </w:p>
    <w:p w14:paraId="46A2CFD8" w14:textId="77777777" w:rsidR="00D43CD6" w:rsidRPr="009860FD" w:rsidRDefault="00D43CD6" w:rsidP="00D43CD6">
      <w:pPr>
        <w:ind w:left="360"/>
        <w:jc w:val="both"/>
        <w:rPr>
          <w:rFonts w:asciiTheme="minorHAnsi" w:hAnsiTheme="minorHAnsi" w:cstheme="minorHAnsi"/>
        </w:rPr>
      </w:pPr>
      <w:r w:rsidRPr="009860FD">
        <w:rPr>
          <w:rFonts w:asciiTheme="minorHAnsi" w:hAnsiTheme="minorHAnsi" w:cstheme="minorHAnsi"/>
        </w:rPr>
        <w:t xml:space="preserve">Kierownik merytoryczny studiów podyplomowych dla trenerów na USWPS. </w:t>
      </w:r>
      <w:proofErr w:type="spellStart"/>
      <w:r w:rsidRPr="009860FD">
        <w:rPr>
          <w:rFonts w:asciiTheme="minorHAnsi" w:hAnsiTheme="minorHAnsi" w:cstheme="minorHAnsi"/>
        </w:rPr>
        <w:t>Coach</w:t>
      </w:r>
      <w:proofErr w:type="spellEnd"/>
      <w:r w:rsidRPr="009860FD">
        <w:rPr>
          <w:rFonts w:asciiTheme="minorHAnsi" w:hAnsiTheme="minorHAnsi" w:cstheme="minorHAnsi"/>
        </w:rPr>
        <w:t xml:space="preserve"> dla uczestników Studiów Podyplomowych „Innowacyjne zarządzanie firmami rodzinnymi” na USWPS- prowadzenie procesów </w:t>
      </w:r>
      <w:proofErr w:type="spellStart"/>
      <w:r w:rsidRPr="009860FD">
        <w:rPr>
          <w:rFonts w:asciiTheme="minorHAnsi" w:hAnsiTheme="minorHAnsi" w:cstheme="minorHAnsi"/>
        </w:rPr>
        <w:t>coachingowych</w:t>
      </w:r>
      <w:proofErr w:type="spellEnd"/>
      <w:r w:rsidRPr="009860FD">
        <w:rPr>
          <w:rFonts w:asciiTheme="minorHAnsi" w:hAnsiTheme="minorHAnsi" w:cstheme="minorHAnsi"/>
        </w:rPr>
        <w:t xml:space="preserve">. Opiekun merytoryczny portalu Coachingroom.pl. Mentor- </w:t>
      </w:r>
      <w:proofErr w:type="spellStart"/>
      <w:r w:rsidRPr="009860FD">
        <w:rPr>
          <w:rFonts w:asciiTheme="minorHAnsi" w:hAnsiTheme="minorHAnsi" w:cstheme="minorHAnsi"/>
        </w:rPr>
        <w:t>coach</w:t>
      </w:r>
      <w:proofErr w:type="spellEnd"/>
      <w:r w:rsidRPr="009860FD">
        <w:rPr>
          <w:rFonts w:asciiTheme="minorHAnsi" w:hAnsiTheme="minorHAnsi" w:cstheme="minorHAnsi"/>
        </w:rPr>
        <w:t xml:space="preserve"> w projekcie </w:t>
      </w:r>
      <w:proofErr w:type="spellStart"/>
      <w:r w:rsidRPr="009860FD">
        <w:rPr>
          <w:rFonts w:asciiTheme="minorHAnsi" w:hAnsiTheme="minorHAnsi" w:cstheme="minorHAnsi"/>
        </w:rPr>
        <w:t>Huge</w:t>
      </w:r>
      <w:proofErr w:type="spellEnd"/>
      <w:r w:rsidRPr="009860FD">
        <w:rPr>
          <w:rFonts w:asciiTheme="minorHAnsi" w:hAnsiTheme="minorHAnsi" w:cstheme="minorHAnsi"/>
        </w:rPr>
        <w:t xml:space="preserve"> </w:t>
      </w:r>
      <w:proofErr w:type="spellStart"/>
      <w:r w:rsidRPr="009860FD">
        <w:rPr>
          <w:rFonts w:asciiTheme="minorHAnsi" w:hAnsiTheme="minorHAnsi" w:cstheme="minorHAnsi"/>
        </w:rPr>
        <w:t>Thing</w:t>
      </w:r>
      <w:proofErr w:type="spellEnd"/>
      <w:r w:rsidRPr="009860FD">
        <w:rPr>
          <w:rFonts w:asciiTheme="minorHAnsi" w:hAnsiTheme="minorHAnsi" w:cstheme="minorHAnsi"/>
        </w:rPr>
        <w:t xml:space="preserve"> (prowadzenie szkolenia z tematyki pracy z celem oraz indywidualnych procesów </w:t>
      </w:r>
      <w:proofErr w:type="spellStart"/>
      <w:r w:rsidRPr="009860FD">
        <w:rPr>
          <w:rFonts w:asciiTheme="minorHAnsi" w:hAnsiTheme="minorHAnsi" w:cstheme="minorHAnsi"/>
        </w:rPr>
        <w:t>coachingowych</w:t>
      </w:r>
      <w:proofErr w:type="spellEnd"/>
      <w:r w:rsidRPr="009860FD">
        <w:rPr>
          <w:rFonts w:asciiTheme="minorHAnsi" w:hAnsiTheme="minorHAnsi" w:cstheme="minorHAnsi"/>
        </w:rPr>
        <w:t xml:space="preserve"> z uczestnikami)</w:t>
      </w:r>
    </w:p>
    <w:p w14:paraId="6F0C7F29" w14:textId="77777777" w:rsidR="00D43CD6" w:rsidRPr="009860FD" w:rsidRDefault="00D43CD6" w:rsidP="00D43CD6">
      <w:pPr>
        <w:ind w:left="360"/>
        <w:jc w:val="both"/>
        <w:rPr>
          <w:rFonts w:asciiTheme="minorHAnsi" w:hAnsiTheme="minorHAnsi" w:cstheme="minorHAnsi"/>
          <w:i/>
          <w:iCs/>
        </w:rPr>
      </w:pPr>
      <w:r w:rsidRPr="009860FD">
        <w:rPr>
          <w:rFonts w:asciiTheme="minorHAnsi" w:hAnsiTheme="minorHAnsi" w:cstheme="minorHAnsi"/>
          <w:color w:val="222222"/>
        </w:rPr>
        <w:t xml:space="preserve">Autorka kilku artykułów naukowych, np.: </w:t>
      </w:r>
      <w:r w:rsidRPr="009860FD">
        <w:rPr>
          <w:rFonts w:asciiTheme="minorHAnsi" w:hAnsiTheme="minorHAnsi" w:cstheme="minorHAnsi"/>
          <w:iCs/>
          <w:color w:val="222222"/>
        </w:rPr>
        <w:t>Leopold, M. (2008)</w:t>
      </w:r>
      <w:r w:rsidRPr="009860FD">
        <w:rPr>
          <w:rFonts w:asciiTheme="minorHAnsi" w:hAnsiTheme="minorHAnsi" w:cstheme="minorHAnsi"/>
          <w:i/>
          <w:iCs/>
          <w:color w:val="222222"/>
        </w:rPr>
        <w:t xml:space="preserve">. Kompetencja emocjonalna a wybrane wymiary osobowości, </w:t>
      </w:r>
      <w:r w:rsidRPr="009860FD">
        <w:rPr>
          <w:rFonts w:asciiTheme="minorHAnsi" w:hAnsiTheme="minorHAnsi" w:cstheme="minorHAnsi"/>
          <w:iCs/>
          <w:color w:val="222222"/>
        </w:rPr>
        <w:t xml:space="preserve">Leopold, M. </w:t>
      </w:r>
      <w:r w:rsidRPr="009860FD">
        <w:rPr>
          <w:rFonts w:asciiTheme="minorHAnsi" w:hAnsiTheme="minorHAnsi" w:cstheme="minorHAnsi"/>
          <w:color w:val="222222"/>
        </w:rPr>
        <w:t xml:space="preserve">(2001). </w:t>
      </w:r>
      <w:r w:rsidRPr="009860FD">
        <w:rPr>
          <w:rFonts w:asciiTheme="minorHAnsi" w:hAnsiTheme="minorHAnsi" w:cstheme="minorHAnsi"/>
          <w:i/>
          <w:color w:val="222222"/>
        </w:rPr>
        <w:t>Kwestionariusz KE do pomiaru kompetencji emocjonalnej – treść i wstępna charakterystyka psychometryczna.</w:t>
      </w:r>
      <w:r w:rsidRPr="009860FD">
        <w:rPr>
          <w:rFonts w:asciiTheme="minorHAnsi" w:hAnsiTheme="minorHAnsi" w:cstheme="minorHAnsi"/>
        </w:rPr>
        <w:t xml:space="preserve"> Autorka kilkunastu artykułów o tematyce psychologiczno-rozwojowej dla czasopisma z branży samochodowej „Menadżer floty”.</w:t>
      </w:r>
    </w:p>
    <w:p w14:paraId="4D774519" w14:textId="77777777" w:rsidR="00D43CD6" w:rsidRPr="009860FD" w:rsidRDefault="00D43CD6" w:rsidP="00D43CD6">
      <w:pPr>
        <w:ind w:left="360"/>
        <w:jc w:val="both"/>
        <w:rPr>
          <w:rFonts w:asciiTheme="minorHAnsi" w:hAnsiTheme="minorHAnsi" w:cstheme="minorHAnsi"/>
        </w:rPr>
      </w:pPr>
      <w:r w:rsidRPr="009860FD">
        <w:rPr>
          <w:rFonts w:asciiTheme="minorHAnsi" w:hAnsiTheme="minorHAnsi" w:cstheme="minorHAnsi"/>
        </w:rPr>
        <w:t xml:space="preserve">Prowadząca procesy coachingu z klientem indywidualnym w obszarze kompetencji miękkich oraz klientem biznesowym w obszarze kompetencji menedżerskich i miękkich, zarządzania w podejściu </w:t>
      </w:r>
      <w:proofErr w:type="spellStart"/>
      <w:r w:rsidRPr="009860FD">
        <w:rPr>
          <w:rFonts w:asciiTheme="minorHAnsi" w:hAnsiTheme="minorHAnsi" w:cstheme="minorHAnsi"/>
        </w:rPr>
        <w:t>coachingowym</w:t>
      </w:r>
      <w:proofErr w:type="spellEnd"/>
      <w:r w:rsidRPr="009860FD">
        <w:rPr>
          <w:rFonts w:asciiTheme="minorHAnsi" w:hAnsiTheme="minorHAnsi" w:cstheme="minorHAnsi"/>
        </w:rPr>
        <w:t>.</w:t>
      </w:r>
    </w:p>
    <w:p w14:paraId="7A0A7D71" w14:textId="77777777" w:rsidR="00AF4419" w:rsidRPr="009860FD" w:rsidRDefault="00AF4419" w:rsidP="00D43CD6">
      <w:pPr>
        <w:rPr>
          <w:rFonts w:asciiTheme="minorHAnsi" w:hAnsiTheme="minorHAnsi" w:cstheme="minorHAnsi"/>
        </w:rPr>
      </w:pPr>
    </w:p>
    <w:p w14:paraId="3A01330A" w14:textId="77777777" w:rsidR="005139B8" w:rsidRPr="009860FD" w:rsidRDefault="00C13235" w:rsidP="00707D7F">
      <w:pPr>
        <w:pStyle w:val="Nagwek1"/>
        <w:spacing w:line="360" w:lineRule="auto"/>
        <w:rPr>
          <w:rFonts w:asciiTheme="minorHAnsi" w:eastAsia="Times New Roman" w:hAnsiTheme="minorHAnsi" w:cstheme="minorHAnsi"/>
          <w:color w:val="auto"/>
          <w:sz w:val="22"/>
          <w:szCs w:val="22"/>
        </w:rPr>
      </w:pPr>
      <w:bookmarkStart w:id="28" w:name="_Toc513607696"/>
      <w:r w:rsidRPr="009860FD">
        <w:rPr>
          <w:rFonts w:asciiTheme="minorHAnsi" w:hAnsiTheme="minorHAnsi" w:cstheme="minorHAnsi"/>
          <w:sz w:val="22"/>
          <w:szCs w:val="22"/>
        </w:rPr>
        <w:t>Bibliografia</w:t>
      </w:r>
      <w:bookmarkEnd w:id="28"/>
      <w:r w:rsidRPr="009860FD">
        <w:rPr>
          <w:rFonts w:asciiTheme="minorHAnsi" w:hAnsiTheme="minorHAnsi" w:cstheme="minorHAnsi"/>
          <w:sz w:val="22"/>
          <w:szCs w:val="22"/>
        </w:rPr>
        <w:t xml:space="preserve"> </w:t>
      </w:r>
    </w:p>
    <w:p w14:paraId="2A02A6F1" w14:textId="77777777" w:rsidR="00D926A7" w:rsidRPr="009860FD" w:rsidRDefault="00D926A7" w:rsidP="00707D7F">
      <w:pPr>
        <w:pStyle w:val="Akapitzlist"/>
        <w:numPr>
          <w:ilvl w:val="0"/>
          <w:numId w:val="18"/>
        </w:numPr>
        <w:spacing w:line="360" w:lineRule="auto"/>
        <w:rPr>
          <w:rFonts w:asciiTheme="minorHAnsi" w:hAnsiTheme="minorHAnsi" w:cstheme="minorHAnsi"/>
        </w:rPr>
      </w:pPr>
      <w:r w:rsidRPr="009860FD">
        <w:rPr>
          <w:rFonts w:asciiTheme="minorHAnsi" w:hAnsiTheme="minorHAnsi" w:cstheme="minorHAnsi"/>
        </w:rPr>
        <w:t xml:space="preserve">Armstrong, M. (2005). </w:t>
      </w:r>
      <w:r w:rsidRPr="009860FD">
        <w:rPr>
          <w:rFonts w:asciiTheme="minorHAnsi" w:hAnsiTheme="minorHAnsi" w:cstheme="minorHAnsi"/>
          <w:i/>
        </w:rPr>
        <w:t>Zarządzanie zasobami ludzkimi.</w:t>
      </w:r>
      <w:r w:rsidRPr="009860FD">
        <w:rPr>
          <w:rFonts w:asciiTheme="minorHAnsi" w:hAnsiTheme="minorHAnsi" w:cstheme="minorHAnsi"/>
        </w:rPr>
        <w:t xml:space="preserve"> Wydawnictwo: Oficyna Ekonomiczna.</w:t>
      </w:r>
    </w:p>
    <w:p w14:paraId="42CB4551" w14:textId="77777777" w:rsidR="00D926A7" w:rsidRPr="009860FD" w:rsidRDefault="00D926A7" w:rsidP="00707D7F">
      <w:pPr>
        <w:pStyle w:val="Akapitzlist"/>
        <w:numPr>
          <w:ilvl w:val="0"/>
          <w:numId w:val="18"/>
        </w:numPr>
        <w:spacing w:line="360" w:lineRule="auto"/>
        <w:rPr>
          <w:rFonts w:asciiTheme="minorHAnsi" w:hAnsiTheme="minorHAnsi" w:cstheme="minorHAnsi"/>
        </w:rPr>
      </w:pPr>
      <w:r w:rsidRPr="009860FD">
        <w:rPr>
          <w:rFonts w:asciiTheme="minorHAnsi" w:hAnsiTheme="minorHAnsi" w:cstheme="minorHAnsi"/>
        </w:rPr>
        <w:t xml:space="preserve">Aronson, E., Wilson, T. D., </w:t>
      </w:r>
      <w:proofErr w:type="spellStart"/>
      <w:r w:rsidRPr="009860FD">
        <w:rPr>
          <w:rFonts w:asciiTheme="minorHAnsi" w:hAnsiTheme="minorHAnsi" w:cstheme="minorHAnsi"/>
        </w:rPr>
        <w:t>Akert</w:t>
      </w:r>
      <w:proofErr w:type="spellEnd"/>
      <w:r w:rsidRPr="009860FD">
        <w:rPr>
          <w:rFonts w:asciiTheme="minorHAnsi" w:hAnsiTheme="minorHAnsi" w:cstheme="minorHAnsi"/>
        </w:rPr>
        <w:t xml:space="preserve">, R. M. </w:t>
      </w:r>
      <w:r w:rsidRPr="009860FD">
        <w:rPr>
          <w:rFonts w:asciiTheme="minorHAnsi" w:hAnsiTheme="minorHAnsi" w:cstheme="minorHAnsi"/>
          <w:i/>
        </w:rPr>
        <w:t>Psychologia społeczna. Serce i umysł.</w:t>
      </w:r>
      <w:r w:rsidRPr="009860FD">
        <w:rPr>
          <w:rFonts w:asciiTheme="minorHAnsi" w:hAnsiTheme="minorHAnsi" w:cstheme="minorHAnsi"/>
        </w:rPr>
        <w:t xml:space="preserve"> Wydawnictwo: Zysk i S-ka Wydawnictwo.</w:t>
      </w:r>
    </w:p>
    <w:p w14:paraId="0B2EFF22" w14:textId="2C0BE741" w:rsidR="00D926A7" w:rsidRPr="009860FD" w:rsidRDefault="00D926A7" w:rsidP="00707D7F">
      <w:pPr>
        <w:pStyle w:val="Akapitzlist"/>
        <w:numPr>
          <w:ilvl w:val="0"/>
          <w:numId w:val="18"/>
        </w:numPr>
        <w:spacing w:line="360" w:lineRule="auto"/>
        <w:rPr>
          <w:rFonts w:asciiTheme="minorHAnsi" w:hAnsiTheme="minorHAnsi" w:cstheme="minorHAnsi"/>
        </w:rPr>
      </w:pPr>
      <w:proofErr w:type="spellStart"/>
      <w:r w:rsidRPr="009860FD">
        <w:rPr>
          <w:rFonts w:asciiTheme="minorHAnsi" w:hAnsiTheme="minorHAnsi" w:cstheme="minorHAnsi"/>
        </w:rPr>
        <w:t>Avery</w:t>
      </w:r>
      <w:proofErr w:type="spellEnd"/>
      <w:r w:rsidRPr="009860FD">
        <w:rPr>
          <w:rFonts w:asciiTheme="minorHAnsi" w:hAnsiTheme="minorHAnsi" w:cstheme="minorHAnsi"/>
        </w:rPr>
        <w:t xml:space="preserve">, G. C. (2009). </w:t>
      </w:r>
      <w:r w:rsidRPr="009860FD">
        <w:rPr>
          <w:rFonts w:asciiTheme="minorHAnsi" w:hAnsiTheme="minorHAnsi" w:cstheme="minorHAnsi"/>
          <w:i/>
        </w:rPr>
        <w:t>Przywództwo w organizacji. Paradygmaty i studia przypadków.</w:t>
      </w:r>
      <w:r w:rsidRPr="009860FD">
        <w:rPr>
          <w:rFonts w:asciiTheme="minorHAnsi" w:hAnsiTheme="minorHAnsi" w:cstheme="minorHAnsi"/>
        </w:rPr>
        <w:t xml:space="preserve"> </w:t>
      </w:r>
      <w:r w:rsidR="00BE199D" w:rsidRPr="009860FD">
        <w:rPr>
          <w:rFonts w:asciiTheme="minorHAnsi" w:hAnsiTheme="minorHAnsi" w:cstheme="minorHAnsi"/>
        </w:rPr>
        <w:t>Wydawnictwo</w:t>
      </w:r>
      <w:r w:rsidRPr="009860FD">
        <w:rPr>
          <w:rFonts w:asciiTheme="minorHAnsi" w:hAnsiTheme="minorHAnsi" w:cstheme="minorHAnsi"/>
        </w:rPr>
        <w:t>: Polskie Wydawnictwo Ekonomiczne.</w:t>
      </w:r>
    </w:p>
    <w:p w14:paraId="24FE7280" w14:textId="77777777" w:rsidR="00D926A7" w:rsidRPr="009860FD" w:rsidRDefault="00D926A7" w:rsidP="00707D7F">
      <w:pPr>
        <w:pStyle w:val="Akapitzlist"/>
        <w:numPr>
          <w:ilvl w:val="0"/>
          <w:numId w:val="18"/>
        </w:numPr>
        <w:spacing w:line="360" w:lineRule="auto"/>
        <w:rPr>
          <w:rFonts w:asciiTheme="minorHAnsi" w:hAnsiTheme="minorHAnsi" w:cstheme="minorHAnsi"/>
        </w:rPr>
      </w:pPr>
      <w:proofErr w:type="spellStart"/>
      <w:r w:rsidRPr="009860FD">
        <w:rPr>
          <w:rFonts w:asciiTheme="minorHAnsi" w:hAnsiTheme="minorHAnsi" w:cstheme="minorHAnsi"/>
        </w:rPr>
        <w:t>Babbie</w:t>
      </w:r>
      <w:proofErr w:type="spellEnd"/>
      <w:r w:rsidRPr="009860FD">
        <w:rPr>
          <w:rFonts w:asciiTheme="minorHAnsi" w:hAnsiTheme="minorHAnsi" w:cstheme="minorHAnsi"/>
        </w:rPr>
        <w:t xml:space="preserve">, E. (2009). </w:t>
      </w:r>
      <w:r w:rsidRPr="009860FD">
        <w:rPr>
          <w:rFonts w:asciiTheme="minorHAnsi" w:hAnsiTheme="minorHAnsi" w:cstheme="minorHAnsi"/>
          <w:i/>
        </w:rPr>
        <w:t>Podstawy badań społecznych.</w:t>
      </w:r>
      <w:r w:rsidRPr="009860FD">
        <w:rPr>
          <w:rFonts w:asciiTheme="minorHAnsi" w:hAnsiTheme="minorHAnsi" w:cstheme="minorHAnsi"/>
        </w:rPr>
        <w:t xml:space="preserve"> Wydawnictwo: Wydawnictwo Naukowe PWN.</w:t>
      </w:r>
    </w:p>
    <w:p w14:paraId="2302CA2E" w14:textId="03169F89"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Bąbel, P., </w:t>
      </w:r>
      <w:proofErr w:type="spellStart"/>
      <w:r w:rsidRPr="009860FD">
        <w:rPr>
          <w:rFonts w:asciiTheme="minorHAnsi" w:hAnsiTheme="minorHAnsi" w:cstheme="minorHAnsi"/>
        </w:rPr>
        <w:t>Suchowierska</w:t>
      </w:r>
      <w:proofErr w:type="spellEnd"/>
      <w:r w:rsidR="00BE199D" w:rsidRPr="009860FD">
        <w:rPr>
          <w:rFonts w:asciiTheme="minorHAnsi" w:hAnsiTheme="minorHAnsi" w:cstheme="minorHAnsi"/>
          <w:lang w:val="en-US"/>
        </w:rPr>
        <w:t>-</w:t>
      </w:r>
      <w:proofErr w:type="spellStart"/>
      <w:r w:rsidRPr="009860FD">
        <w:rPr>
          <w:rFonts w:asciiTheme="minorHAnsi" w:hAnsiTheme="minorHAnsi" w:cstheme="minorHAnsi"/>
        </w:rPr>
        <w:t>Stephany</w:t>
      </w:r>
      <w:proofErr w:type="spellEnd"/>
      <w:r w:rsidRPr="009860FD">
        <w:rPr>
          <w:rFonts w:asciiTheme="minorHAnsi" w:hAnsiTheme="minorHAnsi" w:cstheme="minorHAnsi"/>
        </w:rPr>
        <w:t xml:space="preserve">, M., Ostaszewski, P. (2016). </w:t>
      </w:r>
      <w:r w:rsidRPr="009860FD">
        <w:rPr>
          <w:rFonts w:asciiTheme="minorHAnsi" w:hAnsiTheme="minorHAnsi" w:cstheme="minorHAnsi"/>
          <w:i/>
        </w:rPr>
        <w:t xml:space="preserve">Analiza zachowania. Vademecum. </w:t>
      </w:r>
      <w:r w:rsidRPr="009860FD">
        <w:rPr>
          <w:rFonts w:asciiTheme="minorHAnsi" w:hAnsiTheme="minorHAnsi" w:cstheme="minorHAnsi"/>
        </w:rPr>
        <w:t>Wydawnictwo: Gdańskie Wydawnictwo Psychologiczne.</w:t>
      </w:r>
    </w:p>
    <w:p w14:paraId="563E41EC"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Brown, R. (2006). </w:t>
      </w:r>
      <w:r w:rsidRPr="009860FD">
        <w:rPr>
          <w:rFonts w:asciiTheme="minorHAnsi" w:hAnsiTheme="minorHAnsi" w:cstheme="minorHAnsi"/>
          <w:i/>
        </w:rPr>
        <w:t xml:space="preserve">Procesy grupowe. Dynamika wewnątrzgrupowa i międzygrupowa. </w:t>
      </w:r>
      <w:r w:rsidRPr="009860FD">
        <w:rPr>
          <w:rFonts w:asciiTheme="minorHAnsi" w:hAnsiTheme="minorHAnsi" w:cstheme="minorHAnsi"/>
        </w:rPr>
        <w:t>Wydawnictwo: Gdańskie Wydawnictwo Psychologiczne.</w:t>
      </w:r>
    </w:p>
    <w:p w14:paraId="2D73D0AE"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lastRenderedPageBreak/>
        <w:t>Brycz</w:t>
      </w:r>
      <w:proofErr w:type="spellEnd"/>
      <w:r w:rsidRPr="009860FD">
        <w:rPr>
          <w:rFonts w:asciiTheme="minorHAnsi" w:hAnsiTheme="minorHAnsi" w:cstheme="minorHAnsi"/>
        </w:rPr>
        <w:t xml:space="preserve">, H. (2012). </w:t>
      </w:r>
      <w:r w:rsidRPr="009860FD">
        <w:rPr>
          <w:rFonts w:asciiTheme="minorHAnsi" w:hAnsiTheme="minorHAnsi" w:cstheme="minorHAnsi"/>
          <w:i/>
        </w:rPr>
        <w:t xml:space="preserve">Człowiek – instrukcja obsługi. Przewodnik po </w:t>
      </w:r>
      <w:proofErr w:type="spellStart"/>
      <w:r w:rsidRPr="009860FD">
        <w:rPr>
          <w:rFonts w:asciiTheme="minorHAnsi" w:hAnsiTheme="minorHAnsi" w:cstheme="minorHAnsi"/>
          <w:i/>
        </w:rPr>
        <w:t>zachowaniach</w:t>
      </w:r>
      <w:proofErr w:type="spellEnd"/>
      <w:r w:rsidRPr="009860FD">
        <w:rPr>
          <w:rFonts w:asciiTheme="minorHAnsi" w:hAnsiTheme="minorHAnsi" w:cstheme="minorHAnsi"/>
          <w:i/>
        </w:rPr>
        <w:t xml:space="preserve"> społecznych. </w:t>
      </w:r>
      <w:r w:rsidRPr="009860FD">
        <w:rPr>
          <w:rFonts w:asciiTheme="minorHAnsi" w:hAnsiTheme="minorHAnsi" w:cstheme="minorHAnsi"/>
        </w:rPr>
        <w:t>Wydawnictwo: Smak Słowa.</w:t>
      </w:r>
    </w:p>
    <w:p w14:paraId="4F1963CC" w14:textId="15F2F2EF"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Bubrowiecki</w:t>
      </w:r>
      <w:proofErr w:type="spellEnd"/>
      <w:r w:rsidRPr="009860FD">
        <w:rPr>
          <w:rFonts w:asciiTheme="minorHAnsi" w:hAnsiTheme="minorHAnsi" w:cstheme="minorHAnsi"/>
        </w:rPr>
        <w:t xml:space="preserve">, A. (2008). </w:t>
      </w:r>
      <w:r w:rsidRPr="009860FD">
        <w:rPr>
          <w:rFonts w:asciiTheme="minorHAnsi" w:hAnsiTheme="minorHAnsi" w:cstheme="minorHAnsi"/>
          <w:i/>
        </w:rPr>
        <w:t>Popraw swoją kreatywność.</w:t>
      </w:r>
      <w:r w:rsidRPr="009860FD">
        <w:rPr>
          <w:rFonts w:asciiTheme="minorHAnsi" w:hAnsiTheme="minorHAnsi" w:cstheme="minorHAnsi"/>
        </w:rPr>
        <w:t xml:space="preserve"> Wydawnictwo: Muza. SA.</w:t>
      </w:r>
    </w:p>
    <w:p w14:paraId="1C1678FB"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Budziak, T. (2012). </w:t>
      </w:r>
      <w:r w:rsidRPr="009860FD">
        <w:rPr>
          <w:rFonts w:asciiTheme="minorHAnsi" w:hAnsiTheme="minorHAnsi" w:cstheme="minorHAnsi"/>
          <w:i/>
        </w:rPr>
        <w:t xml:space="preserve">Sukcesja w rodzinie biznesowej. Spojrzenie praktyczne. </w:t>
      </w:r>
      <w:r w:rsidRPr="009860FD">
        <w:rPr>
          <w:rFonts w:asciiTheme="minorHAnsi" w:hAnsiTheme="minorHAnsi" w:cstheme="minorHAnsi"/>
        </w:rPr>
        <w:t xml:space="preserve">Wydawnictwo: </w:t>
      </w:r>
      <w:proofErr w:type="spellStart"/>
      <w:r w:rsidRPr="009860FD">
        <w:rPr>
          <w:rFonts w:asciiTheme="minorHAnsi" w:hAnsiTheme="minorHAnsi" w:cstheme="minorHAnsi"/>
        </w:rPr>
        <w:t>Poltext</w:t>
      </w:r>
      <w:proofErr w:type="spellEnd"/>
      <w:r w:rsidRPr="009860FD">
        <w:rPr>
          <w:rFonts w:asciiTheme="minorHAnsi" w:hAnsiTheme="minorHAnsi" w:cstheme="minorHAnsi"/>
        </w:rPr>
        <w:t xml:space="preserve">. </w:t>
      </w:r>
    </w:p>
    <w:p w14:paraId="6FEACC99" w14:textId="245E7C1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lang w:val="en-US"/>
        </w:rPr>
        <w:t>Cervone</w:t>
      </w:r>
      <w:proofErr w:type="spellEnd"/>
      <w:r w:rsidRPr="009860FD">
        <w:rPr>
          <w:rFonts w:asciiTheme="minorHAnsi" w:hAnsiTheme="minorHAnsi" w:cstheme="minorHAnsi"/>
          <w:lang w:val="en-US"/>
        </w:rPr>
        <w:t xml:space="preserve">, D., </w:t>
      </w:r>
      <w:proofErr w:type="spellStart"/>
      <w:r w:rsidRPr="009860FD">
        <w:rPr>
          <w:rFonts w:asciiTheme="minorHAnsi" w:hAnsiTheme="minorHAnsi" w:cstheme="minorHAnsi"/>
          <w:lang w:val="en-US"/>
        </w:rPr>
        <w:t>Pervin</w:t>
      </w:r>
      <w:proofErr w:type="spellEnd"/>
      <w:r w:rsidRPr="009860FD">
        <w:rPr>
          <w:rFonts w:asciiTheme="minorHAnsi" w:hAnsiTheme="minorHAnsi" w:cstheme="minorHAnsi"/>
          <w:lang w:val="en-US"/>
        </w:rPr>
        <w:t xml:space="preserve">., L.A. (2011). </w:t>
      </w:r>
      <w:r w:rsidRPr="009860FD">
        <w:rPr>
          <w:rFonts w:asciiTheme="minorHAnsi" w:hAnsiTheme="minorHAnsi" w:cstheme="minorHAnsi"/>
          <w:i/>
        </w:rPr>
        <w:t xml:space="preserve">Osobowość Teoria i Badania. </w:t>
      </w:r>
      <w:r w:rsidRPr="009860FD">
        <w:rPr>
          <w:rFonts w:asciiTheme="minorHAnsi" w:hAnsiTheme="minorHAnsi" w:cstheme="minorHAnsi"/>
        </w:rPr>
        <w:t>Wydawnictwo: Uniwersytet Jagielloński.</w:t>
      </w:r>
    </w:p>
    <w:p w14:paraId="1DB7FD6C"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Chandler, S. (2010). </w:t>
      </w:r>
      <w:r w:rsidRPr="009860FD">
        <w:rPr>
          <w:rFonts w:asciiTheme="minorHAnsi" w:hAnsiTheme="minorHAnsi" w:cstheme="minorHAnsi"/>
          <w:i/>
        </w:rPr>
        <w:t>100 sposobów motywowania siebie.</w:t>
      </w:r>
      <w:r w:rsidRPr="009860FD">
        <w:rPr>
          <w:rFonts w:asciiTheme="minorHAnsi" w:hAnsiTheme="minorHAnsi" w:cstheme="minorHAnsi"/>
        </w:rPr>
        <w:t xml:space="preserve"> Wydawnictwo: Studio Emka.</w:t>
      </w:r>
    </w:p>
    <w:p w14:paraId="3681EB2E" w14:textId="57CB50DA"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Chełpa, S., Witkowski, T. (2004). </w:t>
      </w:r>
      <w:r w:rsidRPr="009860FD">
        <w:rPr>
          <w:rFonts w:asciiTheme="minorHAnsi" w:hAnsiTheme="minorHAnsi" w:cstheme="minorHAnsi"/>
          <w:i/>
        </w:rPr>
        <w:t>Psychologia konfliktów.</w:t>
      </w:r>
      <w:r w:rsidRPr="009860FD">
        <w:rPr>
          <w:rFonts w:asciiTheme="minorHAnsi" w:hAnsiTheme="minorHAnsi" w:cstheme="minorHAnsi"/>
        </w:rPr>
        <w:t xml:space="preserve"> Wydawnictwo: Biblioteka </w:t>
      </w:r>
      <w:r w:rsidR="005E0BF7" w:rsidRPr="009860FD">
        <w:rPr>
          <w:rFonts w:asciiTheme="minorHAnsi" w:hAnsiTheme="minorHAnsi" w:cstheme="minorHAnsi"/>
        </w:rPr>
        <w:t>M</w:t>
      </w:r>
      <w:r w:rsidRPr="009860FD">
        <w:rPr>
          <w:rFonts w:asciiTheme="minorHAnsi" w:hAnsiTheme="minorHAnsi" w:cstheme="minorHAnsi"/>
        </w:rPr>
        <w:t>oderatora.</w:t>
      </w:r>
    </w:p>
    <w:p w14:paraId="1AE32F44" w14:textId="74F32CD8"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Clark, C.C. (2014). </w:t>
      </w:r>
      <w:r w:rsidRPr="009860FD">
        <w:rPr>
          <w:rFonts w:asciiTheme="minorHAnsi" w:hAnsiTheme="minorHAnsi" w:cstheme="minorHAnsi"/>
          <w:i/>
        </w:rPr>
        <w:t>Szkolenia oparte na dowodach. Poradnik dla trenerów.</w:t>
      </w:r>
      <w:r w:rsidRPr="009860FD">
        <w:rPr>
          <w:rFonts w:asciiTheme="minorHAnsi" w:hAnsiTheme="minorHAnsi" w:cstheme="minorHAnsi"/>
        </w:rPr>
        <w:t xml:space="preserve"> Wydawnictwo: Biblioteka </w:t>
      </w:r>
      <w:r w:rsidR="005E0BF7" w:rsidRPr="009860FD">
        <w:rPr>
          <w:rFonts w:asciiTheme="minorHAnsi" w:hAnsiTheme="minorHAnsi" w:cstheme="minorHAnsi"/>
        </w:rPr>
        <w:t>M</w:t>
      </w:r>
      <w:r w:rsidRPr="009860FD">
        <w:rPr>
          <w:rFonts w:asciiTheme="minorHAnsi" w:hAnsiTheme="minorHAnsi" w:cstheme="minorHAnsi"/>
        </w:rPr>
        <w:t>oderatora.</w:t>
      </w:r>
    </w:p>
    <w:p w14:paraId="072AC10B" w14:textId="300C50B5"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Creswell</w:t>
      </w:r>
      <w:proofErr w:type="spellEnd"/>
      <w:r w:rsidRPr="009860FD">
        <w:rPr>
          <w:rFonts w:asciiTheme="minorHAnsi" w:hAnsiTheme="minorHAnsi" w:cstheme="minorHAnsi"/>
        </w:rPr>
        <w:t xml:space="preserve">, J.W. (2013). </w:t>
      </w:r>
      <w:r w:rsidRPr="009860FD">
        <w:rPr>
          <w:rFonts w:asciiTheme="minorHAnsi" w:hAnsiTheme="minorHAnsi" w:cstheme="minorHAnsi"/>
          <w:i/>
        </w:rPr>
        <w:t>Projektowanie badań naukowych. Metody jakościowe ilościowe i mieszane.</w:t>
      </w:r>
      <w:r w:rsidRPr="009860FD">
        <w:rPr>
          <w:rFonts w:asciiTheme="minorHAnsi" w:hAnsiTheme="minorHAnsi" w:cstheme="minorHAnsi"/>
        </w:rPr>
        <w:t xml:space="preserve"> Wydawnictwo: Wydawnictwo Uniwersytetu Jagiellońskiego.</w:t>
      </w:r>
    </w:p>
    <w:p w14:paraId="0E3C74FA" w14:textId="6380FB81"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Culbert</w:t>
      </w:r>
      <w:proofErr w:type="spellEnd"/>
      <w:r w:rsidRPr="009860FD">
        <w:rPr>
          <w:rFonts w:asciiTheme="minorHAnsi" w:hAnsiTheme="minorHAnsi" w:cstheme="minorHAnsi"/>
        </w:rPr>
        <w:t xml:space="preserve">, S.A., </w:t>
      </w:r>
      <w:proofErr w:type="spellStart"/>
      <w:r w:rsidRPr="009860FD">
        <w:rPr>
          <w:rFonts w:asciiTheme="minorHAnsi" w:hAnsiTheme="minorHAnsi" w:cstheme="minorHAnsi"/>
        </w:rPr>
        <w:t>Rout</w:t>
      </w:r>
      <w:proofErr w:type="spellEnd"/>
      <w:r w:rsidRPr="009860FD">
        <w:rPr>
          <w:rFonts w:asciiTheme="minorHAnsi" w:hAnsiTheme="minorHAnsi" w:cstheme="minorHAnsi"/>
        </w:rPr>
        <w:t xml:space="preserve">, L. (2012). </w:t>
      </w:r>
      <w:r w:rsidRPr="009860FD">
        <w:rPr>
          <w:rFonts w:asciiTheme="minorHAnsi" w:hAnsiTheme="minorHAnsi" w:cstheme="minorHAnsi"/>
          <w:i/>
        </w:rPr>
        <w:t>Skończ z okresową oceną pracowników</w:t>
      </w:r>
      <w:r w:rsidRPr="009860FD">
        <w:rPr>
          <w:rFonts w:asciiTheme="minorHAnsi" w:hAnsiTheme="minorHAnsi" w:cstheme="minorHAnsi"/>
        </w:rPr>
        <w:t>. Wydawnictwo: MT Biznes.</w:t>
      </w:r>
    </w:p>
    <w:p w14:paraId="4A8BA110"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Czapiński, J. (2004). </w:t>
      </w:r>
      <w:r w:rsidRPr="009860FD">
        <w:rPr>
          <w:rFonts w:asciiTheme="minorHAnsi" w:hAnsiTheme="minorHAnsi" w:cstheme="minorHAnsi"/>
          <w:i/>
        </w:rPr>
        <w:t xml:space="preserve">Psychologia pozytywna. Nauka o szczęściu, zdrowiu, sile i cnotach człowieka. </w:t>
      </w:r>
      <w:r w:rsidRPr="009860FD">
        <w:rPr>
          <w:rFonts w:asciiTheme="minorHAnsi" w:hAnsiTheme="minorHAnsi" w:cstheme="minorHAnsi"/>
        </w:rPr>
        <w:t>Wydawnictwo: Wydawnictwo Naukowe PWN.</w:t>
      </w:r>
    </w:p>
    <w:p w14:paraId="69AECFE8"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Czapiński, J. (2017). </w:t>
      </w:r>
      <w:r w:rsidRPr="009860FD">
        <w:rPr>
          <w:rFonts w:asciiTheme="minorHAnsi" w:hAnsiTheme="minorHAnsi" w:cstheme="minorHAnsi"/>
          <w:i/>
        </w:rPr>
        <w:t>Psychologia szczęścia. Kto, kiedy, dlaczego kocha życie i co z tego wynika, czyli nowa odsłona teorii cebulowej</w:t>
      </w:r>
      <w:r w:rsidRPr="009860FD">
        <w:rPr>
          <w:rFonts w:asciiTheme="minorHAnsi" w:hAnsiTheme="minorHAnsi" w:cstheme="minorHAnsi"/>
        </w:rPr>
        <w:t>. Wydawnictwo: Wydawnictwo Naukowe Scholar.</w:t>
      </w:r>
    </w:p>
    <w:p w14:paraId="726AE31A"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Czarnota - Bojarska, J. (2009). </w:t>
      </w:r>
      <w:r w:rsidRPr="009860FD">
        <w:rPr>
          <w:rFonts w:asciiTheme="minorHAnsi" w:hAnsiTheme="minorHAnsi" w:cstheme="minorHAnsi"/>
          <w:i/>
        </w:rPr>
        <w:t xml:space="preserve">Selekcja zawodowa. Przygotowanie, prowadzenia i podstawowe metody. </w:t>
      </w:r>
      <w:r w:rsidRPr="009860FD">
        <w:rPr>
          <w:rFonts w:asciiTheme="minorHAnsi" w:hAnsiTheme="minorHAnsi" w:cstheme="minorHAnsi"/>
        </w:rPr>
        <w:t>Wydawnictwo: Pracownia Testów Psychologicznych Polskiego Towarzystwa Psychologicznego.</w:t>
      </w:r>
    </w:p>
    <w:p w14:paraId="099744E6"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Czarnota - Bojarska, J. (2010). </w:t>
      </w:r>
      <w:r w:rsidRPr="009860FD">
        <w:rPr>
          <w:rFonts w:asciiTheme="minorHAnsi" w:hAnsiTheme="minorHAnsi" w:cstheme="minorHAnsi"/>
          <w:i/>
        </w:rPr>
        <w:t xml:space="preserve">Dopasowanie człowiek - organizacja i tożsamość organizacyjna. </w:t>
      </w:r>
      <w:r w:rsidRPr="009860FD">
        <w:rPr>
          <w:rFonts w:asciiTheme="minorHAnsi" w:hAnsiTheme="minorHAnsi" w:cstheme="minorHAnsi"/>
        </w:rPr>
        <w:t>Wydawnictwo: Wydawnictwo Naukowe Scholar.</w:t>
      </w:r>
    </w:p>
    <w:p w14:paraId="0B3AE720"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Czerw, A. (2011). </w:t>
      </w:r>
      <w:r w:rsidRPr="009860FD">
        <w:rPr>
          <w:rFonts w:asciiTheme="minorHAnsi" w:hAnsiTheme="minorHAnsi" w:cstheme="minorHAnsi"/>
          <w:i/>
        </w:rPr>
        <w:t>Optymizm. Perspektywa psychologiczna.</w:t>
      </w:r>
      <w:r w:rsidRPr="009860FD">
        <w:rPr>
          <w:rFonts w:asciiTheme="minorHAnsi" w:hAnsiTheme="minorHAnsi" w:cstheme="minorHAnsi"/>
        </w:rPr>
        <w:t xml:space="preserve"> Wydawnictwo: Gdańskie Wydawnictwo Psychologiczne.</w:t>
      </w:r>
    </w:p>
    <w:p w14:paraId="6DC1799C"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Czerw, A. (2017). </w:t>
      </w:r>
      <w:r w:rsidRPr="009860FD">
        <w:rPr>
          <w:rFonts w:asciiTheme="minorHAnsi" w:hAnsiTheme="minorHAnsi" w:cstheme="minorHAnsi"/>
          <w:i/>
        </w:rPr>
        <w:t>Psychologiczny model dobrostanu w pracy. Wartość i sens pracy.</w:t>
      </w:r>
      <w:r w:rsidRPr="009860FD">
        <w:rPr>
          <w:rFonts w:asciiTheme="minorHAnsi" w:hAnsiTheme="minorHAnsi" w:cstheme="minorHAnsi"/>
        </w:rPr>
        <w:t xml:space="preserve"> Wydawnictwo: Wydawnictwo Naukowe PWN. </w:t>
      </w:r>
    </w:p>
    <w:p w14:paraId="245BACBB"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Deutsch</w:t>
      </w:r>
      <w:proofErr w:type="spellEnd"/>
      <w:r w:rsidRPr="009860FD">
        <w:rPr>
          <w:rFonts w:asciiTheme="minorHAnsi" w:hAnsiTheme="minorHAnsi" w:cstheme="minorHAnsi"/>
        </w:rPr>
        <w:t>, M., Coleman, P. T. (red.).</w:t>
      </w:r>
      <w:r w:rsidRPr="009860FD">
        <w:rPr>
          <w:rFonts w:asciiTheme="minorHAnsi" w:hAnsiTheme="minorHAnsi" w:cstheme="minorHAnsi"/>
          <w:lang w:val="en-US"/>
        </w:rPr>
        <w:t xml:space="preserve"> (2005). </w:t>
      </w:r>
      <w:proofErr w:type="spellStart"/>
      <w:r w:rsidRPr="009860FD">
        <w:rPr>
          <w:rFonts w:asciiTheme="minorHAnsi" w:hAnsiTheme="minorHAnsi" w:cstheme="minorHAnsi"/>
          <w:i/>
          <w:lang w:val="en-US"/>
        </w:rPr>
        <w:t>Rozwiązywanie</w:t>
      </w:r>
      <w:proofErr w:type="spellEnd"/>
      <w:r w:rsidRPr="009860FD">
        <w:rPr>
          <w:rFonts w:asciiTheme="minorHAnsi" w:hAnsiTheme="minorHAnsi" w:cstheme="minorHAnsi"/>
          <w:i/>
          <w:lang w:val="en-US"/>
        </w:rPr>
        <w:t xml:space="preserve"> </w:t>
      </w:r>
      <w:proofErr w:type="spellStart"/>
      <w:r w:rsidRPr="009860FD">
        <w:rPr>
          <w:rFonts w:asciiTheme="minorHAnsi" w:hAnsiTheme="minorHAnsi" w:cstheme="minorHAnsi"/>
          <w:i/>
          <w:lang w:val="en-US"/>
        </w:rPr>
        <w:t>konfliktów</w:t>
      </w:r>
      <w:proofErr w:type="spellEnd"/>
      <w:r w:rsidRPr="009860FD">
        <w:rPr>
          <w:rFonts w:asciiTheme="minorHAnsi" w:hAnsiTheme="minorHAnsi" w:cstheme="minorHAnsi"/>
          <w:i/>
          <w:lang w:val="en-US"/>
        </w:rPr>
        <w:t xml:space="preserve">, </w:t>
      </w:r>
      <w:proofErr w:type="spellStart"/>
      <w:r w:rsidRPr="009860FD">
        <w:rPr>
          <w:rFonts w:asciiTheme="minorHAnsi" w:hAnsiTheme="minorHAnsi" w:cstheme="minorHAnsi"/>
          <w:i/>
          <w:lang w:val="en-US"/>
        </w:rPr>
        <w:t>teoria</w:t>
      </w:r>
      <w:proofErr w:type="spellEnd"/>
      <w:r w:rsidRPr="009860FD">
        <w:rPr>
          <w:rFonts w:asciiTheme="minorHAnsi" w:hAnsiTheme="minorHAnsi" w:cstheme="minorHAnsi"/>
          <w:i/>
          <w:lang w:val="en-US"/>
        </w:rPr>
        <w:t xml:space="preserve"> </w:t>
      </w:r>
      <w:proofErr w:type="spellStart"/>
      <w:r w:rsidRPr="009860FD">
        <w:rPr>
          <w:rFonts w:asciiTheme="minorHAnsi" w:hAnsiTheme="minorHAnsi" w:cstheme="minorHAnsi"/>
          <w:i/>
          <w:lang w:val="en-US"/>
        </w:rPr>
        <w:t>i</w:t>
      </w:r>
      <w:proofErr w:type="spellEnd"/>
      <w:r w:rsidRPr="009860FD">
        <w:rPr>
          <w:rFonts w:asciiTheme="minorHAnsi" w:hAnsiTheme="minorHAnsi" w:cstheme="minorHAnsi"/>
          <w:i/>
          <w:lang w:val="en-US"/>
        </w:rPr>
        <w:t xml:space="preserve"> </w:t>
      </w:r>
      <w:proofErr w:type="spellStart"/>
      <w:r w:rsidRPr="009860FD">
        <w:rPr>
          <w:rFonts w:asciiTheme="minorHAnsi" w:hAnsiTheme="minorHAnsi" w:cstheme="minorHAnsi"/>
          <w:i/>
          <w:lang w:val="en-US"/>
        </w:rPr>
        <w:t>praktyka</w:t>
      </w:r>
      <w:proofErr w:type="spellEnd"/>
      <w:r w:rsidRPr="009860FD">
        <w:rPr>
          <w:rFonts w:asciiTheme="minorHAnsi" w:hAnsiTheme="minorHAnsi" w:cstheme="minorHAnsi"/>
          <w:lang w:val="en-US"/>
        </w:rPr>
        <w:t xml:space="preserve">. </w:t>
      </w:r>
      <w:proofErr w:type="spellStart"/>
      <w:r w:rsidRPr="009860FD">
        <w:rPr>
          <w:rFonts w:asciiTheme="minorHAnsi" w:hAnsiTheme="minorHAnsi" w:cstheme="minorHAnsi"/>
          <w:lang w:val="en-US"/>
        </w:rPr>
        <w:t>Wydawnictwo</w:t>
      </w:r>
      <w:proofErr w:type="spellEnd"/>
      <w:r w:rsidRPr="009860FD">
        <w:rPr>
          <w:rFonts w:asciiTheme="minorHAnsi" w:hAnsiTheme="minorHAnsi" w:cstheme="minorHAnsi"/>
          <w:lang w:val="en-US"/>
        </w:rPr>
        <w:t xml:space="preserve">: </w:t>
      </w:r>
      <w:proofErr w:type="spellStart"/>
      <w:r w:rsidRPr="009860FD">
        <w:rPr>
          <w:rFonts w:asciiTheme="minorHAnsi" w:hAnsiTheme="minorHAnsi" w:cstheme="minorHAnsi"/>
          <w:lang w:val="en-US"/>
        </w:rPr>
        <w:t>Wydawnictwo</w:t>
      </w:r>
      <w:proofErr w:type="spellEnd"/>
      <w:r w:rsidRPr="009860FD">
        <w:rPr>
          <w:rFonts w:asciiTheme="minorHAnsi" w:hAnsiTheme="minorHAnsi" w:cstheme="minorHAnsi"/>
          <w:lang w:val="en-US"/>
        </w:rPr>
        <w:t xml:space="preserve"> </w:t>
      </w:r>
      <w:proofErr w:type="spellStart"/>
      <w:r w:rsidRPr="009860FD">
        <w:rPr>
          <w:rFonts w:asciiTheme="minorHAnsi" w:hAnsiTheme="minorHAnsi" w:cstheme="minorHAnsi"/>
          <w:lang w:val="en-US"/>
        </w:rPr>
        <w:t>Uniwersytetu</w:t>
      </w:r>
      <w:proofErr w:type="spellEnd"/>
      <w:r w:rsidRPr="009860FD">
        <w:rPr>
          <w:rFonts w:asciiTheme="minorHAnsi" w:hAnsiTheme="minorHAnsi" w:cstheme="minorHAnsi"/>
          <w:lang w:val="en-US"/>
        </w:rPr>
        <w:t xml:space="preserve"> </w:t>
      </w:r>
      <w:proofErr w:type="spellStart"/>
      <w:r w:rsidRPr="009860FD">
        <w:rPr>
          <w:rFonts w:asciiTheme="minorHAnsi" w:hAnsiTheme="minorHAnsi" w:cstheme="minorHAnsi"/>
          <w:lang w:val="en-US"/>
        </w:rPr>
        <w:t>Jagiellońskiego</w:t>
      </w:r>
      <w:proofErr w:type="spellEnd"/>
      <w:r w:rsidRPr="009860FD">
        <w:rPr>
          <w:rFonts w:asciiTheme="minorHAnsi" w:hAnsiTheme="minorHAnsi" w:cstheme="minorHAnsi"/>
          <w:lang w:val="en-US"/>
        </w:rPr>
        <w:t xml:space="preserve">. </w:t>
      </w:r>
    </w:p>
    <w:p w14:paraId="599A4DF1" w14:textId="1B149189"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lang w:val="en-US"/>
        </w:rPr>
        <w:t xml:space="preserve">Diener, E., Biswas – Diener, R. (2010). </w:t>
      </w:r>
      <w:r w:rsidRPr="009860FD">
        <w:rPr>
          <w:rFonts w:asciiTheme="minorHAnsi" w:hAnsiTheme="minorHAnsi" w:cstheme="minorHAnsi"/>
          <w:i/>
        </w:rPr>
        <w:t xml:space="preserve">Szczęście. </w:t>
      </w:r>
      <w:r w:rsidRPr="009860FD">
        <w:rPr>
          <w:rFonts w:asciiTheme="minorHAnsi" w:hAnsiTheme="minorHAnsi" w:cstheme="minorHAnsi"/>
        </w:rPr>
        <w:t>Wydawnictwo: Smak Słowa.</w:t>
      </w:r>
    </w:p>
    <w:p w14:paraId="0FAD085F"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Filipowicz, G. (2008</w:t>
      </w:r>
      <w:r w:rsidRPr="009860FD">
        <w:rPr>
          <w:rFonts w:asciiTheme="minorHAnsi" w:hAnsiTheme="minorHAnsi" w:cstheme="minorHAnsi"/>
          <w:i/>
        </w:rPr>
        <w:t>). Rozwój organizacji poprzez rozwój efektywności pracowników.</w:t>
      </w:r>
      <w:r w:rsidRPr="009860FD">
        <w:rPr>
          <w:rFonts w:asciiTheme="minorHAnsi" w:hAnsiTheme="minorHAnsi" w:cstheme="minorHAnsi"/>
        </w:rPr>
        <w:t xml:space="preserve"> Wydawnictwo: Oficyna a Wolters Kluwer business.</w:t>
      </w:r>
    </w:p>
    <w:p w14:paraId="7C26D49D"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lastRenderedPageBreak/>
        <w:t>Filipowicz, G. (2014</w:t>
      </w:r>
      <w:r w:rsidRPr="009860FD">
        <w:rPr>
          <w:rFonts w:asciiTheme="minorHAnsi" w:hAnsiTheme="minorHAnsi" w:cstheme="minorHAnsi"/>
          <w:i/>
        </w:rPr>
        <w:t>). Zarządzanie kompetencjami. Perspektywa firmowa i osobista.</w:t>
      </w:r>
      <w:r w:rsidRPr="009860FD">
        <w:rPr>
          <w:rFonts w:asciiTheme="minorHAnsi" w:hAnsiTheme="minorHAnsi" w:cstheme="minorHAnsi"/>
        </w:rPr>
        <w:t xml:space="preserve"> Wydawnictwo: Oficyna a Wolters Kluwer business.</w:t>
      </w:r>
    </w:p>
    <w:p w14:paraId="268CACE6"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Franken</w:t>
      </w:r>
      <w:proofErr w:type="spellEnd"/>
      <w:r w:rsidRPr="009860FD">
        <w:rPr>
          <w:rFonts w:asciiTheme="minorHAnsi" w:hAnsiTheme="minorHAnsi" w:cstheme="minorHAnsi"/>
        </w:rPr>
        <w:t xml:space="preserve">, R. E. (2006). </w:t>
      </w:r>
      <w:r w:rsidRPr="009860FD">
        <w:rPr>
          <w:rFonts w:asciiTheme="minorHAnsi" w:hAnsiTheme="minorHAnsi" w:cstheme="minorHAnsi"/>
          <w:i/>
        </w:rPr>
        <w:t xml:space="preserve">Psychologia motywacji. </w:t>
      </w:r>
      <w:r w:rsidRPr="009860FD">
        <w:rPr>
          <w:rFonts w:asciiTheme="minorHAnsi" w:hAnsiTheme="minorHAnsi" w:cstheme="minorHAnsi"/>
        </w:rPr>
        <w:t>Wydawnictwo: Gdańskie Wydawnictwo Psychologiczne.</w:t>
      </w:r>
    </w:p>
    <w:p w14:paraId="495B30F7"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Haman, W., Gut, J. (2008). </w:t>
      </w:r>
      <w:r w:rsidRPr="009860FD">
        <w:rPr>
          <w:rFonts w:asciiTheme="minorHAnsi" w:hAnsiTheme="minorHAnsi" w:cstheme="minorHAnsi"/>
          <w:i/>
        </w:rPr>
        <w:t>Docenić konflikt.</w:t>
      </w:r>
      <w:r w:rsidRPr="009860FD">
        <w:rPr>
          <w:rFonts w:asciiTheme="minorHAnsi" w:hAnsiTheme="minorHAnsi" w:cstheme="minorHAnsi"/>
        </w:rPr>
        <w:t xml:space="preserve"> </w:t>
      </w:r>
      <w:r w:rsidRPr="009860FD">
        <w:rPr>
          <w:rFonts w:asciiTheme="minorHAnsi" w:hAnsiTheme="minorHAnsi" w:cstheme="minorHAnsi"/>
          <w:i/>
        </w:rPr>
        <w:t>Od walki i manipulacji do współprac</w:t>
      </w:r>
      <w:r w:rsidRPr="009860FD">
        <w:rPr>
          <w:rFonts w:asciiTheme="minorHAnsi" w:hAnsiTheme="minorHAnsi" w:cstheme="minorHAnsi"/>
        </w:rPr>
        <w:t xml:space="preserve">y. Wydawnictwo: </w:t>
      </w:r>
      <w:proofErr w:type="spellStart"/>
      <w:r w:rsidRPr="009860FD">
        <w:rPr>
          <w:rFonts w:asciiTheme="minorHAnsi" w:hAnsiTheme="minorHAnsi" w:cstheme="minorHAnsi"/>
        </w:rPr>
        <w:t>Onepress</w:t>
      </w:r>
      <w:proofErr w:type="spellEnd"/>
      <w:r w:rsidRPr="009860FD">
        <w:rPr>
          <w:rFonts w:asciiTheme="minorHAnsi" w:hAnsiTheme="minorHAnsi" w:cstheme="minorHAnsi"/>
        </w:rPr>
        <w:t>.</w:t>
      </w:r>
    </w:p>
    <w:p w14:paraId="4A7262C6"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lang w:val="en-US"/>
        </w:rPr>
        <w:t xml:space="preserve">Harris, T. A. (2009). </w:t>
      </w:r>
      <w:r w:rsidRPr="009860FD">
        <w:rPr>
          <w:rFonts w:asciiTheme="minorHAnsi" w:hAnsiTheme="minorHAnsi" w:cstheme="minorHAnsi"/>
          <w:i/>
        </w:rPr>
        <w:t xml:space="preserve">Ja jestem OK – ty jesteś OK. </w:t>
      </w:r>
      <w:r w:rsidRPr="009860FD">
        <w:rPr>
          <w:rFonts w:asciiTheme="minorHAnsi" w:hAnsiTheme="minorHAnsi" w:cstheme="minorHAnsi"/>
        </w:rPr>
        <w:t xml:space="preserve">Wydawnictwo: Dom wydawniczy </w:t>
      </w:r>
      <w:proofErr w:type="spellStart"/>
      <w:r w:rsidRPr="009860FD">
        <w:rPr>
          <w:rFonts w:asciiTheme="minorHAnsi" w:hAnsiTheme="minorHAnsi" w:cstheme="minorHAnsi"/>
        </w:rPr>
        <w:t>Rebis</w:t>
      </w:r>
      <w:proofErr w:type="spellEnd"/>
      <w:r w:rsidRPr="009860FD">
        <w:rPr>
          <w:rFonts w:asciiTheme="minorHAnsi" w:hAnsiTheme="minorHAnsi" w:cstheme="minorHAnsi"/>
        </w:rPr>
        <w:t>.</w:t>
      </w:r>
    </w:p>
    <w:p w14:paraId="63E97651"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Heszen</w:t>
      </w:r>
      <w:proofErr w:type="spellEnd"/>
      <w:r w:rsidRPr="009860FD">
        <w:rPr>
          <w:rFonts w:asciiTheme="minorHAnsi" w:hAnsiTheme="minorHAnsi" w:cstheme="minorHAnsi"/>
        </w:rPr>
        <w:t xml:space="preserve">, I., Sęk, H. (2012). </w:t>
      </w:r>
      <w:r w:rsidRPr="009860FD">
        <w:rPr>
          <w:rFonts w:asciiTheme="minorHAnsi" w:hAnsiTheme="minorHAnsi" w:cstheme="minorHAnsi"/>
          <w:i/>
        </w:rPr>
        <w:t xml:space="preserve">Psychologia Zdrowia. </w:t>
      </w:r>
      <w:r w:rsidRPr="009860FD">
        <w:rPr>
          <w:rFonts w:asciiTheme="minorHAnsi" w:hAnsiTheme="minorHAnsi" w:cstheme="minorHAnsi"/>
        </w:rPr>
        <w:t>Wydawnictwo: Wydawnictwo Naukowe PKN.</w:t>
      </w:r>
    </w:p>
    <w:p w14:paraId="0E6CF3B2"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Hindle</w:t>
      </w:r>
      <w:proofErr w:type="spellEnd"/>
      <w:r w:rsidRPr="009860FD">
        <w:rPr>
          <w:rFonts w:asciiTheme="minorHAnsi" w:hAnsiTheme="minorHAnsi" w:cstheme="minorHAnsi"/>
        </w:rPr>
        <w:t xml:space="preserve">, T. (2000). </w:t>
      </w:r>
      <w:r w:rsidRPr="009860FD">
        <w:rPr>
          <w:rFonts w:asciiTheme="minorHAnsi" w:hAnsiTheme="minorHAnsi" w:cstheme="minorHAnsi"/>
          <w:i/>
        </w:rPr>
        <w:t>Jak pokonać stres? Poradnik menedżera.</w:t>
      </w:r>
      <w:r w:rsidRPr="009860FD">
        <w:rPr>
          <w:rFonts w:asciiTheme="minorHAnsi" w:hAnsiTheme="minorHAnsi" w:cstheme="minorHAnsi"/>
        </w:rPr>
        <w:t xml:space="preserve"> Wydawnictwo: Wiedza i życie.</w:t>
      </w:r>
    </w:p>
    <w:p w14:paraId="45D4C608"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Jarmuż, S., Witkowski, T. (2004). </w:t>
      </w:r>
      <w:r w:rsidRPr="009860FD">
        <w:rPr>
          <w:rFonts w:asciiTheme="minorHAnsi" w:hAnsiTheme="minorHAnsi" w:cstheme="minorHAnsi"/>
          <w:i/>
        </w:rPr>
        <w:t xml:space="preserve">Podręcznik Trenera. </w:t>
      </w:r>
      <w:r w:rsidRPr="009860FD">
        <w:rPr>
          <w:rFonts w:asciiTheme="minorHAnsi" w:hAnsiTheme="minorHAnsi" w:cstheme="minorHAnsi"/>
        </w:rPr>
        <w:t>Wydawnictwo: Moderator.</w:t>
      </w:r>
    </w:p>
    <w:p w14:paraId="279A1676"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Jankowska, M., </w:t>
      </w:r>
      <w:proofErr w:type="spellStart"/>
      <w:r w:rsidRPr="009860FD">
        <w:rPr>
          <w:rFonts w:asciiTheme="minorHAnsi" w:hAnsiTheme="minorHAnsi" w:cstheme="minorHAnsi"/>
        </w:rPr>
        <w:t>Wolfigiel</w:t>
      </w:r>
      <w:proofErr w:type="spellEnd"/>
      <w:r w:rsidRPr="009860FD">
        <w:rPr>
          <w:rFonts w:asciiTheme="minorHAnsi" w:hAnsiTheme="minorHAnsi" w:cstheme="minorHAnsi"/>
        </w:rPr>
        <w:t xml:space="preserve">, B. (2015). </w:t>
      </w:r>
      <w:r w:rsidRPr="009860FD">
        <w:rPr>
          <w:rFonts w:asciiTheme="minorHAnsi" w:hAnsiTheme="minorHAnsi" w:cstheme="minorHAnsi"/>
          <w:i/>
        </w:rPr>
        <w:t>Automotywacja.</w:t>
      </w:r>
      <w:r w:rsidRPr="009860FD">
        <w:rPr>
          <w:rFonts w:asciiTheme="minorHAnsi" w:hAnsiTheme="minorHAnsi" w:cstheme="minorHAnsi"/>
        </w:rPr>
        <w:t xml:space="preserve"> Wydawnictwo: </w:t>
      </w:r>
      <w:proofErr w:type="spellStart"/>
      <w:r w:rsidRPr="009860FD">
        <w:rPr>
          <w:rFonts w:asciiTheme="minorHAnsi" w:hAnsiTheme="minorHAnsi" w:cstheme="minorHAnsi"/>
        </w:rPr>
        <w:t>samo.sedno</w:t>
      </w:r>
      <w:proofErr w:type="spellEnd"/>
      <w:r w:rsidRPr="009860FD">
        <w:rPr>
          <w:rFonts w:asciiTheme="minorHAnsi" w:hAnsiTheme="minorHAnsi" w:cstheme="minorHAnsi"/>
        </w:rPr>
        <w:t>.</w:t>
      </w:r>
    </w:p>
    <w:p w14:paraId="5672AC48"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Kaczmarek, Ł. D. (2016). </w:t>
      </w:r>
      <w:r w:rsidRPr="009860FD">
        <w:rPr>
          <w:rFonts w:asciiTheme="minorHAnsi" w:hAnsiTheme="minorHAnsi" w:cstheme="minorHAnsi"/>
          <w:i/>
        </w:rPr>
        <w:t xml:space="preserve">Pozytywne interwencje psychologiczne. </w:t>
      </w:r>
      <w:r w:rsidRPr="009860FD">
        <w:rPr>
          <w:rFonts w:asciiTheme="minorHAnsi" w:hAnsiTheme="minorHAnsi" w:cstheme="minorHAnsi"/>
        </w:rPr>
        <w:t>Wydawnictwo: Zysk i S - ka Wydawnictwo.</w:t>
      </w:r>
    </w:p>
    <w:p w14:paraId="084827DE"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Kadzikowska</w:t>
      </w:r>
      <w:proofErr w:type="spellEnd"/>
      <w:r w:rsidRPr="009860FD">
        <w:rPr>
          <w:rFonts w:asciiTheme="minorHAnsi" w:hAnsiTheme="minorHAnsi" w:cstheme="minorHAnsi"/>
        </w:rPr>
        <w:t xml:space="preserve"> - </w:t>
      </w:r>
      <w:proofErr w:type="spellStart"/>
      <w:r w:rsidRPr="009860FD">
        <w:rPr>
          <w:rFonts w:asciiTheme="minorHAnsi" w:hAnsiTheme="minorHAnsi" w:cstheme="minorHAnsi"/>
        </w:rPr>
        <w:t>Wrzosek</w:t>
      </w:r>
      <w:proofErr w:type="spellEnd"/>
      <w:r w:rsidRPr="009860FD">
        <w:rPr>
          <w:rFonts w:asciiTheme="minorHAnsi" w:hAnsiTheme="minorHAnsi" w:cstheme="minorHAnsi"/>
        </w:rPr>
        <w:t xml:space="preserve">, R. (2013). </w:t>
      </w:r>
      <w:r w:rsidRPr="009860FD">
        <w:rPr>
          <w:rFonts w:asciiTheme="minorHAnsi" w:hAnsiTheme="minorHAnsi" w:cstheme="minorHAnsi"/>
          <w:i/>
        </w:rPr>
        <w:t xml:space="preserve">Siła woli. </w:t>
      </w:r>
      <w:r w:rsidRPr="009860FD">
        <w:rPr>
          <w:rFonts w:asciiTheme="minorHAnsi" w:hAnsiTheme="minorHAnsi" w:cstheme="minorHAnsi"/>
        </w:rPr>
        <w:t>Wydawnictwo: Smak słowa.</w:t>
      </w:r>
    </w:p>
    <w:p w14:paraId="532E1DBA"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Kahneman</w:t>
      </w:r>
      <w:proofErr w:type="spellEnd"/>
      <w:r w:rsidRPr="009860FD">
        <w:rPr>
          <w:rFonts w:asciiTheme="minorHAnsi" w:hAnsiTheme="minorHAnsi" w:cstheme="minorHAnsi"/>
        </w:rPr>
        <w:t xml:space="preserve">, D. (2011). </w:t>
      </w:r>
      <w:r w:rsidRPr="009860FD">
        <w:rPr>
          <w:rFonts w:asciiTheme="minorHAnsi" w:hAnsiTheme="minorHAnsi" w:cstheme="minorHAnsi"/>
          <w:i/>
        </w:rPr>
        <w:t>Pułapki myślenia, o myśleniu szybkim i wolnym.</w:t>
      </w:r>
      <w:r w:rsidRPr="009860FD">
        <w:rPr>
          <w:rFonts w:asciiTheme="minorHAnsi" w:hAnsiTheme="minorHAnsi" w:cstheme="minorHAnsi"/>
        </w:rPr>
        <w:t xml:space="preserve"> Wydawnictwo: Media Rodzina.</w:t>
      </w:r>
    </w:p>
    <w:p w14:paraId="67B13A1B"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Kolańczyk, A., </w:t>
      </w:r>
      <w:proofErr w:type="spellStart"/>
      <w:r w:rsidRPr="009860FD">
        <w:rPr>
          <w:rFonts w:asciiTheme="minorHAnsi" w:hAnsiTheme="minorHAnsi" w:cstheme="minorHAnsi"/>
        </w:rPr>
        <w:t>Wojciszke</w:t>
      </w:r>
      <w:proofErr w:type="spellEnd"/>
      <w:r w:rsidRPr="009860FD">
        <w:rPr>
          <w:rFonts w:asciiTheme="minorHAnsi" w:hAnsiTheme="minorHAnsi" w:cstheme="minorHAnsi"/>
        </w:rPr>
        <w:t xml:space="preserve">, B. (2010). </w:t>
      </w:r>
      <w:r w:rsidRPr="009860FD">
        <w:rPr>
          <w:rFonts w:asciiTheme="minorHAnsi" w:hAnsiTheme="minorHAnsi" w:cstheme="minorHAnsi"/>
          <w:i/>
        </w:rPr>
        <w:t xml:space="preserve">Motywacja umysłu. </w:t>
      </w:r>
      <w:r w:rsidRPr="009860FD">
        <w:rPr>
          <w:rFonts w:asciiTheme="minorHAnsi" w:hAnsiTheme="minorHAnsi" w:cstheme="minorHAnsi"/>
        </w:rPr>
        <w:t>Wydawnictwo: Smak Słowa.</w:t>
      </w:r>
    </w:p>
    <w:p w14:paraId="150EF926"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Kołaczyk, Z. (1996). </w:t>
      </w:r>
      <w:r w:rsidRPr="009860FD">
        <w:rPr>
          <w:rFonts w:asciiTheme="minorHAnsi" w:hAnsiTheme="minorHAnsi" w:cstheme="minorHAnsi"/>
          <w:i/>
        </w:rPr>
        <w:t>Rachunkowość finansowa.</w:t>
      </w:r>
      <w:r w:rsidRPr="009860FD">
        <w:rPr>
          <w:rFonts w:asciiTheme="minorHAnsi" w:hAnsiTheme="minorHAnsi" w:cstheme="minorHAnsi"/>
        </w:rPr>
        <w:t xml:space="preserve"> Wydawnictwo: Wydawnictwo Akademii Ekonomicznej w Poznaniu. </w:t>
      </w:r>
    </w:p>
    <w:p w14:paraId="7A78EA63"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Kossowska, M., (2017). </w:t>
      </w:r>
      <w:r w:rsidRPr="009860FD">
        <w:rPr>
          <w:rFonts w:asciiTheme="minorHAnsi" w:hAnsiTheme="minorHAnsi" w:cstheme="minorHAnsi"/>
          <w:i/>
        </w:rPr>
        <w:t>Projekt dobre życie.</w:t>
      </w:r>
      <w:r w:rsidRPr="009860FD">
        <w:rPr>
          <w:rFonts w:asciiTheme="minorHAnsi" w:hAnsiTheme="minorHAnsi" w:cstheme="minorHAnsi"/>
        </w:rPr>
        <w:t xml:space="preserve"> Wydawnictwo: Smak Słowa.</w:t>
      </w:r>
    </w:p>
    <w:p w14:paraId="0BC4D207"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bookmarkStart w:id="29" w:name="_Hlk490760989"/>
      <w:r w:rsidRPr="009860FD">
        <w:rPr>
          <w:rFonts w:asciiTheme="minorHAnsi" w:hAnsiTheme="minorHAnsi" w:cstheme="minorHAnsi"/>
        </w:rPr>
        <w:t xml:space="preserve">Kossowska, M., </w:t>
      </w:r>
      <w:bookmarkEnd w:id="29"/>
      <w:r w:rsidRPr="009860FD">
        <w:rPr>
          <w:rFonts w:asciiTheme="minorHAnsi" w:hAnsiTheme="minorHAnsi" w:cstheme="minorHAnsi"/>
        </w:rPr>
        <w:t xml:space="preserve">Jarmuż, S., Witkowski, T. (2008). </w:t>
      </w:r>
      <w:r w:rsidRPr="009860FD">
        <w:rPr>
          <w:rFonts w:asciiTheme="minorHAnsi" w:hAnsiTheme="minorHAnsi" w:cstheme="minorHAnsi"/>
          <w:i/>
        </w:rPr>
        <w:t xml:space="preserve">Psychologia dla trenerów. </w:t>
      </w:r>
      <w:r w:rsidRPr="009860FD">
        <w:rPr>
          <w:rFonts w:asciiTheme="minorHAnsi" w:hAnsiTheme="minorHAnsi" w:cstheme="minorHAnsi"/>
        </w:rPr>
        <w:t>Wydawnictwo: Wolters Kluwer Polska.</w:t>
      </w:r>
    </w:p>
    <w:p w14:paraId="18BA05FA"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Kossowska, M., Kofta, M. (2009). </w:t>
      </w:r>
      <w:r w:rsidRPr="009860FD">
        <w:rPr>
          <w:rFonts w:asciiTheme="minorHAnsi" w:hAnsiTheme="minorHAnsi" w:cstheme="minorHAnsi"/>
          <w:i/>
        </w:rPr>
        <w:t>Psychologia poznania społecznego.</w:t>
      </w:r>
      <w:r w:rsidRPr="009860FD">
        <w:rPr>
          <w:rFonts w:asciiTheme="minorHAnsi" w:hAnsiTheme="minorHAnsi" w:cstheme="minorHAnsi"/>
        </w:rPr>
        <w:t xml:space="preserve"> Wydawnictwo: Wydawnictwo Naukowe PWN. </w:t>
      </w:r>
    </w:p>
    <w:p w14:paraId="3383FA79"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Kossowska, M., Sołtysińska, I. (2006). </w:t>
      </w:r>
      <w:r w:rsidRPr="009860FD">
        <w:rPr>
          <w:rFonts w:asciiTheme="minorHAnsi" w:hAnsiTheme="minorHAnsi" w:cstheme="minorHAnsi"/>
          <w:i/>
        </w:rPr>
        <w:t>Szkolenia pracowników a rozwój organizacji.</w:t>
      </w:r>
      <w:r w:rsidRPr="009860FD">
        <w:rPr>
          <w:rFonts w:asciiTheme="minorHAnsi" w:hAnsiTheme="minorHAnsi" w:cstheme="minorHAnsi"/>
        </w:rPr>
        <w:t xml:space="preserve"> Wydawnictwo: Oficyna Ekonomiczna.</w:t>
      </w:r>
    </w:p>
    <w:p w14:paraId="692CC5B4"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Kotter</w:t>
      </w:r>
      <w:proofErr w:type="spellEnd"/>
      <w:r w:rsidRPr="009860FD">
        <w:rPr>
          <w:rFonts w:asciiTheme="minorHAnsi" w:hAnsiTheme="minorHAnsi" w:cstheme="minorHAnsi"/>
        </w:rPr>
        <w:t xml:space="preserve">, J. (2008). </w:t>
      </w:r>
      <w:r w:rsidRPr="009860FD">
        <w:rPr>
          <w:rFonts w:asciiTheme="minorHAnsi" w:hAnsiTheme="minorHAnsi" w:cstheme="minorHAnsi"/>
          <w:i/>
        </w:rPr>
        <w:t>Gdy góra lodowa topnieje. Wprowadzanie zmian w każdych okolicznościach.</w:t>
      </w:r>
      <w:r w:rsidRPr="009860FD">
        <w:rPr>
          <w:rFonts w:asciiTheme="minorHAnsi" w:hAnsiTheme="minorHAnsi" w:cstheme="minorHAnsi"/>
        </w:rPr>
        <w:t xml:space="preserve"> Wydawnictwo: </w:t>
      </w:r>
      <w:proofErr w:type="spellStart"/>
      <w:r w:rsidRPr="009860FD">
        <w:rPr>
          <w:rFonts w:asciiTheme="minorHAnsi" w:hAnsiTheme="minorHAnsi" w:cstheme="minorHAnsi"/>
        </w:rPr>
        <w:t>Onepress</w:t>
      </w:r>
      <w:proofErr w:type="spellEnd"/>
      <w:r w:rsidRPr="009860FD">
        <w:rPr>
          <w:rFonts w:asciiTheme="minorHAnsi" w:hAnsiTheme="minorHAnsi" w:cstheme="minorHAnsi"/>
        </w:rPr>
        <w:t>.</w:t>
      </w:r>
    </w:p>
    <w:p w14:paraId="75A96ABF"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Kotler</w:t>
      </w:r>
      <w:proofErr w:type="spellEnd"/>
      <w:r w:rsidRPr="009860FD">
        <w:rPr>
          <w:rFonts w:asciiTheme="minorHAnsi" w:hAnsiTheme="minorHAnsi" w:cstheme="minorHAnsi"/>
        </w:rPr>
        <w:t xml:space="preserve">, P. (2005). </w:t>
      </w:r>
      <w:r w:rsidRPr="009860FD">
        <w:rPr>
          <w:rFonts w:asciiTheme="minorHAnsi" w:hAnsiTheme="minorHAnsi" w:cstheme="minorHAnsi"/>
          <w:i/>
        </w:rPr>
        <w:t>Marketing.</w:t>
      </w:r>
      <w:r w:rsidRPr="009860FD">
        <w:rPr>
          <w:rFonts w:asciiTheme="minorHAnsi" w:hAnsiTheme="minorHAnsi" w:cstheme="minorHAnsi"/>
        </w:rPr>
        <w:t xml:space="preserve"> Wydawnictwo: Dom wydawniczy </w:t>
      </w:r>
      <w:proofErr w:type="spellStart"/>
      <w:r w:rsidRPr="009860FD">
        <w:rPr>
          <w:rFonts w:asciiTheme="minorHAnsi" w:hAnsiTheme="minorHAnsi" w:cstheme="minorHAnsi"/>
        </w:rPr>
        <w:t>Rebis</w:t>
      </w:r>
      <w:proofErr w:type="spellEnd"/>
      <w:r w:rsidRPr="009860FD">
        <w:rPr>
          <w:rFonts w:asciiTheme="minorHAnsi" w:hAnsiTheme="minorHAnsi" w:cstheme="minorHAnsi"/>
        </w:rPr>
        <w:t>.</w:t>
      </w:r>
    </w:p>
    <w:p w14:paraId="7F7111DA"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Kotter</w:t>
      </w:r>
      <w:proofErr w:type="spellEnd"/>
      <w:r w:rsidRPr="009860FD">
        <w:rPr>
          <w:rFonts w:asciiTheme="minorHAnsi" w:hAnsiTheme="minorHAnsi" w:cstheme="minorHAnsi"/>
        </w:rPr>
        <w:t xml:space="preserve">, J. P., Cohen, D. S. (2008). </w:t>
      </w:r>
      <w:r w:rsidRPr="009860FD">
        <w:rPr>
          <w:rFonts w:asciiTheme="minorHAnsi" w:hAnsiTheme="minorHAnsi" w:cstheme="minorHAnsi"/>
          <w:i/>
        </w:rPr>
        <w:t>Sedno zmian.</w:t>
      </w:r>
      <w:r w:rsidRPr="009860FD">
        <w:rPr>
          <w:rFonts w:asciiTheme="minorHAnsi" w:hAnsiTheme="minorHAnsi" w:cstheme="minorHAnsi"/>
        </w:rPr>
        <w:t xml:space="preserve"> Wydawnictwo: </w:t>
      </w:r>
      <w:proofErr w:type="spellStart"/>
      <w:r w:rsidRPr="009860FD">
        <w:rPr>
          <w:rFonts w:asciiTheme="minorHAnsi" w:hAnsiTheme="minorHAnsi" w:cstheme="minorHAnsi"/>
        </w:rPr>
        <w:t>Onepress</w:t>
      </w:r>
      <w:proofErr w:type="spellEnd"/>
      <w:r w:rsidRPr="009860FD">
        <w:rPr>
          <w:rFonts w:asciiTheme="minorHAnsi" w:hAnsiTheme="minorHAnsi" w:cstheme="minorHAnsi"/>
        </w:rPr>
        <w:t xml:space="preserve">. </w:t>
      </w:r>
    </w:p>
    <w:p w14:paraId="2FC6CAC3"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Kozak, A., Łaguna, M. (2015). </w:t>
      </w:r>
      <w:r w:rsidRPr="009860FD">
        <w:rPr>
          <w:rFonts w:asciiTheme="minorHAnsi" w:hAnsiTheme="minorHAnsi" w:cstheme="minorHAnsi"/>
          <w:i/>
        </w:rPr>
        <w:t xml:space="preserve">Metody prowadzenia szkoleń. </w:t>
      </w:r>
      <w:r w:rsidRPr="009860FD">
        <w:rPr>
          <w:rFonts w:asciiTheme="minorHAnsi" w:hAnsiTheme="minorHAnsi" w:cstheme="minorHAnsi"/>
        </w:rPr>
        <w:t>Wydawnictwo: Gdańskie Wydawnictwo Psychologiczne.</w:t>
      </w:r>
    </w:p>
    <w:p w14:paraId="785D6A56"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Kożusznik, B. (2002). </w:t>
      </w:r>
      <w:r w:rsidRPr="009860FD">
        <w:rPr>
          <w:rFonts w:asciiTheme="minorHAnsi" w:hAnsiTheme="minorHAnsi" w:cstheme="minorHAnsi"/>
          <w:i/>
        </w:rPr>
        <w:t>Zachowania człowieka w organizacji.</w:t>
      </w:r>
      <w:r w:rsidRPr="009860FD">
        <w:rPr>
          <w:rFonts w:asciiTheme="minorHAnsi" w:hAnsiTheme="minorHAnsi" w:cstheme="minorHAnsi"/>
        </w:rPr>
        <w:t xml:space="preserve"> Wydawnictwo: Polskie wydawnictwo Ekonomiczne.</w:t>
      </w:r>
    </w:p>
    <w:p w14:paraId="7BAE15C0"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lastRenderedPageBreak/>
        <w:t>Leary</w:t>
      </w:r>
      <w:proofErr w:type="spellEnd"/>
      <w:r w:rsidRPr="009860FD">
        <w:rPr>
          <w:rFonts w:asciiTheme="minorHAnsi" w:hAnsiTheme="minorHAnsi" w:cstheme="minorHAnsi"/>
        </w:rPr>
        <w:t xml:space="preserve">, M. (2005). </w:t>
      </w:r>
      <w:r w:rsidRPr="009860FD">
        <w:rPr>
          <w:rFonts w:asciiTheme="minorHAnsi" w:hAnsiTheme="minorHAnsi" w:cstheme="minorHAnsi"/>
          <w:i/>
        </w:rPr>
        <w:t xml:space="preserve">Wywieranie wyrażenia na innych. O sztuce autoprezentacji. </w:t>
      </w:r>
      <w:r w:rsidRPr="009860FD">
        <w:rPr>
          <w:rFonts w:asciiTheme="minorHAnsi" w:hAnsiTheme="minorHAnsi" w:cstheme="minorHAnsi"/>
        </w:rPr>
        <w:t>Wydawnictwo: Gdańskie Wydawnictwo Psychologiczne.</w:t>
      </w:r>
    </w:p>
    <w:p w14:paraId="60856407"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Leś, E. (1998). </w:t>
      </w:r>
      <w:r w:rsidRPr="009860FD">
        <w:rPr>
          <w:rFonts w:asciiTheme="minorHAnsi" w:hAnsiTheme="minorHAnsi" w:cstheme="minorHAnsi"/>
          <w:i/>
        </w:rPr>
        <w:t>Organizacje społeczne. Studium porównawcze.</w:t>
      </w:r>
      <w:r w:rsidRPr="009860FD">
        <w:rPr>
          <w:rFonts w:asciiTheme="minorHAnsi" w:hAnsiTheme="minorHAnsi" w:cstheme="minorHAnsi"/>
        </w:rPr>
        <w:t xml:space="preserve"> Wydawnictwo: Dialog Społeczny.</w:t>
      </w:r>
    </w:p>
    <w:p w14:paraId="1B854229"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Lyubomirsky</w:t>
      </w:r>
      <w:proofErr w:type="spellEnd"/>
      <w:r w:rsidRPr="009860FD">
        <w:rPr>
          <w:rFonts w:asciiTheme="minorHAnsi" w:hAnsiTheme="minorHAnsi" w:cstheme="minorHAnsi"/>
        </w:rPr>
        <w:t xml:space="preserve">, S. (2013). </w:t>
      </w:r>
      <w:r w:rsidRPr="009860FD">
        <w:rPr>
          <w:rFonts w:asciiTheme="minorHAnsi" w:hAnsiTheme="minorHAnsi" w:cstheme="minorHAnsi"/>
          <w:i/>
        </w:rPr>
        <w:t>Mity o szczęściu.</w:t>
      </w:r>
      <w:r w:rsidRPr="009860FD">
        <w:rPr>
          <w:rFonts w:asciiTheme="minorHAnsi" w:hAnsiTheme="minorHAnsi" w:cstheme="minorHAnsi"/>
        </w:rPr>
        <w:t xml:space="preserve"> Wydawnictwo: </w:t>
      </w:r>
      <w:proofErr w:type="spellStart"/>
      <w:r w:rsidRPr="009860FD">
        <w:rPr>
          <w:rFonts w:asciiTheme="minorHAnsi" w:hAnsiTheme="minorHAnsi" w:cstheme="minorHAnsi"/>
        </w:rPr>
        <w:t>Laurum</w:t>
      </w:r>
      <w:proofErr w:type="spellEnd"/>
      <w:r w:rsidRPr="009860FD">
        <w:rPr>
          <w:rFonts w:asciiTheme="minorHAnsi" w:hAnsiTheme="minorHAnsi" w:cstheme="minorHAnsi"/>
        </w:rPr>
        <w:t>.</w:t>
      </w:r>
    </w:p>
    <w:p w14:paraId="6247E793"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Lyubomirsky</w:t>
      </w:r>
      <w:proofErr w:type="spellEnd"/>
      <w:r w:rsidRPr="009860FD">
        <w:rPr>
          <w:rFonts w:asciiTheme="minorHAnsi" w:hAnsiTheme="minorHAnsi" w:cstheme="minorHAnsi"/>
        </w:rPr>
        <w:t xml:space="preserve">, S. (2008). </w:t>
      </w:r>
      <w:r w:rsidRPr="009860FD">
        <w:rPr>
          <w:rFonts w:asciiTheme="minorHAnsi" w:hAnsiTheme="minorHAnsi" w:cstheme="minorHAnsi"/>
          <w:i/>
        </w:rPr>
        <w:t>Wybierz Szczęście. Naukowe metody budowania życia, jakiego pragniesz.</w:t>
      </w:r>
      <w:r w:rsidRPr="009860FD">
        <w:rPr>
          <w:rFonts w:asciiTheme="minorHAnsi" w:hAnsiTheme="minorHAnsi" w:cstheme="minorHAnsi"/>
        </w:rPr>
        <w:t xml:space="preserve"> Wydawnictwo: MT Biznes.</w:t>
      </w:r>
    </w:p>
    <w:p w14:paraId="3E40EB86"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Łaguna, M. (2008). </w:t>
      </w:r>
      <w:r w:rsidRPr="009860FD">
        <w:rPr>
          <w:rFonts w:asciiTheme="minorHAnsi" w:hAnsiTheme="minorHAnsi" w:cstheme="minorHAnsi"/>
          <w:i/>
        </w:rPr>
        <w:t xml:space="preserve">Szkolenia. </w:t>
      </w:r>
      <w:r w:rsidRPr="009860FD">
        <w:rPr>
          <w:rFonts w:asciiTheme="minorHAnsi" w:hAnsiTheme="minorHAnsi" w:cstheme="minorHAnsi"/>
        </w:rPr>
        <w:t>Wydawnictwo: Gdańskie Wydawnictwo Psychologiczne.</w:t>
      </w:r>
    </w:p>
    <w:p w14:paraId="5B9838D6"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lang w:val="en-US"/>
        </w:rPr>
      </w:pPr>
      <w:r w:rsidRPr="009860FD">
        <w:rPr>
          <w:rFonts w:asciiTheme="minorHAnsi" w:hAnsiTheme="minorHAnsi" w:cstheme="minorHAnsi"/>
        </w:rPr>
        <w:t xml:space="preserve">Łaguna, M. (2010). </w:t>
      </w:r>
      <w:r w:rsidRPr="009860FD">
        <w:rPr>
          <w:rFonts w:asciiTheme="minorHAnsi" w:hAnsiTheme="minorHAnsi" w:cstheme="minorHAnsi"/>
          <w:i/>
        </w:rPr>
        <w:t>Przekonania na własny temat i aktywność celową. Badania nad przedsiębiorczością.</w:t>
      </w:r>
    </w:p>
    <w:p w14:paraId="79C95CAE"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lang w:val="en-US"/>
        </w:rPr>
        <w:t>Łaguna</w:t>
      </w:r>
      <w:proofErr w:type="spellEnd"/>
      <w:r w:rsidRPr="009860FD">
        <w:rPr>
          <w:rFonts w:asciiTheme="minorHAnsi" w:hAnsiTheme="minorHAnsi" w:cstheme="minorHAnsi"/>
          <w:lang w:val="en-US"/>
        </w:rPr>
        <w:t xml:space="preserve">, M., Fortuna, P. (2009). </w:t>
      </w:r>
      <w:r w:rsidRPr="009860FD">
        <w:rPr>
          <w:rFonts w:asciiTheme="minorHAnsi" w:hAnsiTheme="minorHAnsi" w:cstheme="minorHAnsi"/>
          <w:i/>
        </w:rPr>
        <w:t xml:space="preserve">Przygotowanie szkolenia czyli jak dobry początek prowadzi do sukcesu. </w:t>
      </w:r>
      <w:r w:rsidRPr="009860FD">
        <w:rPr>
          <w:rFonts w:asciiTheme="minorHAnsi" w:hAnsiTheme="minorHAnsi" w:cstheme="minorHAnsi"/>
        </w:rPr>
        <w:t>Wydawnictwo: Gdańskie Wydawnictwo Psychologiczne.</w:t>
      </w:r>
    </w:p>
    <w:p w14:paraId="3CF5717A"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Łaguna, M., Kozak, A. (2009). </w:t>
      </w:r>
      <w:r w:rsidRPr="009860FD">
        <w:rPr>
          <w:rFonts w:asciiTheme="minorHAnsi" w:hAnsiTheme="minorHAnsi" w:cstheme="minorHAnsi"/>
          <w:i/>
        </w:rPr>
        <w:t xml:space="preserve">Metody prowadzenia szkoleń czyli niezbędnik trenera. </w:t>
      </w:r>
      <w:r w:rsidRPr="009860FD">
        <w:rPr>
          <w:rFonts w:asciiTheme="minorHAnsi" w:hAnsiTheme="minorHAnsi" w:cstheme="minorHAnsi"/>
        </w:rPr>
        <w:t>Wydawnictwo: Gdańskie Wydawnictwo Psychologiczne.</w:t>
      </w:r>
    </w:p>
    <w:p w14:paraId="57B5ACD8" w14:textId="432833A2" w:rsidR="00D926A7" w:rsidRPr="009860FD" w:rsidRDefault="00D926A7" w:rsidP="00707D7F">
      <w:pPr>
        <w:pStyle w:val="Akapitzlist"/>
        <w:numPr>
          <w:ilvl w:val="0"/>
          <w:numId w:val="18"/>
        </w:numPr>
        <w:spacing w:after="0" w:line="360" w:lineRule="auto"/>
        <w:jc w:val="both"/>
        <w:rPr>
          <w:rFonts w:asciiTheme="minorHAnsi" w:hAnsiTheme="minorHAnsi" w:cstheme="minorHAnsi"/>
        </w:rPr>
      </w:pPr>
      <w:bookmarkStart w:id="30" w:name="_Hlk490763562"/>
      <w:r w:rsidRPr="009860FD">
        <w:rPr>
          <w:rFonts w:asciiTheme="minorHAnsi" w:hAnsiTheme="minorHAnsi" w:cstheme="minorHAnsi"/>
        </w:rPr>
        <w:t xml:space="preserve">Łukaszewski, W., Doliński, D., Maruszewski, T., </w:t>
      </w:r>
      <w:proofErr w:type="spellStart"/>
      <w:r w:rsidRPr="009860FD">
        <w:rPr>
          <w:rFonts w:asciiTheme="minorHAnsi" w:hAnsiTheme="minorHAnsi" w:cstheme="minorHAnsi"/>
        </w:rPr>
        <w:t>Ohme</w:t>
      </w:r>
      <w:proofErr w:type="spellEnd"/>
      <w:r w:rsidRPr="009860FD">
        <w:rPr>
          <w:rFonts w:asciiTheme="minorHAnsi" w:hAnsiTheme="minorHAnsi" w:cstheme="minorHAnsi"/>
        </w:rPr>
        <w:t xml:space="preserve">, R. (2009). </w:t>
      </w:r>
      <w:r w:rsidRPr="009860FD">
        <w:rPr>
          <w:rFonts w:asciiTheme="minorHAnsi" w:hAnsiTheme="minorHAnsi" w:cstheme="minorHAnsi"/>
          <w:i/>
        </w:rPr>
        <w:t xml:space="preserve">Manipulacja. </w:t>
      </w:r>
      <w:r w:rsidRPr="009860FD">
        <w:rPr>
          <w:rFonts w:asciiTheme="minorHAnsi" w:hAnsiTheme="minorHAnsi" w:cstheme="minorHAnsi"/>
        </w:rPr>
        <w:t>Wydawnictwo: Smak Słowa.</w:t>
      </w:r>
      <w:bookmarkEnd w:id="30"/>
    </w:p>
    <w:p w14:paraId="6FB4CFE1"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lang w:val="en-US"/>
        </w:rPr>
        <w:t>Manstead</w:t>
      </w:r>
      <w:proofErr w:type="spellEnd"/>
      <w:r w:rsidRPr="009860FD">
        <w:rPr>
          <w:rFonts w:asciiTheme="minorHAnsi" w:hAnsiTheme="minorHAnsi" w:cstheme="minorHAnsi"/>
          <w:lang w:val="en-US"/>
        </w:rPr>
        <w:t xml:space="preserve">, A. S. R., </w:t>
      </w:r>
      <w:proofErr w:type="spellStart"/>
      <w:r w:rsidRPr="009860FD">
        <w:rPr>
          <w:rFonts w:asciiTheme="minorHAnsi" w:hAnsiTheme="minorHAnsi" w:cstheme="minorHAnsi"/>
          <w:lang w:val="en-US"/>
        </w:rPr>
        <w:t>Hewstone</w:t>
      </w:r>
      <w:proofErr w:type="spellEnd"/>
      <w:r w:rsidRPr="009860FD">
        <w:rPr>
          <w:rFonts w:asciiTheme="minorHAnsi" w:hAnsiTheme="minorHAnsi" w:cstheme="minorHAnsi"/>
          <w:lang w:val="en-US"/>
        </w:rPr>
        <w:t xml:space="preserve">, M., Fiske, S. T., Hogg, M. A., Reis, H. T., </w:t>
      </w:r>
      <w:proofErr w:type="spellStart"/>
      <w:r w:rsidRPr="009860FD">
        <w:rPr>
          <w:rFonts w:asciiTheme="minorHAnsi" w:hAnsiTheme="minorHAnsi" w:cstheme="minorHAnsi"/>
          <w:lang w:val="en-US"/>
        </w:rPr>
        <w:t>Semin</w:t>
      </w:r>
      <w:proofErr w:type="spellEnd"/>
      <w:r w:rsidRPr="009860FD">
        <w:rPr>
          <w:rFonts w:asciiTheme="minorHAnsi" w:hAnsiTheme="minorHAnsi" w:cstheme="minorHAnsi"/>
          <w:lang w:val="en-US"/>
        </w:rPr>
        <w:t xml:space="preserve">, G. R. (1996). </w:t>
      </w:r>
      <w:r w:rsidRPr="009860FD">
        <w:rPr>
          <w:rFonts w:asciiTheme="minorHAnsi" w:hAnsiTheme="minorHAnsi" w:cstheme="minorHAnsi"/>
          <w:i/>
        </w:rPr>
        <w:t xml:space="preserve">Encyklopedia </w:t>
      </w:r>
      <w:proofErr w:type="spellStart"/>
      <w:r w:rsidRPr="009860FD">
        <w:rPr>
          <w:rFonts w:asciiTheme="minorHAnsi" w:hAnsiTheme="minorHAnsi" w:cstheme="minorHAnsi"/>
          <w:i/>
        </w:rPr>
        <w:t>Blackwella</w:t>
      </w:r>
      <w:proofErr w:type="spellEnd"/>
      <w:r w:rsidRPr="009860FD">
        <w:rPr>
          <w:rFonts w:asciiTheme="minorHAnsi" w:hAnsiTheme="minorHAnsi" w:cstheme="minorHAnsi"/>
          <w:i/>
        </w:rPr>
        <w:t xml:space="preserve">. Psychologia społeczna. </w:t>
      </w:r>
      <w:r w:rsidRPr="009860FD">
        <w:rPr>
          <w:rFonts w:asciiTheme="minorHAnsi" w:hAnsiTheme="minorHAnsi" w:cstheme="minorHAnsi"/>
        </w:rPr>
        <w:t>Wydawnictwo: Jacek Santorski &amp; CO Wydawnictwo.</w:t>
      </w:r>
    </w:p>
    <w:p w14:paraId="0697DCC8"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Marecki, B. (1996). </w:t>
      </w:r>
      <w:r w:rsidRPr="009860FD">
        <w:rPr>
          <w:rFonts w:asciiTheme="minorHAnsi" w:hAnsiTheme="minorHAnsi" w:cstheme="minorHAnsi"/>
          <w:i/>
        </w:rPr>
        <w:t xml:space="preserve">Anatomia Funkcjonalna w zakresie studiów wychowania fizycznego. Tom 1. Układ ruchu. </w:t>
      </w:r>
      <w:r w:rsidRPr="009860FD">
        <w:rPr>
          <w:rFonts w:asciiTheme="minorHAnsi" w:hAnsiTheme="minorHAnsi" w:cstheme="minorHAnsi"/>
        </w:rPr>
        <w:t>Wydawnictwo: Wydawnictwo PWN.</w:t>
      </w:r>
    </w:p>
    <w:p w14:paraId="0AFDA9D2"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Marson</w:t>
      </w:r>
      <w:proofErr w:type="spellEnd"/>
      <w:r w:rsidRPr="009860FD">
        <w:rPr>
          <w:rFonts w:asciiTheme="minorHAnsi" w:hAnsiTheme="minorHAnsi" w:cstheme="minorHAnsi"/>
        </w:rPr>
        <w:t xml:space="preserve">, J. (2015). </w:t>
      </w:r>
      <w:r w:rsidRPr="009860FD">
        <w:rPr>
          <w:rFonts w:asciiTheme="minorHAnsi" w:hAnsiTheme="minorHAnsi" w:cstheme="minorHAnsi"/>
          <w:i/>
        </w:rPr>
        <w:t>Bycie miłym to przekleństwo. Jak nauczyć się asertywności i z łatwością mówić nie?</w:t>
      </w:r>
      <w:r w:rsidRPr="009860FD">
        <w:rPr>
          <w:rFonts w:asciiTheme="minorHAnsi" w:hAnsiTheme="minorHAnsi" w:cstheme="minorHAnsi"/>
        </w:rPr>
        <w:t xml:space="preserve"> Wydawnictwo: Muza S.A.</w:t>
      </w:r>
    </w:p>
    <w:p w14:paraId="0489B7C5"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Marzano, R. J. (2012). </w:t>
      </w:r>
      <w:r w:rsidRPr="009860FD">
        <w:rPr>
          <w:rFonts w:asciiTheme="minorHAnsi" w:hAnsiTheme="minorHAnsi" w:cstheme="minorHAnsi"/>
          <w:i/>
        </w:rPr>
        <w:t>Sztuka i teoria skutecznego nauczania.</w:t>
      </w:r>
      <w:r w:rsidRPr="009860FD">
        <w:rPr>
          <w:rFonts w:asciiTheme="minorHAnsi" w:hAnsiTheme="minorHAnsi" w:cstheme="minorHAnsi"/>
        </w:rPr>
        <w:t xml:space="preserve"> Wydawnictwo: Civitas.</w:t>
      </w:r>
    </w:p>
    <w:p w14:paraId="325BB41E"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Maslach</w:t>
      </w:r>
      <w:proofErr w:type="spellEnd"/>
      <w:r w:rsidRPr="009860FD">
        <w:rPr>
          <w:rFonts w:asciiTheme="minorHAnsi" w:hAnsiTheme="minorHAnsi" w:cstheme="minorHAnsi"/>
        </w:rPr>
        <w:t xml:space="preserve">, C., </w:t>
      </w:r>
      <w:proofErr w:type="spellStart"/>
      <w:r w:rsidRPr="009860FD">
        <w:rPr>
          <w:rFonts w:asciiTheme="minorHAnsi" w:hAnsiTheme="minorHAnsi" w:cstheme="minorHAnsi"/>
        </w:rPr>
        <w:t>Leiter</w:t>
      </w:r>
      <w:proofErr w:type="spellEnd"/>
      <w:r w:rsidRPr="009860FD">
        <w:rPr>
          <w:rFonts w:asciiTheme="minorHAnsi" w:hAnsiTheme="minorHAnsi" w:cstheme="minorHAnsi"/>
        </w:rPr>
        <w:t xml:space="preserve">, M.P. (2010). </w:t>
      </w:r>
      <w:r w:rsidRPr="009860FD">
        <w:rPr>
          <w:rFonts w:asciiTheme="minorHAnsi" w:hAnsiTheme="minorHAnsi" w:cstheme="minorHAnsi"/>
          <w:i/>
        </w:rPr>
        <w:t xml:space="preserve">Pokonać wypalenie zawodowe. Sześć strategii poprawienia relacji z pracą. </w:t>
      </w:r>
      <w:r w:rsidRPr="009860FD">
        <w:rPr>
          <w:rFonts w:asciiTheme="minorHAnsi" w:hAnsiTheme="minorHAnsi" w:cstheme="minorHAnsi"/>
        </w:rPr>
        <w:t>Wydawnictwo: Wolters Kluwer Polska.</w:t>
      </w:r>
    </w:p>
    <w:p w14:paraId="0319BB8B"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Materka</w:t>
      </w:r>
      <w:proofErr w:type="spellEnd"/>
      <w:r w:rsidRPr="009860FD">
        <w:rPr>
          <w:rFonts w:asciiTheme="minorHAnsi" w:hAnsiTheme="minorHAnsi" w:cstheme="minorHAnsi"/>
        </w:rPr>
        <w:t xml:space="preserve">, M., Tyszka T. (red.). (1997). </w:t>
      </w:r>
      <w:r w:rsidRPr="009860FD">
        <w:rPr>
          <w:rFonts w:asciiTheme="minorHAnsi" w:hAnsiTheme="minorHAnsi" w:cstheme="minorHAnsi"/>
          <w:i/>
        </w:rPr>
        <w:t>Psychologia i poznanie.</w:t>
      </w:r>
      <w:r w:rsidRPr="009860FD">
        <w:rPr>
          <w:rFonts w:asciiTheme="minorHAnsi" w:hAnsiTheme="minorHAnsi" w:cstheme="minorHAnsi"/>
        </w:rPr>
        <w:t xml:space="preserve"> Wydawnictwo: Wydawnictwo Naukowe PWN.</w:t>
      </w:r>
    </w:p>
    <w:p w14:paraId="62FDA805"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McGonigal</w:t>
      </w:r>
      <w:proofErr w:type="spellEnd"/>
      <w:r w:rsidRPr="009860FD">
        <w:rPr>
          <w:rFonts w:asciiTheme="minorHAnsi" w:hAnsiTheme="minorHAnsi" w:cstheme="minorHAnsi"/>
        </w:rPr>
        <w:t xml:space="preserve">, K. (2016). </w:t>
      </w:r>
      <w:r w:rsidRPr="009860FD">
        <w:rPr>
          <w:rFonts w:asciiTheme="minorHAnsi" w:hAnsiTheme="minorHAnsi" w:cstheme="minorHAnsi"/>
          <w:i/>
        </w:rPr>
        <w:t xml:space="preserve">Siła Stresu. </w:t>
      </w:r>
      <w:r w:rsidRPr="009860FD">
        <w:rPr>
          <w:rFonts w:asciiTheme="minorHAnsi" w:hAnsiTheme="minorHAnsi" w:cstheme="minorHAnsi"/>
        </w:rPr>
        <w:t>Wydawnictwo: Helion.</w:t>
      </w:r>
    </w:p>
    <w:p w14:paraId="3823A70B"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McGonigal</w:t>
      </w:r>
      <w:proofErr w:type="spellEnd"/>
      <w:r w:rsidRPr="009860FD">
        <w:rPr>
          <w:rFonts w:asciiTheme="minorHAnsi" w:hAnsiTheme="minorHAnsi" w:cstheme="minorHAnsi"/>
        </w:rPr>
        <w:t xml:space="preserve">, K. (2015). </w:t>
      </w:r>
      <w:r w:rsidRPr="009860FD">
        <w:rPr>
          <w:rFonts w:asciiTheme="minorHAnsi" w:hAnsiTheme="minorHAnsi" w:cstheme="minorHAnsi"/>
          <w:i/>
        </w:rPr>
        <w:t xml:space="preserve">Siła Woli. </w:t>
      </w:r>
      <w:r w:rsidRPr="009860FD">
        <w:rPr>
          <w:rFonts w:asciiTheme="minorHAnsi" w:hAnsiTheme="minorHAnsi" w:cstheme="minorHAnsi"/>
        </w:rPr>
        <w:t>Wydawnictwo: Helion.</w:t>
      </w:r>
    </w:p>
    <w:p w14:paraId="4ACC1661"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McKay</w:t>
      </w:r>
      <w:proofErr w:type="spellEnd"/>
      <w:r w:rsidRPr="009860FD">
        <w:rPr>
          <w:rFonts w:asciiTheme="minorHAnsi" w:hAnsiTheme="minorHAnsi" w:cstheme="minorHAnsi"/>
        </w:rPr>
        <w:t xml:space="preserve">, M., Rogers, P. D., </w:t>
      </w:r>
      <w:proofErr w:type="spellStart"/>
      <w:r w:rsidRPr="009860FD">
        <w:rPr>
          <w:rFonts w:asciiTheme="minorHAnsi" w:hAnsiTheme="minorHAnsi" w:cstheme="minorHAnsi"/>
        </w:rPr>
        <w:t>McKay</w:t>
      </w:r>
      <w:proofErr w:type="spellEnd"/>
      <w:r w:rsidRPr="009860FD">
        <w:rPr>
          <w:rFonts w:asciiTheme="minorHAnsi" w:hAnsiTheme="minorHAnsi" w:cstheme="minorHAnsi"/>
        </w:rPr>
        <w:t xml:space="preserve">, J. (2014). </w:t>
      </w:r>
      <w:r w:rsidRPr="009860FD">
        <w:rPr>
          <w:rFonts w:asciiTheme="minorHAnsi" w:hAnsiTheme="minorHAnsi" w:cstheme="minorHAnsi"/>
          <w:i/>
        </w:rPr>
        <w:t>Kiedy złość rani.</w:t>
      </w:r>
      <w:r w:rsidRPr="009860FD">
        <w:rPr>
          <w:rFonts w:asciiTheme="minorHAnsi" w:hAnsiTheme="minorHAnsi" w:cstheme="minorHAnsi"/>
        </w:rPr>
        <w:t xml:space="preserve"> Wydawnictwo: </w:t>
      </w:r>
      <w:proofErr w:type="spellStart"/>
      <w:r w:rsidRPr="009860FD">
        <w:rPr>
          <w:rFonts w:asciiTheme="minorHAnsi" w:hAnsiTheme="minorHAnsi" w:cstheme="minorHAnsi"/>
        </w:rPr>
        <w:t>MiND</w:t>
      </w:r>
      <w:proofErr w:type="spellEnd"/>
      <w:r w:rsidRPr="009860FD">
        <w:rPr>
          <w:rFonts w:asciiTheme="minorHAnsi" w:hAnsiTheme="minorHAnsi" w:cstheme="minorHAnsi"/>
        </w:rPr>
        <w:t>.</w:t>
      </w:r>
    </w:p>
    <w:p w14:paraId="128368B9"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McKay</w:t>
      </w:r>
      <w:proofErr w:type="spellEnd"/>
      <w:r w:rsidRPr="009860FD">
        <w:rPr>
          <w:rFonts w:asciiTheme="minorHAnsi" w:hAnsiTheme="minorHAnsi" w:cstheme="minorHAnsi"/>
        </w:rPr>
        <w:t xml:space="preserve">, M., Davis, M., </w:t>
      </w:r>
      <w:proofErr w:type="spellStart"/>
      <w:r w:rsidRPr="009860FD">
        <w:rPr>
          <w:rFonts w:asciiTheme="minorHAnsi" w:hAnsiTheme="minorHAnsi" w:cstheme="minorHAnsi"/>
        </w:rPr>
        <w:t>Fanning</w:t>
      </w:r>
      <w:proofErr w:type="spellEnd"/>
      <w:r w:rsidRPr="009860FD">
        <w:rPr>
          <w:rFonts w:asciiTheme="minorHAnsi" w:hAnsiTheme="minorHAnsi" w:cstheme="minorHAnsi"/>
        </w:rPr>
        <w:t xml:space="preserve">, P. (2007). </w:t>
      </w:r>
      <w:r w:rsidRPr="009860FD">
        <w:rPr>
          <w:rFonts w:asciiTheme="minorHAnsi" w:hAnsiTheme="minorHAnsi" w:cstheme="minorHAnsi"/>
          <w:i/>
        </w:rPr>
        <w:t>Sztuka skutecznego porozumiewania się.</w:t>
      </w:r>
      <w:r w:rsidRPr="009860FD">
        <w:rPr>
          <w:rFonts w:asciiTheme="minorHAnsi" w:hAnsiTheme="minorHAnsi" w:cstheme="minorHAnsi"/>
        </w:rPr>
        <w:t xml:space="preserve"> Wydawnictwo: Gdańskie wydawnictwo Psychologiczne.</w:t>
      </w:r>
    </w:p>
    <w:p w14:paraId="725813EE"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Nęcka</w:t>
      </w:r>
      <w:proofErr w:type="spellEnd"/>
      <w:r w:rsidRPr="009860FD">
        <w:rPr>
          <w:rFonts w:asciiTheme="minorHAnsi" w:hAnsiTheme="minorHAnsi" w:cstheme="minorHAnsi"/>
        </w:rPr>
        <w:t xml:space="preserve">, E., Orzechowski, J., </w:t>
      </w:r>
      <w:proofErr w:type="spellStart"/>
      <w:r w:rsidRPr="009860FD">
        <w:rPr>
          <w:rFonts w:asciiTheme="minorHAnsi" w:hAnsiTheme="minorHAnsi" w:cstheme="minorHAnsi"/>
        </w:rPr>
        <w:t>Słabosz</w:t>
      </w:r>
      <w:proofErr w:type="spellEnd"/>
      <w:r w:rsidRPr="009860FD">
        <w:rPr>
          <w:rFonts w:asciiTheme="minorHAnsi" w:hAnsiTheme="minorHAnsi" w:cstheme="minorHAnsi"/>
        </w:rPr>
        <w:t xml:space="preserve">, A., Szymura, B. (2016). </w:t>
      </w:r>
      <w:r w:rsidRPr="009860FD">
        <w:rPr>
          <w:rFonts w:asciiTheme="minorHAnsi" w:hAnsiTheme="minorHAnsi" w:cstheme="minorHAnsi"/>
          <w:i/>
        </w:rPr>
        <w:t xml:space="preserve">Trening twórczości. </w:t>
      </w:r>
      <w:r w:rsidRPr="009860FD">
        <w:rPr>
          <w:rFonts w:asciiTheme="minorHAnsi" w:hAnsiTheme="minorHAnsi" w:cstheme="minorHAnsi"/>
        </w:rPr>
        <w:t>Wydawnictwo: Gdańskie Wydawnictwo Psychologiczne.</w:t>
      </w:r>
    </w:p>
    <w:p w14:paraId="38018EAB"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lastRenderedPageBreak/>
        <w:t>Nęcki</w:t>
      </w:r>
      <w:proofErr w:type="spellEnd"/>
      <w:r w:rsidRPr="009860FD">
        <w:rPr>
          <w:rFonts w:asciiTheme="minorHAnsi" w:hAnsiTheme="minorHAnsi" w:cstheme="minorHAnsi"/>
        </w:rPr>
        <w:t xml:space="preserve">, Z. (1996). </w:t>
      </w:r>
      <w:r w:rsidRPr="009860FD">
        <w:rPr>
          <w:rFonts w:asciiTheme="minorHAnsi" w:hAnsiTheme="minorHAnsi" w:cstheme="minorHAnsi"/>
          <w:i/>
        </w:rPr>
        <w:t xml:space="preserve">Komunikacja międzyludzka. </w:t>
      </w:r>
      <w:r w:rsidRPr="009860FD">
        <w:rPr>
          <w:rFonts w:asciiTheme="minorHAnsi" w:hAnsiTheme="minorHAnsi" w:cstheme="minorHAnsi"/>
        </w:rPr>
        <w:t>Wydawnictwo: Wydawnictwo Profesjonalnej Szkoły Biznesu.</w:t>
      </w:r>
    </w:p>
    <w:p w14:paraId="1979C5B4"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Nowak, A., Stanek, A. (2015) </w:t>
      </w:r>
      <w:r w:rsidRPr="009860FD">
        <w:rPr>
          <w:rFonts w:asciiTheme="minorHAnsi" w:hAnsiTheme="minorHAnsi" w:cstheme="minorHAnsi"/>
          <w:i/>
        </w:rPr>
        <w:t>Kompetencje personalne i społeczne. Jak je rozwijać?</w:t>
      </w:r>
      <w:r w:rsidRPr="009860FD">
        <w:rPr>
          <w:rFonts w:asciiTheme="minorHAnsi" w:hAnsiTheme="minorHAnsi" w:cstheme="minorHAnsi"/>
        </w:rPr>
        <w:t xml:space="preserve"> Wydawnictwo: </w:t>
      </w:r>
      <w:proofErr w:type="spellStart"/>
      <w:r w:rsidRPr="009860FD">
        <w:rPr>
          <w:rFonts w:asciiTheme="minorHAnsi" w:hAnsiTheme="minorHAnsi" w:cstheme="minorHAnsi"/>
        </w:rPr>
        <w:t>Edicon</w:t>
      </w:r>
      <w:proofErr w:type="spellEnd"/>
      <w:r w:rsidRPr="009860FD">
        <w:rPr>
          <w:rFonts w:asciiTheme="minorHAnsi" w:hAnsiTheme="minorHAnsi" w:cstheme="minorHAnsi"/>
        </w:rPr>
        <w:t xml:space="preserve">. </w:t>
      </w:r>
    </w:p>
    <w:p w14:paraId="3DA93174"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Oleksyn</w:t>
      </w:r>
      <w:proofErr w:type="spellEnd"/>
      <w:r w:rsidRPr="009860FD">
        <w:rPr>
          <w:rFonts w:asciiTheme="minorHAnsi" w:hAnsiTheme="minorHAnsi" w:cstheme="minorHAnsi"/>
        </w:rPr>
        <w:t xml:space="preserve">, T. (2010). </w:t>
      </w:r>
      <w:r w:rsidRPr="009860FD">
        <w:rPr>
          <w:rFonts w:asciiTheme="minorHAnsi" w:hAnsiTheme="minorHAnsi" w:cstheme="minorHAnsi"/>
          <w:i/>
        </w:rPr>
        <w:t>Zarządzanie kompetencjami.</w:t>
      </w:r>
      <w:r w:rsidRPr="009860FD">
        <w:rPr>
          <w:rFonts w:asciiTheme="minorHAnsi" w:hAnsiTheme="minorHAnsi" w:cstheme="minorHAnsi"/>
        </w:rPr>
        <w:t xml:space="preserve"> Wydawnictwo: Oficyna a Wolters Kluwer business.</w:t>
      </w:r>
    </w:p>
    <w:p w14:paraId="1EDAFF3E"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Oleś, P. K. (2012). </w:t>
      </w:r>
      <w:r w:rsidRPr="009860FD">
        <w:rPr>
          <w:rFonts w:asciiTheme="minorHAnsi" w:hAnsiTheme="minorHAnsi" w:cstheme="minorHAnsi"/>
          <w:i/>
        </w:rPr>
        <w:t xml:space="preserve">Psychologia człowieka dorosłego. </w:t>
      </w:r>
      <w:r w:rsidRPr="009860FD">
        <w:rPr>
          <w:rFonts w:asciiTheme="minorHAnsi" w:hAnsiTheme="minorHAnsi" w:cstheme="minorHAnsi"/>
        </w:rPr>
        <w:t>Wydawnictwo: Wydawnictwo Naukowe PWN.</w:t>
      </w:r>
    </w:p>
    <w:p w14:paraId="527EA7AB"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Oleś, P. K. (2013). </w:t>
      </w:r>
      <w:r w:rsidRPr="009860FD">
        <w:rPr>
          <w:rFonts w:asciiTheme="minorHAnsi" w:hAnsiTheme="minorHAnsi" w:cstheme="minorHAnsi"/>
          <w:i/>
        </w:rPr>
        <w:t xml:space="preserve">Psychologia przełomu połowy życia. </w:t>
      </w:r>
      <w:r w:rsidRPr="009860FD">
        <w:rPr>
          <w:rFonts w:asciiTheme="minorHAnsi" w:hAnsiTheme="minorHAnsi" w:cstheme="minorHAnsi"/>
        </w:rPr>
        <w:t>Wydawnictwo: Towarzystwo Naukowe Katolickiego Uniwersytetu Lubelskiego Jana Pawła II.</w:t>
      </w:r>
    </w:p>
    <w:p w14:paraId="0C378EFF"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Pantalon, M. V. (2011). </w:t>
      </w:r>
      <w:r w:rsidRPr="009860FD">
        <w:rPr>
          <w:rFonts w:asciiTheme="minorHAnsi" w:hAnsiTheme="minorHAnsi" w:cstheme="minorHAnsi"/>
          <w:i/>
        </w:rPr>
        <w:t xml:space="preserve">Błyskawiczne wywieranie wpływu. </w:t>
      </w:r>
      <w:r w:rsidRPr="009860FD">
        <w:rPr>
          <w:rFonts w:asciiTheme="minorHAnsi" w:hAnsiTheme="minorHAnsi" w:cstheme="minorHAnsi"/>
        </w:rPr>
        <w:t>Wydawnictwo: Gdańskie Wydawnictwo Psychologiczne.</w:t>
      </w:r>
    </w:p>
    <w:p w14:paraId="4A758090"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Paszkowska – Rogacz, A. (2009). </w:t>
      </w:r>
      <w:r w:rsidRPr="009860FD">
        <w:rPr>
          <w:rFonts w:asciiTheme="minorHAnsi" w:hAnsiTheme="minorHAnsi" w:cstheme="minorHAnsi"/>
          <w:i/>
        </w:rPr>
        <w:t>Doradztwo zawodowe. Wybrane metody badań.</w:t>
      </w:r>
      <w:r w:rsidRPr="009860FD">
        <w:rPr>
          <w:rFonts w:asciiTheme="minorHAnsi" w:hAnsiTheme="minorHAnsi" w:cstheme="minorHAnsi"/>
        </w:rPr>
        <w:t xml:space="preserve"> Wydawnictwo: </w:t>
      </w:r>
      <w:proofErr w:type="spellStart"/>
      <w:r w:rsidRPr="009860FD">
        <w:rPr>
          <w:rFonts w:asciiTheme="minorHAnsi" w:hAnsiTheme="minorHAnsi" w:cstheme="minorHAnsi"/>
        </w:rPr>
        <w:t>Difin</w:t>
      </w:r>
      <w:proofErr w:type="spellEnd"/>
      <w:r w:rsidRPr="009860FD">
        <w:rPr>
          <w:rFonts w:asciiTheme="minorHAnsi" w:hAnsiTheme="minorHAnsi" w:cstheme="minorHAnsi"/>
        </w:rPr>
        <w:t>.</w:t>
      </w:r>
    </w:p>
    <w:p w14:paraId="18D1E96F"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Paszkowska – Rogacz, A. (2002). </w:t>
      </w:r>
      <w:r w:rsidRPr="009860FD">
        <w:rPr>
          <w:rFonts w:asciiTheme="minorHAnsi" w:hAnsiTheme="minorHAnsi" w:cstheme="minorHAnsi"/>
          <w:i/>
        </w:rPr>
        <w:t>Warsztat pracy Europejskiego doradcy kariery zawodowej.</w:t>
      </w:r>
      <w:r w:rsidRPr="009860FD">
        <w:rPr>
          <w:rFonts w:asciiTheme="minorHAnsi" w:hAnsiTheme="minorHAnsi" w:cstheme="minorHAnsi"/>
        </w:rPr>
        <w:t xml:space="preserve"> Wydawnictwo: Krajowy Ośrodek Wspierania Edukacji Zawodowej.</w:t>
      </w:r>
    </w:p>
    <w:p w14:paraId="22B29D97" w14:textId="7F11B934"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Penc</w:t>
      </w:r>
      <w:proofErr w:type="spellEnd"/>
      <w:r w:rsidRPr="009860FD">
        <w:rPr>
          <w:rFonts w:asciiTheme="minorHAnsi" w:hAnsiTheme="minorHAnsi" w:cstheme="minorHAnsi"/>
        </w:rPr>
        <w:t xml:space="preserve">, J. (2010). </w:t>
      </w:r>
      <w:r w:rsidRPr="009860FD">
        <w:rPr>
          <w:rFonts w:asciiTheme="minorHAnsi" w:hAnsiTheme="minorHAnsi" w:cstheme="minorHAnsi"/>
          <w:i/>
        </w:rPr>
        <w:t xml:space="preserve">Humanistyczne wartości zarządzania w poszukiwaniu sensu menedżerskich działań. </w:t>
      </w:r>
      <w:r w:rsidRPr="009860FD">
        <w:rPr>
          <w:rFonts w:asciiTheme="minorHAnsi" w:hAnsiTheme="minorHAnsi" w:cstheme="minorHAnsi"/>
        </w:rPr>
        <w:t xml:space="preserve">Wydawnictwo: </w:t>
      </w:r>
      <w:proofErr w:type="spellStart"/>
      <w:r w:rsidRPr="009860FD">
        <w:rPr>
          <w:rFonts w:asciiTheme="minorHAnsi" w:hAnsiTheme="minorHAnsi" w:cstheme="minorHAnsi"/>
        </w:rPr>
        <w:t>Difin</w:t>
      </w:r>
      <w:proofErr w:type="spellEnd"/>
      <w:r w:rsidRPr="009860FD">
        <w:rPr>
          <w:rFonts w:asciiTheme="minorHAnsi" w:hAnsiTheme="minorHAnsi" w:cstheme="minorHAnsi"/>
        </w:rPr>
        <w:t>.</w:t>
      </w:r>
    </w:p>
    <w:p w14:paraId="39546D4B"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Pietrasiński, Z. (2008).</w:t>
      </w:r>
      <w:r w:rsidRPr="009860FD">
        <w:rPr>
          <w:rFonts w:asciiTheme="minorHAnsi" w:hAnsiTheme="minorHAnsi" w:cstheme="minorHAnsi"/>
          <w:i/>
        </w:rPr>
        <w:t xml:space="preserve"> Ekspansja pięknych umysłów. Nowy renesans i ożywcza autokreacja.</w:t>
      </w:r>
      <w:r w:rsidRPr="009860FD">
        <w:rPr>
          <w:rFonts w:asciiTheme="minorHAnsi" w:hAnsiTheme="minorHAnsi" w:cstheme="minorHAnsi"/>
        </w:rPr>
        <w:t xml:space="preserve"> Wydawnictwo: </w:t>
      </w:r>
      <w:proofErr w:type="spellStart"/>
      <w:r w:rsidRPr="009860FD">
        <w:rPr>
          <w:rFonts w:asciiTheme="minorHAnsi" w:hAnsiTheme="minorHAnsi" w:cstheme="minorHAnsi"/>
        </w:rPr>
        <w:t>CiS</w:t>
      </w:r>
      <w:proofErr w:type="spellEnd"/>
      <w:r w:rsidRPr="009860FD">
        <w:rPr>
          <w:rFonts w:asciiTheme="minorHAnsi" w:hAnsiTheme="minorHAnsi" w:cstheme="minorHAnsi"/>
        </w:rPr>
        <w:t>.</w:t>
      </w:r>
    </w:p>
    <w:p w14:paraId="76F19C00"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Pietrasiński, Z. (1994). </w:t>
      </w:r>
      <w:r w:rsidRPr="009860FD">
        <w:rPr>
          <w:rFonts w:asciiTheme="minorHAnsi" w:hAnsiTheme="minorHAnsi" w:cstheme="minorHAnsi"/>
          <w:i/>
        </w:rPr>
        <w:t>Znakomici szefowie i podwładni. O zmiennych czynnikach powodzenia.</w:t>
      </w:r>
      <w:r w:rsidRPr="009860FD">
        <w:rPr>
          <w:rFonts w:asciiTheme="minorHAnsi" w:hAnsiTheme="minorHAnsi" w:cstheme="minorHAnsi"/>
        </w:rPr>
        <w:t xml:space="preserve"> Wydawnictwo: Prywatne Policealne Studium Handlowe First Business College.</w:t>
      </w:r>
    </w:p>
    <w:p w14:paraId="5F759FBC"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lang w:val="en-US"/>
        </w:rPr>
        <w:t xml:space="preserve">Prochaska, J. O., Norcross, J.C., </w:t>
      </w:r>
      <w:proofErr w:type="spellStart"/>
      <w:r w:rsidRPr="009860FD">
        <w:rPr>
          <w:rFonts w:asciiTheme="minorHAnsi" w:hAnsiTheme="minorHAnsi" w:cstheme="minorHAnsi"/>
          <w:lang w:val="en-US"/>
        </w:rPr>
        <w:t>Diclemente</w:t>
      </w:r>
      <w:proofErr w:type="spellEnd"/>
      <w:r w:rsidRPr="009860FD">
        <w:rPr>
          <w:rFonts w:asciiTheme="minorHAnsi" w:hAnsiTheme="minorHAnsi" w:cstheme="minorHAnsi"/>
          <w:lang w:val="en-US"/>
        </w:rPr>
        <w:t xml:space="preserve">, C.C. (2008). </w:t>
      </w:r>
      <w:r w:rsidRPr="009860FD">
        <w:rPr>
          <w:rFonts w:asciiTheme="minorHAnsi" w:hAnsiTheme="minorHAnsi" w:cstheme="minorHAnsi"/>
          <w:i/>
        </w:rPr>
        <w:t xml:space="preserve">Zmiana na dobre, rewolucyjny program zmiany który pomoże ci przezwyciężyć złe nawyki. </w:t>
      </w:r>
      <w:r w:rsidRPr="009860FD">
        <w:rPr>
          <w:rFonts w:asciiTheme="minorHAnsi" w:hAnsiTheme="minorHAnsi" w:cstheme="minorHAnsi"/>
        </w:rPr>
        <w:t xml:space="preserve">Wydawnictwo: Instytut </w:t>
      </w:r>
      <w:proofErr w:type="spellStart"/>
      <w:r w:rsidRPr="009860FD">
        <w:rPr>
          <w:rFonts w:asciiTheme="minorHAnsi" w:hAnsiTheme="minorHAnsi" w:cstheme="minorHAnsi"/>
        </w:rPr>
        <w:t>Amity</w:t>
      </w:r>
      <w:proofErr w:type="spellEnd"/>
      <w:r w:rsidRPr="009860FD">
        <w:rPr>
          <w:rFonts w:asciiTheme="minorHAnsi" w:hAnsiTheme="minorHAnsi" w:cstheme="minorHAnsi"/>
        </w:rPr>
        <w:t>.</w:t>
      </w:r>
    </w:p>
    <w:p w14:paraId="0413E66A" w14:textId="6A72FCB3" w:rsidR="00D926A7" w:rsidRPr="009860FD" w:rsidRDefault="00D926A7" w:rsidP="00707D7F">
      <w:pPr>
        <w:spacing w:after="0" w:line="360" w:lineRule="auto"/>
        <w:ind w:left="360"/>
        <w:jc w:val="both"/>
        <w:rPr>
          <w:rFonts w:asciiTheme="minorHAnsi" w:hAnsiTheme="minorHAnsi" w:cstheme="minorHAnsi"/>
        </w:rPr>
      </w:pPr>
    </w:p>
    <w:p w14:paraId="0A7B360B"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Seligman</w:t>
      </w:r>
      <w:proofErr w:type="spellEnd"/>
      <w:r w:rsidRPr="009860FD">
        <w:rPr>
          <w:rFonts w:asciiTheme="minorHAnsi" w:hAnsiTheme="minorHAnsi" w:cstheme="minorHAnsi"/>
        </w:rPr>
        <w:t xml:space="preserve">, M. E. P. (2011). </w:t>
      </w:r>
      <w:r w:rsidRPr="009860FD">
        <w:rPr>
          <w:rFonts w:asciiTheme="minorHAnsi" w:hAnsiTheme="minorHAnsi" w:cstheme="minorHAnsi"/>
          <w:i/>
        </w:rPr>
        <w:t>Pełnia życia. Nowe spojrzenie na kwestię szczęścia i dobrego życia.</w:t>
      </w:r>
      <w:r w:rsidRPr="009860FD">
        <w:rPr>
          <w:rFonts w:asciiTheme="minorHAnsi" w:hAnsiTheme="minorHAnsi" w:cstheme="minorHAnsi"/>
        </w:rPr>
        <w:t xml:space="preserve"> Wydawnictwo: Media Rodzina.</w:t>
      </w:r>
    </w:p>
    <w:p w14:paraId="33D50D0D"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Seligman</w:t>
      </w:r>
      <w:proofErr w:type="spellEnd"/>
      <w:r w:rsidRPr="009860FD">
        <w:rPr>
          <w:rFonts w:asciiTheme="minorHAnsi" w:hAnsiTheme="minorHAnsi" w:cstheme="minorHAnsi"/>
        </w:rPr>
        <w:t xml:space="preserve">, M. E. P., Walker, E. F., </w:t>
      </w:r>
      <w:proofErr w:type="spellStart"/>
      <w:r w:rsidRPr="009860FD">
        <w:rPr>
          <w:rFonts w:asciiTheme="minorHAnsi" w:hAnsiTheme="minorHAnsi" w:cstheme="minorHAnsi"/>
        </w:rPr>
        <w:t>Rosenhan</w:t>
      </w:r>
      <w:proofErr w:type="spellEnd"/>
      <w:r w:rsidRPr="009860FD">
        <w:rPr>
          <w:rFonts w:asciiTheme="minorHAnsi" w:hAnsiTheme="minorHAnsi" w:cstheme="minorHAnsi"/>
        </w:rPr>
        <w:t xml:space="preserve">, D. L. (2003). </w:t>
      </w:r>
      <w:r w:rsidRPr="009860FD">
        <w:rPr>
          <w:rFonts w:asciiTheme="minorHAnsi" w:hAnsiTheme="minorHAnsi" w:cstheme="minorHAnsi"/>
          <w:i/>
        </w:rPr>
        <w:t>Psychopatologia.</w:t>
      </w:r>
      <w:r w:rsidRPr="009860FD">
        <w:rPr>
          <w:rFonts w:asciiTheme="minorHAnsi" w:hAnsiTheme="minorHAnsi" w:cstheme="minorHAnsi"/>
        </w:rPr>
        <w:t xml:space="preserve"> Wydawnictwo: Zysk i S-ka Wydawnictwo.</w:t>
      </w:r>
    </w:p>
    <w:p w14:paraId="1541D35D"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Silberman</w:t>
      </w:r>
      <w:proofErr w:type="spellEnd"/>
      <w:r w:rsidRPr="009860FD">
        <w:rPr>
          <w:rFonts w:asciiTheme="minorHAnsi" w:hAnsiTheme="minorHAnsi" w:cstheme="minorHAnsi"/>
        </w:rPr>
        <w:t xml:space="preserve">, M. (2005). </w:t>
      </w:r>
      <w:r w:rsidRPr="009860FD">
        <w:rPr>
          <w:rFonts w:asciiTheme="minorHAnsi" w:hAnsiTheme="minorHAnsi" w:cstheme="minorHAnsi"/>
          <w:i/>
        </w:rPr>
        <w:t xml:space="preserve">Uczymy się uczyć. </w:t>
      </w:r>
      <w:r w:rsidRPr="009860FD">
        <w:rPr>
          <w:rFonts w:asciiTheme="minorHAnsi" w:hAnsiTheme="minorHAnsi" w:cstheme="minorHAnsi"/>
        </w:rPr>
        <w:t>Wydawnictwo: Gdańskie Wydawnictwo Psychologiczne.</w:t>
      </w:r>
    </w:p>
    <w:p w14:paraId="39E6AF8C"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Stewart, J. (2005). </w:t>
      </w:r>
      <w:r w:rsidRPr="009860FD">
        <w:rPr>
          <w:rFonts w:asciiTheme="minorHAnsi" w:hAnsiTheme="minorHAnsi" w:cstheme="minorHAnsi"/>
          <w:i/>
        </w:rPr>
        <w:t xml:space="preserve">Mosty zamiast murów. </w:t>
      </w:r>
      <w:r w:rsidRPr="009860FD">
        <w:rPr>
          <w:rFonts w:asciiTheme="minorHAnsi" w:hAnsiTheme="minorHAnsi" w:cstheme="minorHAnsi"/>
        </w:rPr>
        <w:t>Wydawnictwo: Wydawnictwo Naukowe PWN.</w:t>
      </w:r>
    </w:p>
    <w:p w14:paraId="5AE8FD27" w14:textId="6FB42966" w:rsidR="00D926A7"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Strycharczyk</w:t>
      </w:r>
      <w:proofErr w:type="spellEnd"/>
      <w:r w:rsidRPr="009860FD">
        <w:rPr>
          <w:rFonts w:asciiTheme="minorHAnsi" w:hAnsiTheme="minorHAnsi" w:cstheme="minorHAnsi"/>
        </w:rPr>
        <w:t xml:space="preserve">, D., </w:t>
      </w:r>
      <w:proofErr w:type="spellStart"/>
      <w:r w:rsidRPr="009860FD">
        <w:rPr>
          <w:rFonts w:asciiTheme="minorHAnsi" w:hAnsiTheme="minorHAnsi" w:cstheme="minorHAnsi"/>
        </w:rPr>
        <w:t>Clough</w:t>
      </w:r>
      <w:proofErr w:type="spellEnd"/>
      <w:r w:rsidRPr="009860FD">
        <w:rPr>
          <w:rFonts w:asciiTheme="minorHAnsi" w:hAnsiTheme="minorHAnsi" w:cstheme="minorHAnsi"/>
        </w:rPr>
        <w:t xml:space="preserve">, P. (2017). </w:t>
      </w:r>
      <w:r w:rsidRPr="009860FD">
        <w:rPr>
          <w:rFonts w:asciiTheme="minorHAnsi" w:hAnsiTheme="minorHAnsi" w:cstheme="minorHAnsi"/>
          <w:i/>
        </w:rPr>
        <w:t>Odporność psychiczna. Strategie i narzędzia rozwoju.</w:t>
      </w:r>
      <w:r w:rsidRPr="009860FD">
        <w:rPr>
          <w:rFonts w:asciiTheme="minorHAnsi" w:hAnsiTheme="minorHAnsi" w:cstheme="minorHAnsi"/>
        </w:rPr>
        <w:t xml:space="preserve"> Wydawnictwo: Gdańskie Wydawnictwo Psychologiczne.</w:t>
      </w:r>
    </w:p>
    <w:p w14:paraId="6DA53034" w14:textId="04292130" w:rsidR="00330EA0" w:rsidRPr="009860FD" w:rsidRDefault="00330EA0" w:rsidP="00707D7F">
      <w:pPr>
        <w:pStyle w:val="Akapitzlist"/>
        <w:numPr>
          <w:ilvl w:val="0"/>
          <w:numId w:val="18"/>
        </w:numPr>
        <w:spacing w:after="0" w:line="360" w:lineRule="auto"/>
        <w:jc w:val="both"/>
        <w:rPr>
          <w:rFonts w:asciiTheme="minorHAnsi" w:hAnsiTheme="minorHAnsi" w:cstheme="minorHAnsi"/>
        </w:rPr>
      </w:pPr>
      <w:r>
        <w:rPr>
          <w:rFonts w:asciiTheme="minorHAnsi" w:hAnsiTheme="minorHAnsi" w:cstheme="minorHAnsi"/>
        </w:rPr>
        <w:lastRenderedPageBreak/>
        <w:t xml:space="preserve">Suita, J. (2009).Diagnoza </w:t>
      </w:r>
      <w:proofErr w:type="spellStart"/>
      <w:r>
        <w:rPr>
          <w:rFonts w:asciiTheme="minorHAnsi" w:hAnsiTheme="minorHAnsi" w:cstheme="minorHAnsi"/>
        </w:rPr>
        <w:t>osonowości.Inewntarz</w:t>
      </w:r>
      <w:proofErr w:type="spellEnd"/>
      <w:r>
        <w:rPr>
          <w:rFonts w:asciiTheme="minorHAnsi" w:hAnsiTheme="minorHAnsi" w:cstheme="minorHAnsi"/>
        </w:rPr>
        <w:t xml:space="preserve"> NEO-Pi-R w teorii i praktyce. Pracownia Testów Psychologicznych PTP.</w:t>
      </w:r>
    </w:p>
    <w:p w14:paraId="1F436D76"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Świątnicki, K. (2006). </w:t>
      </w:r>
      <w:r w:rsidRPr="009860FD">
        <w:rPr>
          <w:rFonts w:asciiTheme="minorHAnsi" w:hAnsiTheme="minorHAnsi" w:cstheme="minorHAnsi"/>
          <w:i/>
        </w:rPr>
        <w:t>Osobowość a samoregulacja zachowania się.</w:t>
      </w:r>
      <w:r w:rsidRPr="009860FD">
        <w:rPr>
          <w:rFonts w:asciiTheme="minorHAnsi" w:hAnsiTheme="minorHAnsi" w:cstheme="minorHAnsi"/>
        </w:rPr>
        <w:t xml:space="preserve"> Wydawnictwo: Wydawnictwo Instytutu Psychologii PAN. </w:t>
      </w:r>
    </w:p>
    <w:p w14:paraId="78CB187D"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Szmidt</w:t>
      </w:r>
      <w:proofErr w:type="spellEnd"/>
      <w:r w:rsidRPr="009860FD">
        <w:rPr>
          <w:rFonts w:asciiTheme="minorHAnsi" w:hAnsiTheme="minorHAnsi" w:cstheme="minorHAnsi"/>
        </w:rPr>
        <w:t>, K. J. (2010). ABC</w:t>
      </w:r>
      <w:r w:rsidRPr="009860FD">
        <w:rPr>
          <w:rFonts w:asciiTheme="minorHAnsi" w:hAnsiTheme="minorHAnsi" w:cstheme="minorHAnsi"/>
          <w:i/>
        </w:rPr>
        <w:t xml:space="preserve"> kreatywności.</w:t>
      </w:r>
      <w:r w:rsidRPr="009860FD">
        <w:rPr>
          <w:rFonts w:asciiTheme="minorHAnsi" w:hAnsiTheme="minorHAnsi" w:cstheme="minorHAnsi"/>
        </w:rPr>
        <w:t xml:space="preserve"> Wydawnictwo: </w:t>
      </w:r>
      <w:proofErr w:type="spellStart"/>
      <w:r w:rsidRPr="009860FD">
        <w:rPr>
          <w:rFonts w:asciiTheme="minorHAnsi" w:hAnsiTheme="minorHAnsi" w:cstheme="minorHAnsi"/>
        </w:rPr>
        <w:t>Difin</w:t>
      </w:r>
      <w:proofErr w:type="spellEnd"/>
      <w:r w:rsidRPr="009860FD">
        <w:rPr>
          <w:rFonts w:asciiTheme="minorHAnsi" w:hAnsiTheme="minorHAnsi" w:cstheme="minorHAnsi"/>
        </w:rPr>
        <w:t>.</w:t>
      </w:r>
    </w:p>
    <w:p w14:paraId="22775E56"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Szmidt</w:t>
      </w:r>
      <w:proofErr w:type="spellEnd"/>
      <w:r w:rsidRPr="009860FD">
        <w:rPr>
          <w:rFonts w:asciiTheme="minorHAnsi" w:hAnsiTheme="minorHAnsi" w:cstheme="minorHAnsi"/>
        </w:rPr>
        <w:t xml:space="preserve">, K. J. (2013). </w:t>
      </w:r>
      <w:r w:rsidRPr="009860FD">
        <w:rPr>
          <w:rFonts w:asciiTheme="minorHAnsi" w:hAnsiTheme="minorHAnsi" w:cstheme="minorHAnsi"/>
          <w:i/>
        </w:rPr>
        <w:t>Trening kreatywności.</w:t>
      </w:r>
      <w:r w:rsidRPr="009860FD">
        <w:rPr>
          <w:rFonts w:asciiTheme="minorHAnsi" w:hAnsiTheme="minorHAnsi" w:cstheme="minorHAnsi"/>
        </w:rPr>
        <w:t xml:space="preserve"> Wydawnictwo: Helion.</w:t>
      </w:r>
    </w:p>
    <w:p w14:paraId="586AC482"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Szmidt</w:t>
      </w:r>
      <w:proofErr w:type="spellEnd"/>
      <w:r w:rsidRPr="009860FD">
        <w:rPr>
          <w:rFonts w:asciiTheme="minorHAnsi" w:hAnsiTheme="minorHAnsi" w:cstheme="minorHAnsi"/>
        </w:rPr>
        <w:t xml:space="preserve">. K. J. (2016). </w:t>
      </w:r>
      <w:r w:rsidRPr="009860FD">
        <w:rPr>
          <w:rFonts w:asciiTheme="minorHAnsi" w:hAnsiTheme="minorHAnsi" w:cstheme="minorHAnsi"/>
          <w:i/>
        </w:rPr>
        <w:t>Sesje twórczej pomysłowości.</w:t>
      </w:r>
      <w:r w:rsidRPr="009860FD">
        <w:rPr>
          <w:rFonts w:asciiTheme="minorHAnsi" w:hAnsiTheme="minorHAnsi" w:cstheme="minorHAnsi"/>
        </w:rPr>
        <w:t xml:space="preserve"> Wydawnictwo: Helion.</w:t>
      </w:r>
    </w:p>
    <w:p w14:paraId="1301A312"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Tamblyn</w:t>
      </w:r>
      <w:proofErr w:type="spellEnd"/>
      <w:r w:rsidRPr="009860FD">
        <w:rPr>
          <w:rFonts w:asciiTheme="minorHAnsi" w:hAnsiTheme="minorHAnsi" w:cstheme="minorHAnsi"/>
        </w:rPr>
        <w:t xml:space="preserve">, D. (2009). </w:t>
      </w:r>
      <w:r w:rsidRPr="009860FD">
        <w:rPr>
          <w:rFonts w:asciiTheme="minorHAnsi" w:hAnsiTheme="minorHAnsi" w:cstheme="minorHAnsi"/>
          <w:i/>
        </w:rPr>
        <w:t>Śmiej się i ucz.</w:t>
      </w:r>
      <w:r w:rsidRPr="009860FD">
        <w:rPr>
          <w:rFonts w:asciiTheme="minorHAnsi" w:hAnsiTheme="minorHAnsi" w:cstheme="minorHAnsi"/>
        </w:rPr>
        <w:t xml:space="preserve"> Wydawnictwo: ABC a Wolters Kluwer </w:t>
      </w:r>
      <w:proofErr w:type="spellStart"/>
      <w:r w:rsidRPr="009860FD">
        <w:rPr>
          <w:rFonts w:asciiTheme="minorHAnsi" w:hAnsiTheme="minorHAnsi" w:cstheme="minorHAnsi"/>
        </w:rPr>
        <w:t>business.bąbe</w:t>
      </w:r>
      <w:proofErr w:type="spellEnd"/>
    </w:p>
    <w:p w14:paraId="40D995F9"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Tavris</w:t>
      </w:r>
      <w:proofErr w:type="spellEnd"/>
      <w:r w:rsidRPr="009860FD">
        <w:rPr>
          <w:rFonts w:asciiTheme="minorHAnsi" w:hAnsiTheme="minorHAnsi" w:cstheme="minorHAnsi"/>
        </w:rPr>
        <w:t xml:space="preserve">, C., </w:t>
      </w:r>
      <w:proofErr w:type="spellStart"/>
      <w:r w:rsidRPr="009860FD">
        <w:rPr>
          <w:rFonts w:asciiTheme="minorHAnsi" w:hAnsiTheme="minorHAnsi" w:cstheme="minorHAnsi"/>
        </w:rPr>
        <w:t>Wade</w:t>
      </w:r>
      <w:proofErr w:type="spellEnd"/>
      <w:r w:rsidRPr="009860FD">
        <w:rPr>
          <w:rFonts w:asciiTheme="minorHAnsi" w:hAnsiTheme="minorHAnsi" w:cstheme="minorHAnsi"/>
        </w:rPr>
        <w:t xml:space="preserve">, C. (1995). </w:t>
      </w:r>
      <w:r w:rsidRPr="009860FD">
        <w:rPr>
          <w:rFonts w:asciiTheme="minorHAnsi" w:hAnsiTheme="minorHAnsi" w:cstheme="minorHAnsi"/>
          <w:i/>
        </w:rPr>
        <w:t>Psychologia. Podejścia oraz koncepcje.</w:t>
      </w:r>
      <w:r w:rsidRPr="009860FD">
        <w:rPr>
          <w:rFonts w:asciiTheme="minorHAnsi" w:hAnsiTheme="minorHAnsi" w:cstheme="minorHAnsi"/>
        </w:rPr>
        <w:t xml:space="preserve"> Wydawnictwo: Zysk i S-ka Wydawnictwo.</w:t>
      </w:r>
    </w:p>
    <w:p w14:paraId="03D63741"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Ury, W. (2008). </w:t>
      </w:r>
      <w:r w:rsidRPr="009860FD">
        <w:rPr>
          <w:rFonts w:asciiTheme="minorHAnsi" w:hAnsiTheme="minorHAnsi" w:cstheme="minorHAnsi"/>
          <w:i/>
        </w:rPr>
        <w:t>Siła pozytywnego nie. Jak przez nie dotrzeć do tak.</w:t>
      </w:r>
      <w:r w:rsidRPr="009860FD">
        <w:rPr>
          <w:rFonts w:asciiTheme="minorHAnsi" w:hAnsiTheme="minorHAnsi" w:cstheme="minorHAnsi"/>
        </w:rPr>
        <w:t xml:space="preserve"> Wydawnictwo: </w:t>
      </w:r>
      <w:proofErr w:type="spellStart"/>
      <w:r w:rsidRPr="009860FD">
        <w:rPr>
          <w:rFonts w:asciiTheme="minorHAnsi" w:hAnsiTheme="minorHAnsi" w:cstheme="minorHAnsi"/>
        </w:rPr>
        <w:t>Rebis</w:t>
      </w:r>
      <w:proofErr w:type="spellEnd"/>
      <w:r w:rsidRPr="009860FD">
        <w:rPr>
          <w:rFonts w:asciiTheme="minorHAnsi" w:hAnsiTheme="minorHAnsi" w:cstheme="minorHAnsi"/>
        </w:rPr>
        <w:t>.</w:t>
      </w:r>
    </w:p>
    <w:p w14:paraId="01460000"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Williams, M., </w:t>
      </w:r>
      <w:proofErr w:type="spellStart"/>
      <w:r w:rsidRPr="009860FD">
        <w:rPr>
          <w:rFonts w:asciiTheme="minorHAnsi" w:hAnsiTheme="minorHAnsi" w:cstheme="minorHAnsi"/>
        </w:rPr>
        <w:t>Penman</w:t>
      </w:r>
      <w:proofErr w:type="spellEnd"/>
      <w:r w:rsidRPr="009860FD">
        <w:rPr>
          <w:rFonts w:asciiTheme="minorHAnsi" w:hAnsiTheme="minorHAnsi" w:cstheme="minorHAnsi"/>
        </w:rPr>
        <w:t xml:space="preserve">, D. (2014). </w:t>
      </w:r>
      <w:proofErr w:type="spellStart"/>
      <w:r w:rsidRPr="009860FD">
        <w:rPr>
          <w:rFonts w:asciiTheme="minorHAnsi" w:hAnsiTheme="minorHAnsi" w:cstheme="minorHAnsi"/>
          <w:i/>
        </w:rPr>
        <w:t>Mindfulness</w:t>
      </w:r>
      <w:proofErr w:type="spellEnd"/>
      <w:r w:rsidRPr="009860FD">
        <w:rPr>
          <w:rFonts w:asciiTheme="minorHAnsi" w:hAnsiTheme="minorHAnsi" w:cstheme="minorHAnsi"/>
          <w:i/>
        </w:rPr>
        <w:t xml:space="preserve">. Trening uważności. </w:t>
      </w:r>
      <w:r w:rsidRPr="009860FD">
        <w:rPr>
          <w:rFonts w:asciiTheme="minorHAnsi" w:hAnsiTheme="minorHAnsi" w:cstheme="minorHAnsi"/>
        </w:rPr>
        <w:t xml:space="preserve">Wydawnictwo: Samo Sedno </w:t>
      </w:r>
      <w:proofErr w:type="spellStart"/>
      <w:r w:rsidRPr="009860FD">
        <w:rPr>
          <w:rFonts w:asciiTheme="minorHAnsi" w:hAnsiTheme="minorHAnsi" w:cstheme="minorHAnsi"/>
        </w:rPr>
        <w:t>Edgard</w:t>
      </w:r>
      <w:proofErr w:type="spellEnd"/>
      <w:r w:rsidRPr="009860FD">
        <w:rPr>
          <w:rFonts w:asciiTheme="minorHAnsi" w:hAnsiTheme="minorHAnsi" w:cstheme="minorHAnsi"/>
        </w:rPr>
        <w:t>.</w:t>
      </w:r>
    </w:p>
    <w:p w14:paraId="757AA922"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Wilson, C. (2015). </w:t>
      </w:r>
      <w:r w:rsidRPr="009860FD">
        <w:rPr>
          <w:rFonts w:asciiTheme="minorHAnsi" w:hAnsiTheme="minorHAnsi" w:cstheme="minorHAnsi"/>
          <w:i/>
        </w:rPr>
        <w:t>Nowy coaching biznesowy.</w:t>
      </w:r>
      <w:r w:rsidRPr="009860FD">
        <w:rPr>
          <w:rFonts w:asciiTheme="minorHAnsi" w:hAnsiTheme="minorHAnsi" w:cstheme="minorHAnsi"/>
        </w:rPr>
        <w:t xml:space="preserve"> Wydawnictwo: MT Biznes.</w:t>
      </w:r>
    </w:p>
    <w:p w14:paraId="7DB772D6"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Witkowski, S. A., Listwan, T. (red.). (2008). </w:t>
      </w:r>
      <w:r w:rsidRPr="009860FD">
        <w:rPr>
          <w:rFonts w:asciiTheme="minorHAnsi" w:hAnsiTheme="minorHAnsi" w:cstheme="minorHAnsi"/>
          <w:i/>
        </w:rPr>
        <w:t>Kompetencje a sukces zarządzania organizacją.</w:t>
      </w:r>
      <w:r w:rsidRPr="009860FD">
        <w:rPr>
          <w:rFonts w:asciiTheme="minorHAnsi" w:hAnsiTheme="minorHAnsi" w:cstheme="minorHAnsi"/>
        </w:rPr>
        <w:t xml:space="preserve"> Wydawnictwo: </w:t>
      </w:r>
      <w:proofErr w:type="spellStart"/>
      <w:r w:rsidRPr="009860FD">
        <w:rPr>
          <w:rFonts w:asciiTheme="minorHAnsi" w:hAnsiTheme="minorHAnsi" w:cstheme="minorHAnsi"/>
        </w:rPr>
        <w:t>Difin</w:t>
      </w:r>
      <w:proofErr w:type="spellEnd"/>
      <w:r w:rsidRPr="009860FD">
        <w:rPr>
          <w:rFonts w:asciiTheme="minorHAnsi" w:hAnsiTheme="minorHAnsi" w:cstheme="minorHAnsi"/>
        </w:rPr>
        <w:t>.</w:t>
      </w:r>
    </w:p>
    <w:p w14:paraId="01BD804B"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r w:rsidRPr="009860FD">
        <w:rPr>
          <w:rFonts w:asciiTheme="minorHAnsi" w:hAnsiTheme="minorHAnsi" w:cstheme="minorHAnsi"/>
        </w:rPr>
        <w:t xml:space="preserve">Witkowski, T. (2006). </w:t>
      </w:r>
      <w:r w:rsidRPr="009860FD">
        <w:rPr>
          <w:rFonts w:asciiTheme="minorHAnsi" w:hAnsiTheme="minorHAnsi" w:cstheme="minorHAnsi"/>
          <w:i/>
        </w:rPr>
        <w:t>Psychologia kłamstwa.</w:t>
      </w:r>
      <w:r w:rsidRPr="009860FD">
        <w:rPr>
          <w:rFonts w:asciiTheme="minorHAnsi" w:hAnsiTheme="minorHAnsi" w:cstheme="minorHAnsi"/>
        </w:rPr>
        <w:t xml:space="preserve"> Wydawnictwo: Biblioteka Moderatora.</w:t>
      </w:r>
    </w:p>
    <w:p w14:paraId="5DEF7D29" w14:textId="77777777" w:rsidR="00D926A7" w:rsidRPr="009860FD" w:rsidRDefault="00D926A7" w:rsidP="00707D7F">
      <w:pPr>
        <w:pStyle w:val="Akapitzlist"/>
        <w:numPr>
          <w:ilvl w:val="0"/>
          <w:numId w:val="18"/>
        </w:numPr>
        <w:spacing w:line="360" w:lineRule="auto"/>
        <w:rPr>
          <w:rFonts w:asciiTheme="minorHAnsi" w:hAnsiTheme="minorHAnsi" w:cstheme="minorHAnsi"/>
        </w:rPr>
      </w:pPr>
      <w:proofErr w:type="spellStart"/>
      <w:r w:rsidRPr="009860FD">
        <w:rPr>
          <w:rFonts w:asciiTheme="minorHAnsi" w:hAnsiTheme="minorHAnsi" w:cstheme="minorHAnsi"/>
        </w:rPr>
        <w:t>Wojciszke</w:t>
      </w:r>
      <w:proofErr w:type="spellEnd"/>
      <w:r w:rsidRPr="009860FD">
        <w:rPr>
          <w:rFonts w:asciiTheme="minorHAnsi" w:hAnsiTheme="minorHAnsi" w:cstheme="minorHAnsi"/>
        </w:rPr>
        <w:t xml:space="preserve">, B. (2009). </w:t>
      </w:r>
      <w:r w:rsidRPr="009860FD">
        <w:rPr>
          <w:rFonts w:asciiTheme="minorHAnsi" w:hAnsiTheme="minorHAnsi" w:cstheme="minorHAnsi"/>
          <w:i/>
        </w:rPr>
        <w:t>Kobieta zmienną jest.</w:t>
      </w:r>
      <w:r w:rsidRPr="009860FD">
        <w:rPr>
          <w:rFonts w:asciiTheme="minorHAnsi" w:hAnsiTheme="minorHAnsi" w:cstheme="minorHAnsi"/>
        </w:rPr>
        <w:t xml:space="preserve"> Wydawnictwo: Gdańskie Wydawnictwo Psychologiczne.</w:t>
      </w:r>
    </w:p>
    <w:p w14:paraId="15BC63FC"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bookmarkStart w:id="31" w:name="_Hlk490762576"/>
      <w:proofErr w:type="spellStart"/>
      <w:r w:rsidRPr="009860FD">
        <w:rPr>
          <w:rFonts w:asciiTheme="minorHAnsi" w:hAnsiTheme="minorHAnsi" w:cstheme="minorHAnsi"/>
        </w:rPr>
        <w:t>Wojciszke</w:t>
      </w:r>
      <w:proofErr w:type="spellEnd"/>
      <w:r w:rsidRPr="009860FD">
        <w:rPr>
          <w:rFonts w:asciiTheme="minorHAnsi" w:hAnsiTheme="minorHAnsi" w:cstheme="minorHAnsi"/>
        </w:rPr>
        <w:t xml:space="preserve">, B. (2014). </w:t>
      </w:r>
      <w:r w:rsidRPr="009860FD">
        <w:rPr>
          <w:rFonts w:asciiTheme="minorHAnsi" w:hAnsiTheme="minorHAnsi" w:cstheme="minorHAnsi"/>
          <w:i/>
        </w:rPr>
        <w:t xml:space="preserve">Psychologia społeczna. </w:t>
      </w:r>
      <w:r w:rsidRPr="009860FD">
        <w:rPr>
          <w:rFonts w:asciiTheme="minorHAnsi" w:hAnsiTheme="minorHAnsi" w:cstheme="minorHAnsi"/>
        </w:rPr>
        <w:t>Wydawnictwo: Wydawnictwo Naukowe Scholar.</w:t>
      </w:r>
    </w:p>
    <w:bookmarkEnd w:id="31"/>
    <w:p w14:paraId="020723FD"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proofErr w:type="spellStart"/>
      <w:r w:rsidRPr="009860FD">
        <w:rPr>
          <w:rFonts w:asciiTheme="minorHAnsi" w:hAnsiTheme="minorHAnsi" w:cstheme="minorHAnsi"/>
        </w:rPr>
        <w:t>Zimbardo</w:t>
      </w:r>
      <w:proofErr w:type="spellEnd"/>
      <w:r w:rsidRPr="009860FD">
        <w:rPr>
          <w:rFonts w:asciiTheme="minorHAnsi" w:hAnsiTheme="minorHAnsi" w:cstheme="minorHAnsi"/>
        </w:rPr>
        <w:t xml:space="preserve">, P., </w:t>
      </w:r>
      <w:proofErr w:type="spellStart"/>
      <w:r w:rsidRPr="009860FD">
        <w:rPr>
          <w:rFonts w:asciiTheme="minorHAnsi" w:hAnsiTheme="minorHAnsi" w:cstheme="minorHAnsi"/>
        </w:rPr>
        <w:t>Leippe</w:t>
      </w:r>
      <w:proofErr w:type="spellEnd"/>
      <w:r w:rsidRPr="009860FD">
        <w:rPr>
          <w:rFonts w:asciiTheme="minorHAnsi" w:hAnsiTheme="minorHAnsi" w:cstheme="minorHAnsi"/>
        </w:rPr>
        <w:t xml:space="preserve">, M. R. (1991). </w:t>
      </w:r>
      <w:r w:rsidRPr="009860FD">
        <w:rPr>
          <w:rFonts w:asciiTheme="minorHAnsi" w:hAnsiTheme="minorHAnsi" w:cstheme="minorHAnsi"/>
          <w:i/>
        </w:rPr>
        <w:t>Psychologia zmiany postaw i wpływu społecznego.</w:t>
      </w:r>
      <w:r w:rsidRPr="009860FD">
        <w:rPr>
          <w:rFonts w:asciiTheme="minorHAnsi" w:hAnsiTheme="minorHAnsi" w:cstheme="minorHAnsi"/>
        </w:rPr>
        <w:t xml:space="preserve"> Wydawnictwo: Zysk i S-ka Wydawnictwo.</w:t>
      </w:r>
    </w:p>
    <w:p w14:paraId="66FC465F" w14:textId="77777777" w:rsidR="00D926A7" w:rsidRPr="009860FD" w:rsidRDefault="00D926A7" w:rsidP="00707D7F">
      <w:pPr>
        <w:pStyle w:val="Akapitzlist"/>
        <w:numPr>
          <w:ilvl w:val="0"/>
          <w:numId w:val="18"/>
        </w:numPr>
        <w:spacing w:after="0" w:line="360" w:lineRule="auto"/>
        <w:jc w:val="both"/>
        <w:rPr>
          <w:rFonts w:asciiTheme="minorHAnsi" w:hAnsiTheme="minorHAnsi" w:cstheme="minorHAnsi"/>
        </w:rPr>
      </w:pPr>
      <w:bookmarkStart w:id="32" w:name="_Hlk490768823"/>
      <w:proofErr w:type="spellStart"/>
      <w:r w:rsidRPr="009860FD">
        <w:rPr>
          <w:rFonts w:asciiTheme="minorHAnsi" w:hAnsiTheme="minorHAnsi" w:cstheme="minorHAnsi"/>
        </w:rPr>
        <w:t>Zimbardo</w:t>
      </w:r>
      <w:proofErr w:type="spellEnd"/>
      <w:r w:rsidRPr="009860FD">
        <w:rPr>
          <w:rFonts w:asciiTheme="minorHAnsi" w:hAnsiTheme="minorHAnsi" w:cstheme="minorHAnsi"/>
        </w:rPr>
        <w:t xml:space="preserve">, P., </w:t>
      </w:r>
      <w:proofErr w:type="spellStart"/>
      <w:r w:rsidRPr="009860FD">
        <w:rPr>
          <w:rFonts w:asciiTheme="minorHAnsi" w:hAnsiTheme="minorHAnsi" w:cstheme="minorHAnsi"/>
        </w:rPr>
        <w:t>Sword</w:t>
      </w:r>
      <w:bookmarkEnd w:id="32"/>
      <w:proofErr w:type="spellEnd"/>
      <w:r w:rsidRPr="009860FD">
        <w:rPr>
          <w:rFonts w:asciiTheme="minorHAnsi" w:hAnsiTheme="minorHAnsi" w:cstheme="minorHAnsi"/>
        </w:rPr>
        <w:t xml:space="preserve">, R. R. (2013). </w:t>
      </w:r>
      <w:r w:rsidRPr="009860FD">
        <w:rPr>
          <w:rFonts w:asciiTheme="minorHAnsi" w:hAnsiTheme="minorHAnsi" w:cstheme="minorHAnsi"/>
          <w:i/>
        </w:rPr>
        <w:t>Siła czasu.</w:t>
      </w:r>
      <w:r w:rsidRPr="009860FD">
        <w:rPr>
          <w:rFonts w:asciiTheme="minorHAnsi" w:hAnsiTheme="minorHAnsi" w:cstheme="minorHAnsi"/>
        </w:rPr>
        <w:t xml:space="preserve"> Wydawnictwo: Wydawnictwo naukowe PWN.</w:t>
      </w:r>
    </w:p>
    <w:p w14:paraId="64EADD07" w14:textId="7EFA591A" w:rsidR="001A6A30" w:rsidRPr="009860FD" w:rsidRDefault="001A6A30">
      <w:pPr>
        <w:spacing w:after="160" w:line="259" w:lineRule="auto"/>
        <w:rPr>
          <w:rFonts w:asciiTheme="minorHAnsi" w:hAnsiTheme="minorHAnsi" w:cstheme="minorHAnsi"/>
        </w:rPr>
      </w:pPr>
      <w:r w:rsidRPr="009860FD">
        <w:rPr>
          <w:rFonts w:asciiTheme="minorHAnsi" w:hAnsiTheme="minorHAnsi" w:cstheme="minorHAnsi"/>
        </w:rPr>
        <w:br w:type="page"/>
      </w:r>
    </w:p>
    <w:p w14:paraId="65393E9E" w14:textId="56205925" w:rsidR="001A6A30" w:rsidRPr="009860FD" w:rsidRDefault="00FC67A4" w:rsidP="00FC67A4">
      <w:pPr>
        <w:pStyle w:val="Nagwek1"/>
        <w:rPr>
          <w:rFonts w:asciiTheme="minorHAnsi" w:hAnsiTheme="minorHAnsi" w:cstheme="minorHAnsi"/>
          <w:sz w:val="22"/>
          <w:szCs w:val="22"/>
        </w:rPr>
      </w:pPr>
      <w:bookmarkStart w:id="33" w:name="_Toc513607697"/>
      <w:r w:rsidRPr="009860FD">
        <w:rPr>
          <w:rFonts w:asciiTheme="minorHAnsi" w:hAnsiTheme="minorHAnsi" w:cstheme="minorHAnsi"/>
          <w:sz w:val="22"/>
          <w:szCs w:val="22"/>
        </w:rPr>
        <w:lastRenderedPageBreak/>
        <w:t>Informacja o źródle finansowania innowacji pn. Komoda Kompetencji</w:t>
      </w:r>
      <w:bookmarkEnd w:id="33"/>
      <w:r w:rsidRPr="009860FD">
        <w:rPr>
          <w:rFonts w:asciiTheme="minorHAnsi" w:hAnsiTheme="minorHAnsi" w:cstheme="minorHAnsi"/>
          <w:sz w:val="22"/>
          <w:szCs w:val="22"/>
        </w:rPr>
        <w:t xml:space="preserve"> </w:t>
      </w:r>
    </w:p>
    <w:p w14:paraId="52D76607" w14:textId="77777777" w:rsidR="00FC67A4" w:rsidRPr="009860FD" w:rsidRDefault="00FC67A4" w:rsidP="00FC67A4">
      <w:pPr>
        <w:rPr>
          <w:rFonts w:asciiTheme="minorHAnsi" w:hAnsiTheme="minorHAnsi" w:cstheme="minorHAnsi"/>
        </w:rPr>
      </w:pPr>
    </w:p>
    <w:p w14:paraId="212E4BB5" w14:textId="77777777" w:rsidR="001A6A30" w:rsidRPr="009860FD" w:rsidRDefault="001A6A30" w:rsidP="001A6A30">
      <w:pPr>
        <w:autoSpaceDE w:val="0"/>
        <w:autoSpaceDN w:val="0"/>
        <w:adjustRightInd w:val="0"/>
        <w:spacing w:after="0" w:line="360" w:lineRule="auto"/>
        <w:ind w:left="360"/>
        <w:jc w:val="center"/>
        <w:rPr>
          <w:rFonts w:asciiTheme="minorHAnsi" w:hAnsiTheme="minorHAnsi" w:cstheme="minorHAnsi"/>
        </w:rPr>
      </w:pPr>
      <w:r w:rsidRPr="009860FD">
        <w:rPr>
          <w:rFonts w:asciiTheme="minorHAnsi" w:hAnsiTheme="minorHAnsi" w:cstheme="minorHAnsi"/>
        </w:rPr>
        <w:t xml:space="preserve">Materiał powstał w ramach umowy o udzielnie grantu nr , projektu </w:t>
      </w:r>
    </w:p>
    <w:p w14:paraId="081B2364" w14:textId="77777777" w:rsidR="001A6A30" w:rsidRPr="009860FD" w:rsidRDefault="001A6A30" w:rsidP="001A6A30">
      <w:pPr>
        <w:autoSpaceDE w:val="0"/>
        <w:autoSpaceDN w:val="0"/>
        <w:adjustRightInd w:val="0"/>
        <w:spacing w:after="0" w:line="360" w:lineRule="auto"/>
        <w:ind w:left="360"/>
        <w:jc w:val="center"/>
        <w:rPr>
          <w:rFonts w:asciiTheme="minorHAnsi" w:hAnsiTheme="minorHAnsi" w:cstheme="minorHAnsi"/>
          <w:bCs/>
        </w:rPr>
      </w:pPr>
      <w:r w:rsidRPr="009860FD">
        <w:rPr>
          <w:rFonts w:asciiTheme="minorHAnsi" w:hAnsiTheme="minorHAnsi" w:cstheme="minorHAnsi"/>
          <w:bCs/>
        </w:rPr>
        <w:t>„Skrzydła dla innowacji przyszłością dojrzałej edukacji”</w:t>
      </w:r>
    </w:p>
    <w:p w14:paraId="1429757E" w14:textId="77777777" w:rsidR="001A6A30" w:rsidRPr="009860FD" w:rsidRDefault="001A6A30" w:rsidP="001A6A30">
      <w:pPr>
        <w:spacing w:after="0" w:line="360" w:lineRule="auto"/>
        <w:ind w:left="360"/>
        <w:jc w:val="center"/>
        <w:rPr>
          <w:rFonts w:asciiTheme="minorHAnsi" w:hAnsiTheme="minorHAnsi" w:cstheme="minorHAnsi"/>
        </w:rPr>
      </w:pPr>
      <w:r w:rsidRPr="009860FD">
        <w:rPr>
          <w:rFonts w:asciiTheme="minorHAnsi" w:hAnsiTheme="minorHAnsi" w:cstheme="minorHAnsi"/>
        </w:rPr>
        <w:t xml:space="preserve">numer umowy: </w:t>
      </w:r>
      <w:r w:rsidRPr="009860FD">
        <w:rPr>
          <w:rFonts w:asciiTheme="minorHAnsi" w:hAnsiTheme="minorHAnsi" w:cstheme="minorHAnsi"/>
          <w:bCs/>
        </w:rPr>
        <w:t>POWR.04.01.00-00-I030/15</w:t>
      </w:r>
    </w:p>
    <w:p w14:paraId="158D252A" w14:textId="77777777" w:rsidR="001A6A30" w:rsidRPr="009860FD" w:rsidRDefault="001A6A30" w:rsidP="001A6A30">
      <w:pPr>
        <w:pStyle w:val="Nagwek"/>
        <w:ind w:left="720"/>
        <w:rPr>
          <w:rFonts w:asciiTheme="minorHAnsi" w:hAnsiTheme="minorHAnsi" w:cstheme="minorHAnsi"/>
          <w:b/>
        </w:rPr>
      </w:pPr>
    </w:p>
    <w:tbl>
      <w:tblPr>
        <w:tblW w:w="11449" w:type="dxa"/>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49"/>
      </w:tblGrid>
      <w:tr w:rsidR="001A6A30" w:rsidRPr="009860FD" w14:paraId="7D84955D" w14:textId="77777777" w:rsidTr="001A6A30">
        <w:tc>
          <w:tcPr>
            <w:tcW w:w="11449" w:type="dxa"/>
            <w:tcBorders>
              <w:top w:val="nil"/>
              <w:left w:val="nil"/>
              <w:bottom w:val="nil"/>
              <w:right w:val="nil"/>
            </w:tcBorders>
          </w:tcPr>
          <w:p w14:paraId="62D76D2F" w14:textId="77777777" w:rsidR="001A6A30" w:rsidRPr="009860FD" w:rsidRDefault="001A6A30" w:rsidP="00175770">
            <w:pPr>
              <w:pStyle w:val="Nagwek"/>
              <w:ind w:left="-162"/>
              <w:rPr>
                <w:rFonts w:asciiTheme="minorHAnsi" w:hAnsiTheme="minorHAnsi" w:cstheme="minorHAnsi"/>
                <w:noProof/>
              </w:rPr>
            </w:pPr>
            <w:r w:rsidRPr="009860FD">
              <w:rPr>
                <w:rFonts w:asciiTheme="minorHAnsi" w:hAnsiTheme="minorHAnsi" w:cstheme="minorHAnsi"/>
              </w:rPr>
              <w:object w:dxaOrig="19346" w:dyaOrig="1764" w14:anchorId="7908E29F">
                <v:shape id="_x0000_i1026" type="#_x0000_t75" style="width:569.65pt;height:55.4pt" o:ole="">
                  <v:imagedata r:id="rId9" o:title=""/>
                </v:shape>
                <o:OLEObject Type="Embed" ProgID="PBrush" ShapeID="_x0000_i1026" DrawAspect="Content" ObjectID="_1587349534" r:id="rId65"/>
              </w:object>
            </w:r>
          </w:p>
        </w:tc>
      </w:tr>
    </w:tbl>
    <w:p w14:paraId="47C333CB" w14:textId="74138D28" w:rsidR="00FC5C79" w:rsidRPr="009860FD" w:rsidRDefault="00FC5C79" w:rsidP="00707D7F">
      <w:pPr>
        <w:spacing w:line="360" w:lineRule="auto"/>
        <w:jc w:val="both"/>
        <w:rPr>
          <w:rFonts w:asciiTheme="minorHAnsi" w:hAnsiTheme="minorHAnsi" w:cstheme="minorHAnsi"/>
        </w:rPr>
      </w:pPr>
    </w:p>
    <w:sectPr w:rsidR="00FC5C79" w:rsidRPr="009860FD" w:rsidSect="0034092F">
      <w:footerReference w:type="default" r:id="rId6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7348EE" w14:textId="77777777" w:rsidR="00536D28" w:rsidRDefault="00536D28" w:rsidP="003B077C">
      <w:pPr>
        <w:spacing w:after="0" w:line="240" w:lineRule="auto"/>
      </w:pPr>
      <w:r>
        <w:separator/>
      </w:r>
    </w:p>
  </w:endnote>
  <w:endnote w:type="continuationSeparator" w:id="0">
    <w:p w14:paraId="4560731E" w14:textId="77777777" w:rsidR="00536D28" w:rsidRDefault="00536D28" w:rsidP="003B0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0976979"/>
      <w:docPartObj>
        <w:docPartGallery w:val="Page Numbers (Bottom of Page)"/>
        <w:docPartUnique/>
      </w:docPartObj>
    </w:sdtPr>
    <w:sdtEndPr/>
    <w:sdtContent>
      <w:p w14:paraId="7F95AD2A" w14:textId="48142488" w:rsidR="00D21B52" w:rsidRDefault="00D21B52">
        <w:pPr>
          <w:pStyle w:val="Stopka"/>
          <w:jc w:val="right"/>
        </w:pPr>
        <w:r>
          <w:fldChar w:fldCharType="begin"/>
        </w:r>
        <w:r>
          <w:instrText>PAGE   \* MERGEFORMAT</w:instrText>
        </w:r>
        <w:r>
          <w:fldChar w:fldCharType="separate"/>
        </w:r>
        <w:r>
          <w:rPr>
            <w:noProof/>
          </w:rPr>
          <w:t>1</w:t>
        </w:r>
        <w:r>
          <w:fldChar w:fldCharType="end"/>
        </w:r>
      </w:p>
    </w:sdtContent>
  </w:sdt>
  <w:p w14:paraId="758370B1" w14:textId="77777777" w:rsidR="00D21B52" w:rsidRDefault="00D21B5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110C3E" w14:textId="77777777" w:rsidR="00536D28" w:rsidRDefault="00536D28" w:rsidP="003B077C">
      <w:pPr>
        <w:spacing w:after="0" w:line="240" w:lineRule="auto"/>
      </w:pPr>
      <w:r>
        <w:separator/>
      </w:r>
    </w:p>
  </w:footnote>
  <w:footnote w:type="continuationSeparator" w:id="0">
    <w:p w14:paraId="46B2C85F" w14:textId="77777777" w:rsidR="00536D28" w:rsidRDefault="00536D28" w:rsidP="003B077C">
      <w:pPr>
        <w:spacing w:after="0" w:line="240" w:lineRule="auto"/>
      </w:pPr>
      <w:r>
        <w:continuationSeparator/>
      </w:r>
    </w:p>
  </w:footnote>
  <w:footnote w:id="1">
    <w:p w14:paraId="6A857D64" w14:textId="663D7634" w:rsidR="00D21B52" w:rsidRPr="00F5246C" w:rsidRDefault="00D21B52" w:rsidP="003B077C">
      <w:pPr>
        <w:pStyle w:val="Tekstprzypisudolnego"/>
        <w:rPr>
          <w:rFonts w:cstheme="minorHAnsi"/>
          <w:sz w:val="22"/>
          <w:szCs w:val="22"/>
        </w:rPr>
      </w:pPr>
      <w:r w:rsidRPr="00F5246C">
        <w:rPr>
          <w:rStyle w:val="Odwoanieprzypisudolnego"/>
          <w:rFonts w:cstheme="minorHAnsi"/>
          <w:sz w:val="22"/>
          <w:szCs w:val="22"/>
        </w:rPr>
        <w:footnoteRef/>
      </w:r>
      <w:r w:rsidRPr="00F5246C">
        <w:rPr>
          <w:rFonts w:cstheme="minorHAnsi"/>
          <w:sz w:val="22"/>
          <w:szCs w:val="22"/>
          <w:lang w:val="en-GB"/>
        </w:rPr>
        <w:t xml:space="preserve"> </w:t>
      </w:r>
      <w:proofErr w:type="spellStart"/>
      <w:r w:rsidRPr="00F5246C">
        <w:rPr>
          <w:rFonts w:eastAsiaTheme="minorHAnsi" w:cstheme="minorHAnsi"/>
          <w:sz w:val="22"/>
          <w:szCs w:val="22"/>
          <w:lang w:val="en-GB" w:eastAsia="en-US"/>
        </w:rPr>
        <w:t>Matczak</w:t>
      </w:r>
      <w:proofErr w:type="spellEnd"/>
      <w:r w:rsidRPr="00F5246C">
        <w:rPr>
          <w:rFonts w:eastAsiaTheme="minorHAnsi" w:cstheme="minorHAnsi"/>
          <w:sz w:val="22"/>
          <w:szCs w:val="22"/>
          <w:lang w:val="en-GB" w:eastAsia="en-US"/>
        </w:rPr>
        <w:t>, A.,</w:t>
      </w:r>
      <w:r>
        <w:rPr>
          <w:rFonts w:eastAsiaTheme="minorHAnsi" w:cstheme="minorHAnsi"/>
          <w:sz w:val="22"/>
          <w:szCs w:val="22"/>
          <w:lang w:val="en-GB" w:eastAsia="en-US"/>
        </w:rPr>
        <w:t xml:space="preserve"> </w:t>
      </w:r>
      <w:proofErr w:type="spellStart"/>
      <w:r w:rsidRPr="00F5246C">
        <w:rPr>
          <w:rFonts w:eastAsiaTheme="minorHAnsi" w:cstheme="minorHAnsi"/>
          <w:sz w:val="22"/>
          <w:szCs w:val="22"/>
          <w:lang w:val="en-GB" w:eastAsia="en-US"/>
        </w:rPr>
        <w:t>Knopp</w:t>
      </w:r>
      <w:proofErr w:type="spellEnd"/>
      <w:r w:rsidRPr="00F5246C">
        <w:rPr>
          <w:rFonts w:eastAsiaTheme="minorHAnsi" w:cstheme="minorHAnsi"/>
          <w:sz w:val="22"/>
          <w:szCs w:val="22"/>
          <w:lang w:val="en-GB" w:eastAsia="en-US"/>
        </w:rPr>
        <w:t xml:space="preserve">, K.A. (2013). </w:t>
      </w:r>
      <w:r w:rsidRPr="00F5246C">
        <w:rPr>
          <w:rFonts w:eastAsiaTheme="minorHAnsi" w:cstheme="minorHAnsi"/>
          <w:i/>
          <w:sz w:val="22"/>
          <w:szCs w:val="22"/>
          <w:lang w:eastAsia="en-US"/>
        </w:rPr>
        <w:t xml:space="preserve">Znaczenie inteligencji emocjonalnej w funkcjonowaniu człowieka. </w:t>
      </w:r>
      <w:r w:rsidRPr="00F37E32">
        <w:rPr>
          <w:rFonts w:eastAsiaTheme="minorHAnsi" w:cstheme="minorHAnsi"/>
          <w:sz w:val="22"/>
          <w:szCs w:val="22"/>
          <w:lang w:eastAsia="en-US"/>
        </w:rPr>
        <w:t>Warszawa: Wydawnictwo Stowarzyszenia Filomatów</w:t>
      </w:r>
      <w:r w:rsidRPr="00F523BF">
        <w:rPr>
          <w:rFonts w:eastAsiaTheme="minorHAnsi" w:cstheme="minorHAnsi"/>
          <w:sz w:val="22"/>
          <w:szCs w:val="22"/>
          <w:lang w:eastAsia="en-US"/>
        </w:rPr>
        <w:t xml:space="preserve">. </w:t>
      </w:r>
      <w:proofErr w:type="spellStart"/>
      <w:r w:rsidRPr="00F523BF">
        <w:rPr>
          <w:rFonts w:eastAsiaTheme="minorHAnsi" w:cstheme="minorHAnsi"/>
          <w:sz w:val="22"/>
          <w:szCs w:val="22"/>
          <w:lang w:eastAsia="en-US"/>
        </w:rPr>
        <w:t>L</w:t>
      </w:r>
      <w:r w:rsidRPr="00F5246C">
        <w:rPr>
          <w:rFonts w:eastAsiaTheme="minorHAnsi" w:cstheme="minorHAnsi"/>
          <w:sz w:val="22"/>
          <w:szCs w:val="22"/>
          <w:lang w:eastAsia="en-US"/>
        </w:rPr>
        <w:t>iberi</w:t>
      </w:r>
      <w:proofErr w:type="spellEnd"/>
      <w:r w:rsidRPr="00F5246C">
        <w:rPr>
          <w:rFonts w:eastAsiaTheme="minorHAnsi" w:cstheme="minorHAnsi"/>
          <w:sz w:val="22"/>
          <w:szCs w:val="22"/>
          <w:lang w:eastAsia="en-US"/>
        </w:rPr>
        <w:t xml:space="preserve"> Libra, 75-76.</w:t>
      </w:r>
      <w:r>
        <w:rPr>
          <w:rFonts w:eastAsiaTheme="minorHAnsi" w:cstheme="minorHAnsi"/>
          <w:sz w:val="22"/>
          <w:szCs w:val="22"/>
          <w:lang w:eastAsia="en-US"/>
        </w:rPr>
        <w:t xml:space="preserve"> </w:t>
      </w:r>
      <w:proofErr w:type="spellStart"/>
      <w:r w:rsidRPr="00F5246C">
        <w:rPr>
          <w:rFonts w:cstheme="minorHAnsi"/>
          <w:sz w:val="22"/>
          <w:szCs w:val="22"/>
        </w:rPr>
        <w:t>Oleksyn</w:t>
      </w:r>
      <w:proofErr w:type="spellEnd"/>
      <w:r w:rsidRPr="00F5246C">
        <w:rPr>
          <w:rFonts w:cstheme="minorHAnsi"/>
          <w:sz w:val="22"/>
          <w:szCs w:val="22"/>
        </w:rPr>
        <w:t xml:space="preserve">, T. (2010). </w:t>
      </w:r>
      <w:r w:rsidRPr="00F5246C">
        <w:rPr>
          <w:rFonts w:cstheme="minorHAnsi"/>
          <w:i/>
          <w:sz w:val="22"/>
          <w:szCs w:val="22"/>
        </w:rPr>
        <w:t>Zarządzanie kompetencjami. Teoria i praktyka.</w:t>
      </w:r>
      <w:r w:rsidRPr="00F5246C">
        <w:rPr>
          <w:rFonts w:cstheme="minorHAnsi"/>
          <w:sz w:val="22"/>
          <w:szCs w:val="22"/>
        </w:rPr>
        <w:t xml:space="preserve"> Warszawa: Wolters</w:t>
      </w:r>
    </w:p>
  </w:footnote>
  <w:footnote w:id="2">
    <w:p w14:paraId="4FB19374" w14:textId="286B226C" w:rsidR="00D21B52" w:rsidRPr="003F0DE3" w:rsidRDefault="00D21B52">
      <w:pPr>
        <w:pStyle w:val="Tekstprzypisudolnego"/>
        <w:rPr>
          <w:rFonts w:cstheme="minorHAnsi"/>
          <w:sz w:val="22"/>
          <w:szCs w:val="22"/>
        </w:rPr>
      </w:pPr>
      <w:r w:rsidRPr="003F0DE3">
        <w:rPr>
          <w:rStyle w:val="Odwoanieprzypisudolnego"/>
          <w:rFonts w:cstheme="minorHAnsi"/>
          <w:sz w:val="22"/>
          <w:szCs w:val="22"/>
        </w:rPr>
        <w:footnoteRef/>
      </w:r>
      <w:r w:rsidRPr="003F0DE3">
        <w:rPr>
          <w:rFonts w:cstheme="minorHAnsi"/>
          <w:sz w:val="22"/>
          <w:szCs w:val="22"/>
        </w:rPr>
        <w:t xml:space="preserve"> Raport </w:t>
      </w:r>
      <w:r w:rsidRPr="00F37E32">
        <w:rPr>
          <w:rFonts w:cstheme="minorHAnsi"/>
          <w:i/>
          <w:sz w:val="22"/>
          <w:szCs w:val="22"/>
        </w:rPr>
        <w:t>Rozwijanie kompetencji przez dorosłych Polaków</w:t>
      </w:r>
      <w:r>
        <w:rPr>
          <w:rFonts w:cstheme="minorHAnsi"/>
          <w:i/>
          <w:sz w:val="22"/>
          <w:szCs w:val="22"/>
        </w:rPr>
        <w:t>.</w:t>
      </w:r>
      <w:r w:rsidRPr="00F37E32">
        <w:rPr>
          <w:rFonts w:cstheme="minorHAnsi"/>
          <w:i/>
          <w:sz w:val="22"/>
          <w:szCs w:val="22"/>
        </w:rPr>
        <w:t xml:space="preserve"> Edukacja a rynek pracy</w:t>
      </w:r>
      <w:r>
        <w:rPr>
          <w:rFonts w:cstheme="minorHAnsi"/>
          <w:sz w:val="22"/>
          <w:szCs w:val="22"/>
        </w:rPr>
        <w:t>,</w:t>
      </w:r>
      <w:r w:rsidRPr="003F0DE3">
        <w:rPr>
          <w:rFonts w:cstheme="minorHAnsi"/>
          <w:sz w:val="22"/>
          <w:szCs w:val="22"/>
        </w:rPr>
        <w:t xml:space="preserve"> tom V.</w:t>
      </w:r>
    </w:p>
  </w:footnote>
  <w:footnote w:id="3">
    <w:p w14:paraId="6C86078B" w14:textId="31145450" w:rsidR="00D21B52" w:rsidRPr="00F5246C" w:rsidRDefault="00D21B52">
      <w:pPr>
        <w:pStyle w:val="Tekstprzypisudolnego"/>
        <w:rPr>
          <w:rFonts w:cstheme="minorHAnsi"/>
          <w:sz w:val="22"/>
          <w:szCs w:val="22"/>
        </w:rPr>
      </w:pPr>
      <w:r w:rsidRPr="003F0DE3">
        <w:rPr>
          <w:rStyle w:val="Odwoanieprzypisudolnego"/>
          <w:rFonts w:cstheme="minorHAnsi"/>
          <w:sz w:val="22"/>
          <w:szCs w:val="22"/>
        </w:rPr>
        <w:footnoteRef/>
      </w:r>
      <w:r w:rsidRPr="003F0DE3">
        <w:rPr>
          <w:rFonts w:cstheme="minorHAnsi"/>
          <w:sz w:val="22"/>
          <w:szCs w:val="22"/>
        </w:rPr>
        <w:t xml:space="preserve"> Raport </w:t>
      </w:r>
      <w:r w:rsidRPr="00F37E32">
        <w:rPr>
          <w:rFonts w:cstheme="minorHAnsi"/>
          <w:i/>
          <w:sz w:val="22"/>
          <w:szCs w:val="22"/>
        </w:rPr>
        <w:t>Polski rynek pracy – wyzwania i kierunki działań</w:t>
      </w:r>
      <w:r w:rsidRPr="003F0DE3">
        <w:rPr>
          <w:rFonts w:cstheme="minorHAnsi"/>
          <w:sz w:val="22"/>
          <w:szCs w:val="22"/>
        </w:rPr>
        <w:t xml:space="preserve"> </w:t>
      </w:r>
      <w:r>
        <w:rPr>
          <w:rFonts w:cstheme="minorHAnsi"/>
          <w:sz w:val="22"/>
          <w:szCs w:val="22"/>
        </w:rPr>
        <w:t>(</w:t>
      </w:r>
      <w:r w:rsidRPr="003F0DE3">
        <w:rPr>
          <w:rFonts w:cstheme="minorHAnsi"/>
          <w:sz w:val="22"/>
          <w:szCs w:val="22"/>
        </w:rPr>
        <w:t>na podstawie badań Bilans Kapitału Ludzkiego 2010–2015)</w:t>
      </w:r>
      <w:r>
        <w:rPr>
          <w:rFonts w:cstheme="minorHAnsi"/>
          <w:sz w:val="22"/>
          <w:szCs w:val="22"/>
        </w:rPr>
        <w:t>.</w:t>
      </w:r>
    </w:p>
  </w:footnote>
  <w:footnote w:id="4">
    <w:p w14:paraId="57FE9547" w14:textId="59F8E154" w:rsidR="00D21B52" w:rsidRPr="00F5246C" w:rsidRDefault="00D21B52" w:rsidP="00D45349">
      <w:pPr>
        <w:autoSpaceDE w:val="0"/>
        <w:autoSpaceDN w:val="0"/>
        <w:adjustRightInd w:val="0"/>
        <w:spacing w:line="360" w:lineRule="auto"/>
        <w:jc w:val="both"/>
        <w:rPr>
          <w:rFonts w:asciiTheme="minorHAnsi" w:hAnsiTheme="minorHAnsi" w:cstheme="minorHAnsi"/>
        </w:rPr>
      </w:pPr>
      <w:r w:rsidRPr="00F5246C">
        <w:rPr>
          <w:rStyle w:val="Odwoanieprzypisudolnego"/>
          <w:rFonts w:asciiTheme="minorHAnsi" w:hAnsiTheme="minorHAnsi" w:cstheme="minorHAnsi"/>
        </w:rPr>
        <w:footnoteRef/>
      </w:r>
      <w:r w:rsidRPr="00F5246C">
        <w:rPr>
          <w:rFonts w:asciiTheme="minorHAnsi" w:hAnsiTheme="minorHAnsi" w:cstheme="minorHAnsi"/>
        </w:rPr>
        <w:t xml:space="preserve"> </w:t>
      </w:r>
      <w:r w:rsidRPr="00F5246C">
        <w:rPr>
          <w:rFonts w:asciiTheme="minorHAnsi" w:hAnsiTheme="minorHAnsi" w:cstheme="minorHAnsi"/>
          <w:lang w:val="en-US"/>
        </w:rPr>
        <w:t>McCrae, R.R., Costa, P.T. (2005</w:t>
      </w:r>
      <w:r w:rsidRPr="00F37E32">
        <w:rPr>
          <w:rFonts w:asciiTheme="minorHAnsi" w:hAnsiTheme="minorHAnsi" w:cstheme="minorHAnsi"/>
          <w:lang w:val="en-US"/>
        </w:rPr>
        <w:t xml:space="preserve">). </w:t>
      </w:r>
      <w:r w:rsidRPr="00F5246C">
        <w:rPr>
          <w:rFonts w:asciiTheme="minorHAnsi" w:hAnsiTheme="minorHAnsi" w:cstheme="minorHAnsi"/>
          <w:i/>
        </w:rPr>
        <w:t>Osobowość dorosłego człowieka. Perspektywa teorii pięcioczynnikowej.</w:t>
      </w:r>
      <w:r w:rsidRPr="00F5246C">
        <w:rPr>
          <w:rFonts w:asciiTheme="minorHAnsi" w:hAnsiTheme="minorHAnsi" w:cstheme="minorHAnsi"/>
        </w:rPr>
        <w:t xml:space="preserve"> Tłum. B. </w:t>
      </w:r>
      <w:proofErr w:type="spellStart"/>
      <w:r w:rsidRPr="00F5246C">
        <w:rPr>
          <w:rFonts w:asciiTheme="minorHAnsi" w:hAnsiTheme="minorHAnsi" w:cstheme="minorHAnsi"/>
        </w:rPr>
        <w:t>Majczyna</w:t>
      </w:r>
      <w:proofErr w:type="spellEnd"/>
      <w:r w:rsidRPr="00F5246C">
        <w:rPr>
          <w:rFonts w:asciiTheme="minorHAnsi" w:hAnsiTheme="minorHAnsi" w:cstheme="minorHAnsi"/>
        </w:rPr>
        <w:t>. Kraków: Wydawnictwo WAM</w:t>
      </w:r>
      <w:r>
        <w:rPr>
          <w:rFonts w:asciiTheme="minorHAnsi" w:hAnsiTheme="minorHAnsi" w:cstheme="minorHAnsi"/>
        </w:rPr>
        <w:t>.</w:t>
      </w:r>
    </w:p>
  </w:footnote>
  <w:footnote w:id="5">
    <w:p w14:paraId="5CB1B063" w14:textId="3BE94B07" w:rsidR="00D21B52" w:rsidRPr="00F5246C" w:rsidRDefault="00D21B52" w:rsidP="00D45349">
      <w:pPr>
        <w:autoSpaceDE w:val="0"/>
        <w:autoSpaceDN w:val="0"/>
        <w:adjustRightInd w:val="0"/>
        <w:spacing w:line="360" w:lineRule="auto"/>
        <w:jc w:val="both"/>
        <w:rPr>
          <w:rFonts w:asciiTheme="minorHAnsi" w:hAnsiTheme="minorHAnsi" w:cstheme="minorHAnsi"/>
        </w:rPr>
      </w:pPr>
      <w:r w:rsidRPr="00F5246C">
        <w:rPr>
          <w:rStyle w:val="Odwoanieprzypisudolnego"/>
          <w:rFonts w:asciiTheme="minorHAnsi" w:hAnsiTheme="minorHAnsi" w:cstheme="minorHAnsi"/>
        </w:rPr>
        <w:footnoteRef/>
      </w:r>
      <w:r w:rsidRPr="00F5246C">
        <w:rPr>
          <w:rFonts w:asciiTheme="minorHAnsi" w:hAnsiTheme="minorHAnsi" w:cstheme="minorHAnsi"/>
        </w:rPr>
        <w:t xml:space="preserve"> </w:t>
      </w:r>
      <w:proofErr w:type="spellStart"/>
      <w:r w:rsidRPr="00F5246C">
        <w:rPr>
          <w:rFonts w:asciiTheme="minorHAnsi" w:hAnsiTheme="minorHAnsi" w:cstheme="minorHAnsi"/>
        </w:rPr>
        <w:t>Cervone</w:t>
      </w:r>
      <w:proofErr w:type="spellEnd"/>
      <w:r w:rsidRPr="00F5246C">
        <w:rPr>
          <w:rFonts w:asciiTheme="minorHAnsi" w:hAnsiTheme="minorHAnsi" w:cstheme="minorHAnsi"/>
        </w:rPr>
        <w:t xml:space="preserve">, D., </w:t>
      </w:r>
      <w:proofErr w:type="spellStart"/>
      <w:r w:rsidRPr="00F5246C">
        <w:rPr>
          <w:rFonts w:asciiTheme="minorHAnsi" w:hAnsiTheme="minorHAnsi" w:cstheme="minorHAnsi"/>
        </w:rPr>
        <w:t>Pervin</w:t>
      </w:r>
      <w:proofErr w:type="spellEnd"/>
      <w:r w:rsidRPr="00F5246C">
        <w:rPr>
          <w:rFonts w:asciiTheme="minorHAnsi" w:hAnsiTheme="minorHAnsi" w:cstheme="minorHAnsi"/>
        </w:rPr>
        <w:t xml:space="preserve">, L.A., (2011). </w:t>
      </w:r>
      <w:r w:rsidRPr="00F5246C">
        <w:rPr>
          <w:rFonts w:asciiTheme="minorHAnsi" w:hAnsiTheme="minorHAnsi" w:cstheme="minorHAnsi"/>
          <w:i/>
        </w:rPr>
        <w:t>Osobowość: Teoria i badania.</w:t>
      </w:r>
      <w:r w:rsidRPr="00F5246C">
        <w:rPr>
          <w:rFonts w:asciiTheme="minorHAnsi" w:hAnsiTheme="minorHAnsi" w:cstheme="minorHAnsi"/>
        </w:rPr>
        <w:t xml:space="preserve"> Kraków: Wydawnictwo Uniwersytetu Jagiellońskiego.</w:t>
      </w:r>
    </w:p>
    <w:p w14:paraId="27C8BFE0" w14:textId="77777777" w:rsidR="00D21B52" w:rsidRPr="00F5246C" w:rsidRDefault="00D21B52" w:rsidP="00D45349">
      <w:pPr>
        <w:pStyle w:val="Tekstprzypisudolnego"/>
        <w:rPr>
          <w:rFonts w:cstheme="minorHAnsi"/>
          <w:sz w:val="22"/>
          <w:szCs w:val="22"/>
        </w:rPr>
      </w:pPr>
    </w:p>
  </w:footnote>
  <w:footnote w:id="6">
    <w:p w14:paraId="5B75BC28" w14:textId="39362507" w:rsidR="00D21B52" w:rsidRPr="00F5246C" w:rsidRDefault="00D21B52" w:rsidP="00D45349">
      <w:pPr>
        <w:autoSpaceDE w:val="0"/>
        <w:autoSpaceDN w:val="0"/>
        <w:adjustRightInd w:val="0"/>
        <w:spacing w:line="360" w:lineRule="auto"/>
        <w:jc w:val="both"/>
        <w:rPr>
          <w:rFonts w:asciiTheme="minorHAnsi" w:hAnsiTheme="minorHAnsi" w:cstheme="minorHAnsi"/>
        </w:rPr>
      </w:pPr>
      <w:r w:rsidRPr="00F5246C">
        <w:rPr>
          <w:rStyle w:val="Odwoanieprzypisudolnego"/>
          <w:rFonts w:asciiTheme="minorHAnsi" w:hAnsiTheme="minorHAnsi" w:cstheme="minorHAnsi"/>
        </w:rPr>
        <w:footnoteRef/>
      </w:r>
      <w:r w:rsidRPr="00F5246C">
        <w:rPr>
          <w:rFonts w:asciiTheme="minorHAnsi" w:hAnsiTheme="minorHAnsi" w:cstheme="minorHAnsi"/>
        </w:rPr>
        <w:t xml:space="preserve"> </w:t>
      </w:r>
      <w:r w:rsidRPr="00F5246C">
        <w:rPr>
          <w:rFonts w:asciiTheme="minorHAnsi" w:hAnsiTheme="minorHAnsi" w:cstheme="minorHAnsi"/>
          <w:lang w:val="en-US"/>
        </w:rPr>
        <w:t>McCrae, R.R., Costa, P.T. (2005</w:t>
      </w:r>
      <w:r w:rsidRPr="00F37E32">
        <w:rPr>
          <w:rFonts w:asciiTheme="minorHAnsi" w:hAnsiTheme="minorHAnsi" w:cstheme="minorHAnsi"/>
          <w:lang w:val="en-US"/>
        </w:rPr>
        <w:t xml:space="preserve">). </w:t>
      </w:r>
      <w:r w:rsidRPr="00E83F37">
        <w:rPr>
          <w:rFonts w:asciiTheme="minorHAnsi" w:hAnsiTheme="minorHAnsi" w:cstheme="minorHAnsi"/>
          <w:i/>
        </w:rPr>
        <w:t>O</w:t>
      </w:r>
      <w:r w:rsidRPr="00F5246C">
        <w:rPr>
          <w:rFonts w:asciiTheme="minorHAnsi" w:hAnsiTheme="minorHAnsi" w:cstheme="minorHAnsi"/>
          <w:i/>
        </w:rPr>
        <w:t>sobowość dorosłego człowieka. Perspektywa teorii pięcioczynnikowej.</w:t>
      </w:r>
      <w:r w:rsidRPr="00F5246C">
        <w:rPr>
          <w:rFonts w:asciiTheme="minorHAnsi" w:hAnsiTheme="minorHAnsi" w:cstheme="minorHAnsi"/>
        </w:rPr>
        <w:t xml:space="preserve"> Tłum. B. </w:t>
      </w:r>
      <w:proofErr w:type="spellStart"/>
      <w:r w:rsidRPr="00F5246C">
        <w:rPr>
          <w:rFonts w:asciiTheme="minorHAnsi" w:hAnsiTheme="minorHAnsi" w:cstheme="minorHAnsi"/>
        </w:rPr>
        <w:t>Majczyna</w:t>
      </w:r>
      <w:proofErr w:type="spellEnd"/>
      <w:r w:rsidRPr="00F5246C">
        <w:rPr>
          <w:rFonts w:asciiTheme="minorHAnsi" w:hAnsiTheme="minorHAnsi" w:cstheme="minorHAnsi"/>
        </w:rPr>
        <w:t>. Kraków: Wydawnictwo WAM</w:t>
      </w:r>
      <w:r>
        <w:rPr>
          <w:rFonts w:asciiTheme="minorHAnsi" w:hAnsiTheme="minorHAnsi" w:cstheme="minorHAnsi"/>
        </w:rPr>
        <w:t>.</w:t>
      </w:r>
    </w:p>
  </w:footnote>
  <w:footnote w:id="7">
    <w:p w14:paraId="3C546612" w14:textId="66FD0765" w:rsidR="00D21B52" w:rsidRPr="00F5246C" w:rsidRDefault="00D21B52">
      <w:pPr>
        <w:pStyle w:val="Tekstprzypisudolnego"/>
        <w:rPr>
          <w:rFonts w:cstheme="minorHAnsi"/>
          <w:sz w:val="22"/>
          <w:szCs w:val="22"/>
        </w:rPr>
      </w:pPr>
      <w:r w:rsidRPr="00F5246C">
        <w:rPr>
          <w:rStyle w:val="Odwoanieprzypisudolnego"/>
          <w:rFonts w:cstheme="minorHAnsi"/>
          <w:sz w:val="22"/>
          <w:szCs w:val="22"/>
        </w:rPr>
        <w:footnoteRef/>
      </w:r>
      <w:r w:rsidRPr="00F5246C">
        <w:rPr>
          <w:rFonts w:cstheme="minorHAnsi"/>
          <w:sz w:val="22"/>
          <w:szCs w:val="22"/>
        </w:rPr>
        <w:t xml:space="preserve"> Polski rynek pracy – wyzwania i kierunki działań na podstawie badań Bilans Kapitału Ludzkiego 2010–2015.</w:t>
      </w:r>
    </w:p>
  </w:footnote>
  <w:footnote w:id="8">
    <w:p w14:paraId="23D5BF1E" w14:textId="6D3746BF" w:rsidR="00D21B52" w:rsidRPr="00F5246C" w:rsidRDefault="00D21B52" w:rsidP="0035661E">
      <w:pPr>
        <w:pStyle w:val="Tekstprzypisukocowego"/>
        <w:rPr>
          <w:rFonts w:cstheme="minorHAnsi"/>
          <w:sz w:val="22"/>
          <w:szCs w:val="22"/>
        </w:rPr>
      </w:pPr>
      <w:r w:rsidRPr="00F5246C">
        <w:rPr>
          <w:rStyle w:val="Odwoanieprzypisukocowego"/>
          <w:rFonts w:cstheme="minorHAnsi"/>
          <w:sz w:val="22"/>
          <w:szCs w:val="22"/>
        </w:rPr>
        <w:footnoteRef/>
      </w:r>
      <w:r w:rsidRPr="00F5246C">
        <w:rPr>
          <w:rFonts w:cstheme="minorHAnsi"/>
          <w:sz w:val="22"/>
          <w:szCs w:val="22"/>
        </w:rPr>
        <w:t xml:space="preserve"> </w:t>
      </w:r>
      <w:proofErr w:type="spellStart"/>
      <w:r w:rsidRPr="00F5246C">
        <w:rPr>
          <w:rFonts w:cstheme="minorHAnsi"/>
          <w:sz w:val="22"/>
          <w:szCs w:val="22"/>
        </w:rPr>
        <w:t>Petty</w:t>
      </w:r>
      <w:proofErr w:type="spellEnd"/>
      <w:r w:rsidRPr="00F5246C">
        <w:rPr>
          <w:rFonts w:cstheme="minorHAnsi"/>
          <w:sz w:val="22"/>
          <w:szCs w:val="22"/>
        </w:rPr>
        <w:t xml:space="preserve">, G. (2010). </w:t>
      </w:r>
      <w:r w:rsidRPr="00F37E32">
        <w:rPr>
          <w:rFonts w:cstheme="minorHAnsi"/>
          <w:i/>
          <w:sz w:val="22"/>
          <w:szCs w:val="22"/>
        </w:rPr>
        <w:t>Nowoczesne nauczanie. Praktyczne wskazówki dla nauczycieli, wykładowców i szkoleniowców</w:t>
      </w:r>
      <w:r w:rsidRPr="00F5246C">
        <w:rPr>
          <w:rFonts w:cstheme="minorHAnsi"/>
          <w:sz w:val="22"/>
          <w:szCs w:val="22"/>
        </w:rPr>
        <w:t>. GWP.</w:t>
      </w:r>
    </w:p>
    <w:p w14:paraId="024E5660" w14:textId="34F7AAD1" w:rsidR="00D21B52" w:rsidRPr="00F5246C" w:rsidRDefault="00D21B52" w:rsidP="0035661E">
      <w:pPr>
        <w:pStyle w:val="Tekstprzypisudolnego"/>
        <w:rPr>
          <w:rFonts w:cstheme="minorHAnsi"/>
          <w:sz w:val="22"/>
          <w:szCs w:val="22"/>
        </w:rPr>
      </w:pPr>
    </w:p>
  </w:footnote>
  <w:footnote w:id="9">
    <w:p w14:paraId="4D7D32D6" w14:textId="77777777" w:rsidR="00D21B52" w:rsidRPr="00485950" w:rsidRDefault="00D21B52" w:rsidP="00E87491">
      <w:pPr>
        <w:pStyle w:val="Tekstprzypisudolnego"/>
      </w:pPr>
      <w:r>
        <w:rPr>
          <w:rStyle w:val="Odwoanieprzypisudolnego"/>
        </w:rPr>
        <w:footnoteRef/>
      </w:r>
      <w:r>
        <w:t xml:space="preserve"> </w:t>
      </w:r>
      <w:r w:rsidRPr="00485950">
        <w:t xml:space="preserve">UOSO: Ustawa o systemie oświaty z dnia 7 września 1991 roku z </w:t>
      </w:r>
      <w:proofErr w:type="spellStart"/>
      <w:r w:rsidRPr="00485950">
        <w:t>późn</w:t>
      </w:r>
      <w:proofErr w:type="spellEnd"/>
      <w:r w:rsidRPr="00485950">
        <w:t>. zmianami</w:t>
      </w:r>
    </w:p>
    <w:p w14:paraId="57141A13" w14:textId="77777777" w:rsidR="00D21B52" w:rsidRDefault="00D21B52" w:rsidP="00E87491">
      <w:pPr>
        <w:pStyle w:val="Tekstprzypisudolnego"/>
      </w:pPr>
    </w:p>
  </w:footnote>
  <w:footnote w:id="10">
    <w:p w14:paraId="39393F0B" w14:textId="77777777" w:rsidR="00D21B52" w:rsidRPr="003355A8" w:rsidRDefault="00D21B52" w:rsidP="00E87491">
      <w:pPr>
        <w:spacing w:line="240" w:lineRule="auto"/>
        <w:jc w:val="both"/>
        <w:rPr>
          <w:rFonts w:asciiTheme="minorHAnsi" w:hAnsiTheme="minorHAnsi" w:cstheme="minorHAnsi"/>
          <w:b/>
          <w:bCs/>
          <w:sz w:val="24"/>
          <w:szCs w:val="24"/>
        </w:rPr>
      </w:pPr>
      <w:r w:rsidRPr="003355A8">
        <w:rPr>
          <w:rStyle w:val="Odwoanieprzypisudolnego"/>
          <w:rFonts w:asciiTheme="minorHAnsi" w:hAnsiTheme="minorHAnsi" w:cstheme="minorHAnsi"/>
        </w:rPr>
        <w:footnoteRef/>
      </w:r>
      <w:r w:rsidRPr="003355A8">
        <w:rPr>
          <w:rFonts w:asciiTheme="minorHAnsi" w:hAnsiTheme="minorHAnsi" w:cstheme="minorHAnsi"/>
        </w:rPr>
        <w:t xml:space="preserve"> </w:t>
      </w:r>
      <w:r w:rsidRPr="003355A8">
        <w:rPr>
          <w:rFonts w:asciiTheme="minorHAnsi" w:hAnsiTheme="minorHAnsi" w:cstheme="minorHAnsi"/>
          <w:sz w:val="24"/>
          <w:szCs w:val="24"/>
        </w:rPr>
        <w:t>Strojna, E., Żywiec-Dąbrowska, E. (2014)</w:t>
      </w:r>
      <w:r w:rsidRPr="003355A8">
        <w:rPr>
          <w:rFonts w:asciiTheme="minorHAnsi" w:hAnsiTheme="minorHAnsi" w:cstheme="minorHAnsi"/>
          <w:b/>
          <w:bCs/>
          <w:sz w:val="24"/>
          <w:szCs w:val="24"/>
        </w:rPr>
        <w:t xml:space="preserve"> </w:t>
      </w:r>
      <w:r w:rsidRPr="003355A8">
        <w:rPr>
          <w:rFonts w:asciiTheme="minorHAnsi" w:hAnsiTheme="minorHAnsi" w:cstheme="minorHAnsi"/>
          <w:bCs/>
          <w:i/>
          <w:sz w:val="24"/>
          <w:szCs w:val="24"/>
        </w:rPr>
        <w:t>Klasyfikacja zawodów</w:t>
      </w:r>
      <w:r w:rsidRPr="003355A8">
        <w:rPr>
          <w:rFonts w:asciiTheme="minorHAnsi" w:hAnsiTheme="minorHAnsi" w:cstheme="minorHAnsi"/>
          <w:i/>
          <w:sz w:val="24"/>
          <w:szCs w:val="24"/>
        </w:rPr>
        <w:t xml:space="preserve"> i </w:t>
      </w:r>
      <w:r w:rsidRPr="003355A8">
        <w:rPr>
          <w:rFonts w:asciiTheme="minorHAnsi" w:hAnsiTheme="minorHAnsi" w:cstheme="minorHAnsi"/>
          <w:bCs/>
          <w:i/>
          <w:sz w:val="24"/>
          <w:szCs w:val="24"/>
        </w:rPr>
        <w:t>specjalności na potrzeby rynku pracy</w:t>
      </w:r>
      <w:r w:rsidRPr="003355A8">
        <w:rPr>
          <w:rFonts w:asciiTheme="minorHAnsi" w:hAnsiTheme="minorHAnsi" w:cstheme="minorHAnsi"/>
          <w:bCs/>
          <w:sz w:val="24"/>
          <w:szCs w:val="24"/>
        </w:rPr>
        <w:t>. Warszawa: Ministerstwo Pracy I Polityki Społecznej.</w:t>
      </w:r>
      <w:r w:rsidRPr="003355A8">
        <w:rPr>
          <w:rFonts w:asciiTheme="minorHAnsi" w:hAnsiTheme="minorHAnsi" w:cstheme="minorHAnsi"/>
          <w:sz w:val="26"/>
          <w:szCs w:val="26"/>
        </w:rPr>
        <w:t xml:space="preserve"> Departament Rynku Pracy</w:t>
      </w:r>
      <w:r w:rsidRPr="003355A8">
        <w:rPr>
          <w:rFonts w:asciiTheme="minorHAnsi" w:hAnsiTheme="minorHAnsi" w:cstheme="minorHAnsi"/>
          <w:bCs/>
          <w:sz w:val="24"/>
          <w:szCs w:val="24"/>
        </w:rPr>
        <w:t>.</w:t>
      </w:r>
      <w:r w:rsidRPr="003355A8">
        <w:rPr>
          <w:rFonts w:asciiTheme="minorHAnsi" w:hAnsiTheme="minorHAnsi" w:cstheme="minorHAnsi"/>
          <w:b/>
          <w:bCs/>
          <w:sz w:val="24"/>
          <w:szCs w:val="24"/>
        </w:rPr>
        <w:t xml:space="preserve"> </w:t>
      </w:r>
    </w:p>
    <w:p w14:paraId="6434514D" w14:textId="77777777" w:rsidR="00D21B52" w:rsidRDefault="00D21B52" w:rsidP="00E87491">
      <w:pPr>
        <w:pStyle w:val="Tekstprzypisudolneg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3659"/>
    <w:multiLevelType w:val="hybridMultilevel"/>
    <w:tmpl w:val="2D069E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E475A61"/>
    <w:multiLevelType w:val="hybridMultilevel"/>
    <w:tmpl w:val="0088A5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4181989"/>
    <w:multiLevelType w:val="singleLevel"/>
    <w:tmpl w:val="7E6C65A0"/>
    <w:lvl w:ilvl="0">
      <w:start w:val="1"/>
      <w:numFmt w:val="decimal"/>
      <w:lvlText w:val="%1."/>
      <w:lvlJc w:val="left"/>
      <w:pPr>
        <w:tabs>
          <w:tab w:val="num" w:pos="360"/>
        </w:tabs>
        <w:ind w:left="360" w:hanging="360"/>
      </w:pPr>
    </w:lvl>
  </w:abstractNum>
  <w:abstractNum w:abstractNumId="3" w15:restartNumberingAfterBreak="0">
    <w:nsid w:val="18231A05"/>
    <w:multiLevelType w:val="hybridMultilevel"/>
    <w:tmpl w:val="A2FC42AE"/>
    <w:lvl w:ilvl="0" w:tplc="9E5238CE">
      <w:start w:val="1"/>
      <w:numFmt w:val="decimal"/>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9E4718C"/>
    <w:multiLevelType w:val="hybridMultilevel"/>
    <w:tmpl w:val="900ECE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D0501D1"/>
    <w:multiLevelType w:val="hybridMultilevel"/>
    <w:tmpl w:val="97D40B66"/>
    <w:lvl w:ilvl="0" w:tplc="BD1A1AC0">
      <w:start w:val="1"/>
      <w:numFmt w:val="bullet"/>
      <w:lvlText w:val="•"/>
      <w:lvlJc w:val="left"/>
      <w:pPr>
        <w:tabs>
          <w:tab w:val="num" w:pos="720"/>
        </w:tabs>
        <w:ind w:left="720" w:hanging="360"/>
      </w:pPr>
      <w:rPr>
        <w:rFonts w:ascii="Times New Roman" w:hAnsi="Times New Roman" w:hint="default"/>
      </w:rPr>
    </w:lvl>
    <w:lvl w:ilvl="1" w:tplc="7D8830AA" w:tentative="1">
      <w:start w:val="1"/>
      <w:numFmt w:val="bullet"/>
      <w:lvlText w:val="•"/>
      <w:lvlJc w:val="left"/>
      <w:pPr>
        <w:tabs>
          <w:tab w:val="num" w:pos="1440"/>
        </w:tabs>
        <w:ind w:left="1440" w:hanging="360"/>
      </w:pPr>
      <w:rPr>
        <w:rFonts w:ascii="Times New Roman" w:hAnsi="Times New Roman" w:hint="default"/>
      </w:rPr>
    </w:lvl>
    <w:lvl w:ilvl="2" w:tplc="72DCBB5A" w:tentative="1">
      <w:start w:val="1"/>
      <w:numFmt w:val="bullet"/>
      <w:lvlText w:val="•"/>
      <w:lvlJc w:val="left"/>
      <w:pPr>
        <w:tabs>
          <w:tab w:val="num" w:pos="2160"/>
        </w:tabs>
        <w:ind w:left="2160" w:hanging="360"/>
      </w:pPr>
      <w:rPr>
        <w:rFonts w:ascii="Times New Roman" w:hAnsi="Times New Roman" w:hint="default"/>
      </w:rPr>
    </w:lvl>
    <w:lvl w:ilvl="3" w:tplc="FF4C8DEC" w:tentative="1">
      <w:start w:val="1"/>
      <w:numFmt w:val="bullet"/>
      <w:lvlText w:val="•"/>
      <w:lvlJc w:val="left"/>
      <w:pPr>
        <w:tabs>
          <w:tab w:val="num" w:pos="2880"/>
        </w:tabs>
        <w:ind w:left="2880" w:hanging="360"/>
      </w:pPr>
      <w:rPr>
        <w:rFonts w:ascii="Times New Roman" w:hAnsi="Times New Roman" w:hint="default"/>
      </w:rPr>
    </w:lvl>
    <w:lvl w:ilvl="4" w:tplc="28D03BF6" w:tentative="1">
      <w:start w:val="1"/>
      <w:numFmt w:val="bullet"/>
      <w:lvlText w:val="•"/>
      <w:lvlJc w:val="left"/>
      <w:pPr>
        <w:tabs>
          <w:tab w:val="num" w:pos="3600"/>
        </w:tabs>
        <w:ind w:left="3600" w:hanging="360"/>
      </w:pPr>
      <w:rPr>
        <w:rFonts w:ascii="Times New Roman" w:hAnsi="Times New Roman" w:hint="default"/>
      </w:rPr>
    </w:lvl>
    <w:lvl w:ilvl="5" w:tplc="9EC098DA" w:tentative="1">
      <w:start w:val="1"/>
      <w:numFmt w:val="bullet"/>
      <w:lvlText w:val="•"/>
      <w:lvlJc w:val="left"/>
      <w:pPr>
        <w:tabs>
          <w:tab w:val="num" w:pos="4320"/>
        </w:tabs>
        <w:ind w:left="4320" w:hanging="360"/>
      </w:pPr>
      <w:rPr>
        <w:rFonts w:ascii="Times New Roman" w:hAnsi="Times New Roman" w:hint="default"/>
      </w:rPr>
    </w:lvl>
    <w:lvl w:ilvl="6" w:tplc="54906CEA" w:tentative="1">
      <w:start w:val="1"/>
      <w:numFmt w:val="bullet"/>
      <w:lvlText w:val="•"/>
      <w:lvlJc w:val="left"/>
      <w:pPr>
        <w:tabs>
          <w:tab w:val="num" w:pos="5040"/>
        </w:tabs>
        <w:ind w:left="5040" w:hanging="360"/>
      </w:pPr>
      <w:rPr>
        <w:rFonts w:ascii="Times New Roman" w:hAnsi="Times New Roman" w:hint="default"/>
      </w:rPr>
    </w:lvl>
    <w:lvl w:ilvl="7" w:tplc="BEA8AB4C" w:tentative="1">
      <w:start w:val="1"/>
      <w:numFmt w:val="bullet"/>
      <w:lvlText w:val="•"/>
      <w:lvlJc w:val="left"/>
      <w:pPr>
        <w:tabs>
          <w:tab w:val="num" w:pos="5760"/>
        </w:tabs>
        <w:ind w:left="5760" w:hanging="360"/>
      </w:pPr>
      <w:rPr>
        <w:rFonts w:ascii="Times New Roman" w:hAnsi="Times New Roman" w:hint="default"/>
      </w:rPr>
    </w:lvl>
    <w:lvl w:ilvl="8" w:tplc="328A5E3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DFB5CF6"/>
    <w:multiLevelType w:val="hybridMultilevel"/>
    <w:tmpl w:val="2660853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0CE40DF"/>
    <w:multiLevelType w:val="hybridMultilevel"/>
    <w:tmpl w:val="E9BEB9A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2D042310"/>
    <w:multiLevelType w:val="hybridMultilevel"/>
    <w:tmpl w:val="ACACE00A"/>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9" w15:restartNumberingAfterBreak="0">
    <w:nsid w:val="2E855A07"/>
    <w:multiLevelType w:val="hybridMultilevel"/>
    <w:tmpl w:val="F1BA05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EC02F20"/>
    <w:multiLevelType w:val="hybridMultilevel"/>
    <w:tmpl w:val="2D069E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00F73C8"/>
    <w:multiLevelType w:val="hybridMultilevel"/>
    <w:tmpl w:val="42FC0F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6616B83"/>
    <w:multiLevelType w:val="hybridMultilevel"/>
    <w:tmpl w:val="9D58C6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FB54652"/>
    <w:multiLevelType w:val="hybridMultilevel"/>
    <w:tmpl w:val="DAE4EA9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41756EB6"/>
    <w:multiLevelType w:val="hybridMultilevel"/>
    <w:tmpl w:val="14266C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39566E9"/>
    <w:multiLevelType w:val="hybridMultilevel"/>
    <w:tmpl w:val="9F84F4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5260D16"/>
    <w:multiLevelType w:val="hybridMultilevel"/>
    <w:tmpl w:val="4E56BB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C3549D7"/>
    <w:multiLevelType w:val="hybridMultilevel"/>
    <w:tmpl w:val="FF3064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2A953FD"/>
    <w:multiLevelType w:val="hybridMultilevel"/>
    <w:tmpl w:val="D14E3E0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5AA4111A"/>
    <w:multiLevelType w:val="hybridMultilevel"/>
    <w:tmpl w:val="A1801D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D7A6224"/>
    <w:multiLevelType w:val="hybridMultilevel"/>
    <w:tmpl w:val="A4E44B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2274448"/>
    <w:multiLevelType w:val="hybridMultilevel"/>
    <w:tmpl w:val="63E83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4845EDA"/>
    <w:multiLevelType w:val="hybridMultilevel"/>
    <w:tmpl w:val="4B2C35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8234E89"/>
    <w:multiLevelType w:val="hybridMultilevel"/>
    <w:tmpl w:val="5936C174"/>
    <w:lvl w:ilvl="0" w:tplc="F0CEC7EA">
      <w:start w:val="1"/>
      <w:numFmt w:val="bullet"/>
      <w:lvlText w:val=""/>
      <w:lvlJc w:val="left"/>
      <w:pPr>
        <w:tabs>
          <w:tab w:val="num" w:pos="720"/>
        </w:tabs>
        <w:ind w:left="720" w:hanging="360"/>
      </w:pPr>
      <w:rPr>
        <w:rFonts w:ascii="Wingdings 3" w:hAnsi="Wingdings 3" w:hint="default"/>
      </w:rPr>
    </w:lvl>
    <w:lvl w:ilvl="1" w:tplc="CFB8555E" w:tentative="1">
      <w:start w:val="1"/>
      <w:numFmt w:val="bullet"/>
      <w:lvlText w:val=""/>
      <w:lvlJc w:val="left"/>
      <w:pPr>
        <w:tabs>
          <w:tab w:val="num" w:pos="1440"/>
        </w:tabs>
        <w:ind w:left="1440" w:hanging="360"/>
      </w:pPr>
      <w:rPr>
        <w:rFonts w:ascii="Wingdings 3" w:hAnsi="Wingdings 3" w:hint="default"/>
      </w:rPr>
    </w:lvl>
    <w:lvl w:ilvl="2" w:tplc="85A22E66" w:tentative="1">
      <w:start w:val="1"/>
      <w:numFmt w:val="bullet"/>
      <w:lvlText w:val=""/>
      <w:lvlJc w:val="left"/>
      <w:pPr>
        <w:tabs>
          <w:tab w:val="num" w:pos="2160"/>
        </w:tabs>
        <w:ind w:left="2160" w:hanging="360"/>
      </w:pPr>
      <w:rPr>
        <w:rFonts w:ascii="Wingdings 3" w:hAnsi="Wingdings 3" w:hint="default"/>
      </w:rPr>
    </w:lvl>
    <w:lvl w:ilvl="3" w:tplc="6F5220EC" w:tentative="1">
      <w:start w:val="1"/>
      <w:numFmt w:val="bullet"/>
      <w:lvlText w:val=""/>
      <w:lvlJc w:val="left"/>
      <w:pPr>
        <w:tabs>
          <w:tab w:val="num" w:pos="2880"/>
        </w:tabs>
        <w:ind w:left="2880" w:hanging="360"/>
      </w:pPr>
      <w:rPr>
        <w:rFonts w:ascii="Wingdings 3" w:hAnsi="Wingdings 3" w:hint="default"/>
      </w:rPr>
    </w:lvl>
    <w:lvl w:ilvl="4" w:tplc="8618E7EC" w:tentative="1">
      <w:start w:val="1"/>
      <w:numFmt w:val="bullet"/>
      <w:lvlText w:val=""/>
      <w:lvlJc w:val="left"/>
      <w:pPr>
        <w:tabs>
          <w:tab w:val="num" w:pos="3600"/>
        </w:tabs>
        <w:ind w:left="3600" w:hanging="360"/>
      </w:pPr>
      <w:rPr>
        <w:rFonts w:ascii="Wingdings 3" w:hAnsi="Wingdings 3" w:hint="default"/>
      </w:rPr>
    </w:lvl>
    <w:lvl w:ilvl="5" w:tplc="DACC6D3A" w:tentative="1">
      <w:start w:val="1"/>
      <w:numFmt w:val="bullet"/>
      <w:lvlText w:val=""/>
      <w:lvlJc w:val="left"/>
      <w:pPr>
        <w:tabs>
          <w:tab w:val="num" w:pos="4320"/>
        </w:tabs>
        <w:ind w:left="4320" w:hanging="360"/>
      </w:pPr>
      <w:rPr>
        <w:rFonts w:ascii="Wingdings 3" w:hAnsi="Wingdings 3" w:hint="default"/>
      </w:rPr>
    </w:lvl>
    <w:lvl w:ilvl="6" w:tplc="D3666A44" w:tentative="1">
      <w:start w:val="1"/>
      <w:numFmt w:val="bullet"/>
      <w:lvlText w:val=""/>
      <w:lvlJc w:val="left"/>
      <w:pPr>
        <w:tabs>
          <w:tab w:val="num" w:pos="5040"/>
        </w:tabs>
        <w:ind w:left="5040" w:hanging="360"/>
      </w:pPr>
      <w:rPr>
        <w:rFonts w:ascii="Wingdings 3" w:hAnsi="Wingdings 3" w:hint="default"/>
      </w:rPr>
    </w:lvl>
    <w:lvl w:ilvl="7" w:tplc="266083CA" w:tentative="1">
      <w:start w:val="1"/>
      <w:numFmt w:val="bullet"/>
      <w:lvlText w:val=""/>
      <w:lvlJc w:val="left"/>
      <w:pPr>
        <w:tabs>
          <w:tab w:val="num" w:pos="5760"/>
        </w:tabs>
        <w:ind w:left="5760" w:hanging="360"/>
      </w:pPr>
      <w:rPr>
        <w:rFonts w:ascii="Wingdings 3" w:hAnsi="Wingdings 3" w:hint="default"/>
      </w:rPr>
    </w:lvl>
    <w:lvl w:ilvl="8" w:tplc="573039E4" w:tentative="1">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68BD7500"/>
    <w:multiLevelType w:val="hybridMultilevel"/>
    <w:tmpl w:val="9C7852FC"/>
    <w:lvl w:ilvl="0" w:tplc="580EA1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A190962"/>
    <w:multiLevelType w:val="hybridMultilevel"/>
    <w:tmpl w:val="6E948B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B2778D1"/>
    <w:multiLevelType w:val="hybridMultilevel"/>
    <w:tmpl w:val="2DAEE80A"/>
    <w:lvl w:ilvl="0" w:tplc="AD3C4FC8">
      <w:start w:val="1"/>
      <w:numFmt w:val="decimal"/>
      <w:lvlText w:val="%1."/>
      <w:lvlJc w:val="left"/>
      <w:pPr>
        <w:ind w:left="417" w:hanging="360"/>
      </w:pPr>
    </w:lvl>
    <w:lvl w:ilvl="1" w:tplc="04150019">
      <w:start w:val="1"/>
      <w:numFmt w:val="lowerLetter"/>
      <w:lvlText w:val="%2."/>
      <w:lvlJc w:val="left"/>
      <w:pPr>
        <w:ind w:left="1137" w:hanging="360"/>
      </w:pPr>
    </w:lvl>
    <w:lvl w:ilvl="2" w:tplc="0415001B">
      <w:start w:val="1"/>
      <w:numFmt w:val="lowerRoman"/>
      <w:lvlText w:val="%3."/>
      <w:lvlJc w:val="right"/>
      <w:pPr>
        <w:ind w:left="1857" w:hanging="180"/>
      </w:pPr>
    </w:lvl>
    <w:lvl w:ilvl="3" w:tplc="0415000F">
      <w:start w:val="1"/>
      <w:numFmt w:val="decimal"/>
      <w:lvlText w:val="%4."/>
      <w:lvlJc w:val="left"/>
      <w:pPr>
        <w:ind w:left="2577" w:hanging="360"/>
      </w:pPr>
    </w:lvl>
    <w:lvl w:ilvl="4" w:tplc="04150019">
      <w:start w:val="1"/>
      <w:numFmt w:val="lowerLetter"/>
      <w:lvlText w:val="%5."/>
      <w:lvlJc w:val="left"/>
      <w:pPr>
        <w:ind w:left="3297" w:hanging="360"/>
      </w:pPr>
    </w:lvl>
    <w:lvl w:ilvl="5" w:tplc="0415001B">
      <w:start w:val="1"/>
      <w:numFmt w:val="lowerRoman"/>
      <w:lvlText w:val="%6."/>
      <w:lvlJc w:val="right"/>
      <w:pPr>
        <w:ind w:left="4017" w:hanging="180"/>
      </w:pPr>
    </w:lvl>
    <w:lvl w:ilvl="6" w:tplc="0415000F">
      <w:start w:val="1"/>
      <w:numFmt w:val="decimal"/>
      <w:lvlText w:val="%7."/>
      <w:lvlJc w:val="left"/>
      <w:pPr>
        <w:ind w:left="4737" w:hanging="360"/>
      </w:pPr>
    </w:lvl>
    <w:lvl w:ilvl="7" w:tplc="04150019">
      <w:start w:val="1"/>
      <w:numFmt w:val="lowerLetter"/>
      <w:lvlText w:val="%8."/>
      <w:lvlJc w:val="left"/>
      <w:pPr>
        <w:ind w:left="5457" w:hanging="360"/>
      </w:pPr>
    </w:lvl>
    <w:lvl w:ilvl="8" w:tplc="0415001B">
      <w:start w:val="1"/>
      <w:numFmt w:val="lowerRoman"/>
      <w:lvlText w:val="%9."/>
      <w:lvlJc w:val="right"/>
      <w:pPr>
        <w:ind w:left="6177" w:hanging="180"/>
      </w:pPr>
    </w:lvl>
  </w:abstractNum>
  <w:abstractNum w:abstractNumId="27" w15:restartNumberingAfterBreak="0">
    <w:nsid w:val="703617B7"/>
    <w:multiLevelType w:val="hybridMultilevel"/>
    <w:tmpl w:val="0DE20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3C76301"/>
    <w:multiLevelType w:val="hybridMultilevel"/>
    <w:tmpl w:val="505C3F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80410C2"/>
    <w:multiLevelType w:val="hybridMultilevel"/>
    <w:tmpl w:val="505C3F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86750A5"/>
    <w:multiLevelType w:val="hybridMultilevel"/>
    <w:tmpl w:val="0C24017C"/>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1" w15:restartNumberingAfterBreak="0">
    <w:nsid w:val="7CAC31F0"/>
    <w:multiLevelType w:val="hybridMultilevel"/>
    <w:tmpl w:val="07F469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22"/>
  </w:num>
  <w:num w:numId="3">
    <w:abstractNumId w:val="31"/>
  </w:num>
  <w:num w:numId="4">
    <w:abstractNumId w:val="13"/>
  </w:num>
  <w:num w:numId="5">
    <w:abstractNumId w:val="18"/>
  </w:num>
  <w:num w:numId="6">
    <w:abstractNumId w:val="25"/>
  </w:num>
  <w:num w:numId="7">
    <w:abstractNumId w:val="23"/>
  </w:num>
  <w:num w:numId="8">
    <w:abstractNumId w:val="21"/>
  </w:num>
  <w:num w:numId="9">
    <w:abstractNumId w:val="15"/>
  </w:num>
  <w:num w:numId="10">
    <w:abstractNumId w:val="29"/>
  </w:num>
  <w:num w:numId="11">
    <w:abstractNumId w:val="28"/>
  </w:num>
  <w:num w:numId="12">
    <w:abstractNumId w:val="30"/>
  </w:num>
  <w:num w:numId="13">
    <w:abstractNumId w:val="11"/>
  </w:num>
  <w:num w:numId="14">
    <w:abstractNumId w:val="27"/>
  </w:num>
  <w:num w:numId="15">
    <w:abstractNumId w:val="2"/>
    <w:lvlOverride w:ilvl="0">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3"/>
  </w:num>
  <w:num w:numId="19">
    <w:abstractNumId w:val="9"/>
  </w:num>
  <w:num w:numId="20">
    <w:abstractNumId w:val="14"/>
  </w:num>
  <w:num w:numId="21">
    <w:abstractNumId w:val="10"/>
  </w:num>
  <w:num w:numId="22">
    <w:abstractNumId w:val="0"/>
  </w:num>
  <w:num w:numId="23">
    <w:abstractNumId w:val="12"/>
  </w:num>
  <w:num w:numId="24">
    <w:abstractNumId w:val="20"/>
  </w:num>
  <w:num w:numId="25">
    <w:abstractNumId w:val="24"/>
  </w:num>
  <w:num w:numId="26">
    <w:abstractNumId w:val="7"/>
  </w:num>
  <w:num w:numId="27">
    <w:abstractNumId w:val="19"/>
  </w:num>
  <w:num w:numId="28">
    <w:abstractNumId w:val="4"/>
  </w:num>
  <w:num w:numId="29">
    <w:abstractNumId w:val="1"/>
  </w:num>
  <w:num w:numId="30">
    <w:abstractNumId w:val="17"/>
  </w:num>
  <w:num w:numId="31">
    <w:abstractNumId w:val="16"/>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3186"/>
    <w:rsid w:val="00014A47"/>
    <w:rsid w:val="00016DE0"/>
    <w:rsid w:val="000206BC"/>
    <w:rsid w:val="00020AC7"/>
    <w:rsid w:val="00026CA1"/>
    <w:rsid w:val="00034375"/>
    <w:rsid w:val="000469F1"/>
    <w:rsid w:val="00051D74"/>
    <w:rsid w:val="00055764"/>
    <w:rsid w:val="00057CB5"/>
    <w:rsid w:val="00063ACF"/>
    <w:rsid w:val="00070962"/>
    <w:rsid w:val="000718B2"/>
    <w:rsid w:val="000746E0"/>
    <w:rsid w:val="00080562"/>
    <w:rsid w:val="000941CE"/>
    <w:rsid w:val="000B4177"/>
    <w:rsid w:val="000B4A19"/>
    <w:rsid w:val="000D26EC"/>
    <w:rsid w:val="000E0756"/>
    <w:rsid w:val="000E0ADE"/>
    <w:rsid w:val="000E1498"/>
    <w:rsid w:val="000E60A3"/>
    <w:rsid w:val="000F559B"/>
    <w:rsid w:val="00101324"/>
    <w:rsid w:val="00102FF0"/>
    <w:rsid w:val="00107E58"/>
    <w:rsid w:val="00125D57"/>
    <w:rsid w:val="00130436"/>
    <w:rsid w:val="001316CC"/>
    <w:rsid w:val="001425F2"/>
    <w:rsid w:val="001556A9"/>
    <w:rsid w:val="0015678F"/>
    <w:rsid w:val="00156822"/>
    <w:rsid w:val="00167F31"/>
    <w:rsid w:val="00175770"/>
    <w:rsid w:val="001760F6"/>
    <w:rsid w:val="00181EC9"/>
    <w:rsid w:val="001911C4"/>
    <w:rsid w:val="001A5632"/>
    <w:rsid w:val="001A6A30"/>
    <w:rsid w:val="001A7D59"/>
    <w:rsid w:val="001D18D7"/>
    <w:rsid w:val="001D7C26"/>
    <w:rsid w:val="001E5372"/>
    <w:rsid w:val="001E5A3F"/>
    <w:rsid w:val="001F329B"/>
    <w:rsid w:val="001F4762"/>
    <w:rsid w:val="00201EEF"/>
    <w:rsid w:val="00203CC8"/>
    <w:rsid w:val="00204B36"/>
    <w:rsid w:val="00206D7D"/>
    <w:rsid w:val="00210551"/>
    <w:rsid w:val="002247B7"/>
    <w:rsid w:val="0022513E"/>
    <w:rsid w:val="0022636C"/>
    <w:rsid w:val="002331A1"/>
    <w:rsid w:val="00235812"/>
    <w:rsid w:val="00241C02"/>
    <w:rsid w:val="00252613"/>
    <w:rsid w:val="002553FE"/>
    <w:rsid w:val="002851FE"/>
    <w:rsid w:val="0029389A"/>
    <w:rsid w:val="002A5BFE"/>
    <w:rsid w:val="002B2A1E"/>
    <w:rsid w:val="002B43BB"/>
    <w:rsid w:val="002D08F0"/>
    <w:rsid w:val="002D0C12"/>
    <w:rsid w:val="002E12A1"/>
    <w:rsid w:val="002E5D22"/>
    <w:rsid w:val="003019F6"/>
    <w:rsid w:val="00324B8B"/>
    <w:rsid w:val="00327C2D"/>
    <w:rsid w:val="00330EA0"/>
    <w:rsid w:val="00337A4A"/>
    <w:rsid w:val="0034092F"/>
    <w:rsid w:val="0034275B"/>
    <w:rsid w:val="00344777"/>
    <w:rsid w:val="00350E52"/>
    <w:rsid w:val="0035661E"/>
    <w:rsid w:val="0037148B"/>
    <w:rsid w:val="00380CC4"/>
    <w:rsid w:val="00381D26"/>
    <w:rsid w:val="00383627"/>
    <w:rsid w:val="00390D6A"/>
    <w:rsid w:val="003B077C"/>
    <w:rsid w:val="003B2EA8"/>
    <w:rsid w:val="003B74F2"/>
    <w:rsid w:val="003C21D9"/>
    <w:rsid w:val="003C55CA"/>
    <w:rsid w:val="003C6C22"/>
    <w:rsid w:val="003D5355"/>
    <w:rsid w:val="003E3186"/>
    <w:rsid w:val="003E692B"/>
    <w:rsid w:val="003F0DE3"/>
    <w:rsid w:val="003F13B9"/>
    <w:rsid w:val="00400A75"/>
    <w:rsid w:val="004012E4"/>
    <w:rsid w:val="00404DE1"/>
    <w:rsid w:val="004209FA"/>
    <w:rsid w:val="00421887"/>
    <w:rsid w:val="00425F83"/>
    <w:rsid w:val="00433C3C"/>
    <w:rsid w:val="00435A50"/>
    <w:rsid w:val="00445A0F"/>
    <w:rsid w:val="00445DAC"/>
    <w:rsid w:val="004524F6"/>
    <w:rsid w:val="00452D86"/>
    <w:rsid w:val="00457792"/>
    <w:rsid w:val="00461AF8"/>
    <w:rsid w:val="00470019"/>
    <w:rsid w:val="0047160A"/>
    <w:rsid w:val="004719F4"/>
    <w:rsid w:val="00480510"/>
    <w:rsid w:val="00482809"/>
    <w:rsid w:val="0049012F"/>
    <w:rsid w:val="0049045F"/>
    <w:rsid w:val="004A6E42"/>
    <w:rsid w:val="004B1217"/>
    <w:rsid w:val="004B3B53"/>
    <w:rsid w:val="004B42AD"/>
    <w:rsid w:val="004B614D"/>
    <w:rsid w:val="004D1C90"/>
    <w:rsid w:val="004D36E3"/>
    <w:rsid w:val="004D4AD5"/>
    <w:rsid w:val="004D7A45"/>
    <w:rsid w:val="00502E33"/>
    <w:rsid w:val="00505137"/>
    <w:rsid w:val="005139B8"/>
    <w:rsid w:val="00520E7E"/>
    <w:rsid w:val="00525525"/>
    <w:rsid w:val="005319C0"/>
    <w:rsid w:val="00536D28"/>
    <w:rsid w:val="0056092A"/>
    <w:rsid w:val="00566602"/>
    <w:rsid w:val="00567AB0"/>
    <w:rsid w:val="0057105F"/>
    <w:rsid w:val="00586BB5"/>
    <w:rsid w:val="00591323"/>
    <w:rsid w:val="005A0C02"/>
    <w:rsid w:val="005A134A"/>
    <w:rsid w:val="005A3D4A"/>
    <w:rsid w:val="005A4520"/>
    <w:rsid w:val="005D0A20"/>
    <w:rsid w:val="005E0BF7"/>
    <w:rsid w:val="00617DFE"/>
    <w:rsid w:val="00623F3A"/>
    <w:rsid w:val="006240EF"/>
    <w:rsid w:val="00630379"/>
    <w:rsid w:val="00631EC1"/>
    <w:rsid w:val="00642488"/>
    <w:rsid w:val="006458CF"/>
    <w:rsid w:val="006551D3"/>
    <w:rsid w:val="0066275F"/>
    <w:rsid w:val="00666C7D"/>
    <w:rsid w:val="006740AD"/>
    <w:rsid w:val="00676F98"/>
    <w:rsid w:val="00680C4D"/>
    <w:rsid w:val="00682048"/>
    <w:rsid w:val="006B41A6"/>
    <w:rsid w:val="006C2C92"/>
    <w:rsid w:val="006D14DE"/>
    <w:rsid w:val="006D459A"/>
    <w:rsid w:val="006E09A0"/>
    <w:rsid w:val="006E411B"/>
    <w:rsid w:val="00707D7F"/>
    <w:rsid w:val="00711432"/>
    <w:rsid w:val="00715AFD"/>
    <w:rsid w:val="007322D7"/>
    <w:rsid w:val="00733025"/>
    <w:rsid w:val="00772AD6"/>
    <w:rsid w:val="00775066"/>
    <w:rsid w:val="00776DE4"/>
    <w:rsid w:val="0079388E"/>
    <w:rsid w:val="007946DE"/>
    <w:rsid w:val="007C2EDE"/>
    <w:rsid w:val="007C44D4"/>
    <w:rsid w:val="007C6075"/>
    <w:rsid w:val="007D41AE"/>
    <w:rsid w:val="007E0E9D"/>
    <w:rsid w:val="007E195A"/>
    <w:rsid w:val="007E7435"/>
    <w:rsid w:val="007F3E16"/>
    <w:rsid w:val="008215E4"/>
    <w:rsid w:val="0082186A"/>
    <w:rsid w:val="008226C8"/>
    <w:rsid w:val="008238AD"/>
    <w:rsid w:val="00825AD5"/>
    <w:rsid w:val="00837FE9"/>
    <w:rsid w:val="00870660"/>
    <w:rsid w:val="00870C43"/>
    <w:rsid w:val="00871DF5"/>
    <w:rsid w:val="008747DF"/>
    <w:rsid w:val="00874DF7"/>
    <w:rsid w:val="008A28E7"/>
    <w:rsid w:val="008A4C5F"/>
    <w:rsid w:val="008A523A"/>
    <w:rsid w:val="008B5BBF"/>
    <w:rsid w:val="008D3A51"/>
    <w:rsid w:val="008D5781"/>
    <w:rsid w:val="008D5EA0"/>
    <w:rsid w:val="008E0790"/>
    <w:rsid w:val="00917846"/>
    <w:rsid w:val="00917E2F"/>
    <w:rsid w:val="00923933"/>
    <w:rsid w:val="00924426"/>
    <w:rsid w:val="00924509"/>
    <w:rsid w:val="00927C2F"/>
    <w:rsid w:val="00932041"/>
    <w:rsid w:val="009468E7"/>
    <w:rsid w:val="009516AE"/>
    <w:rsid w:val="00954367"/>
    <w:rsid w:val="00961D0F"/>
    <w:rsid w:val="009744A2"/>
    <w:rsid w:val="009769DA"/>
    <w:rsid w:val="0097737D"/>
    <w:rsid w:val="00984866"/>
    <w:rsid w:val="009860FD"/>
    <w:rsid w:val="009A1109"/>
    <w:rsid w:val="009A438A"/>
    <w:rsid w:val="009B4E44"/>
    <w:rsid w:val="009B6550"/>
    <w:rsid w:val="009B6DCB"/>
    <w:rsid w:val="009D75EA"/>
    <w:rsid w:val="009E789C"/>
    <w:rsid w:val="009F4CE7"/>
    <w:rsid w:val="009F5AA1"/>
    <w:rsid w:val="009F650B"/>
    <w:rsid w:val="00A02DB0"/>
    <w:rsid w:val="00A16ADE"/>
    <w:rsid w:val="00A306D2"/>
    <w:rsid w:val="00A4483F"/>
    <w:rsid w:val="00A476AE"/>
    <w:rsid w:val="00A60F67"/>
    <w:rsid w:val="00A64ECA"/>
    <w:rsid w:val="00A662FE"/>
    <w:rsid w:val="00A66DEC"/>
    <w:rsid w:val="00A71980"/>
    <w:rsid w:val="00A85081"/>
    <w:rsid w:val="00A9363B"/>
    <w:rsid w:val="00AB5531"/>
    <w:rsid w:val="00AE1B9B"/>
    <w:rsid w:val="00AE4009"/>
    <w:rsid w:val="00AF247A"/>
    <w:rsid w:val="00AF4419"/>
    <w:rsid w:val="00B00AD4"/>
    <w:rsid w:val="00B213BE"/>
    <w:rsid w:val="00B4205B"/>
    <w:rsid w:val="00B559C3"/>
    <w:rsid w:val="00B62955"/>
    <w:rsid w:val="00B705B2"/>
    <w:rsid w:val="00B91B50"/>
    <w:rsid w:val="00B95F72"/>
    <w:rsid w:val="00B96E73"/>
    <w:rsid w:val="00BA476E"/>
    <w:rsid w:val="00BB3740"/>
    <w:rsid w:val="00BC7D37"/>
    <w:rsid w:val="00BD5DE1"/>
    <w:rsid w:val="00BE199D"/>
    <w:rsid w:val="00BE25FF"/>
    <w:rsid w:val="00C0039F"/>
    <w:rsid w:val="00C13235"/>
    <w:rsid w:val="00C24642"/>
    <w:rsid w:val="00C30369"/>
    <w:rsid w:val="00C30BC3"/>
    <w:rsid w:val="00C342FA"/>
    <w:rsid w:val="00C3486A"/>
    <w:rsid w:val="00C35F4E"/>
    <w:rsid w:val="00C40508"/>
    <w:rsid w:val="00C46F29"/>
    <w:rsid w:val="00C5581A"/>
    <w:rsid w:val="00C55FDA"/>
    <w:rsid w:val="00C56122"/>
    <w:rsid w:val="00C641A3"/>
    <w:rsid w:val="00C72A3E"/>
    <w:rsid w:val="00C84FB3"/>
    <w:rsid w:val="00C916C8"/>
    <w:rsid w:val="00C92C8F"/>
    <w:rsid w:val="00C93DBA"/>
    <w:rsid w:val="00C95AA4"/>
    <w:rsid w:val="00C96B70"/>
    <w:rsid w:val="00CB0DDE"/>
    <w:rsid w:val="00CB3452"/>
    <w:rsid w:val="00CC563E"/>
    <w:rsid w:val="00CC75F5"/>
    <w:rsid w:val="00CF3C5D"/>
    <w:rsid w:val="00D00476"/>
    <w:rsid w:val="00D10F0C"/>
    <w:rsid w:val="00D15DAA"/>
    <w:rsid w:val="00D16FB6"/>
    <w:rsid w:val="00D2192D"/>
    <w:rsid w:val="00D21B52"/>
    <w:rsid w:val="00D43CD6"/>
    <w:rsid w:val="00D45349"/>
    <w:rsid w:val="00D461A3"/>
    <w:rsid w:val="00D50BA9"/>
    <w:rsid w:val="00D70D56"/>
    <w:rsid w:val="00D76CF3"/>
    <w:rsid w:val="00D812E4"/>
    <w:rsid w:val="00D926A7"/>
    <w:rsid w:val="00D93581"/>
    <w:rsid w:val="00DA3E7A"/>
    <w:rsid w:val="00DA466F"/>
    <w:rsid w:val="00DC15E8"/>
    <w:rsid w:val="00DC7FED"/>
    <w:rsid w:val="00DD0BE7"/>
    <w:rsid w:val="00DE0200"/>
    <w:rsid w:val="00DE405B"/>
    <w:rsid w:val="00DF1A55"/>
    <w:rsid w:val="00E03738"/>
    <w:rsid w:val="00E155B3"/>
    <w:rsid w:val="00E1643E"/>
    <w:rsid w:val="00E164D5"/>
    <w:rsid w:val="00E228B2"/>
    <w:rsid w:val="00E22B5F"/>
    <w:rsid w:val="00E2377C"/>
    <w:rsid w:val="00E26228"/>
    <w:rsid w:val="00E41670"/>
    <w:rsid w:val="00E42717"/>
    <w:rsid w:val="00E454FC"/>
    <w:rsid w:val="00E46018"/>
    <w:rsid w:val="00E4734C"/>
    <w:rsid w:val="00E56D0C"/>
    <w:rsid w:val="00E65024"/>
    <w:rsid w:val="00E6595C"/>
    <w:rsid w:val="00E7063D"/>
    <w:rsid w:val="00E82719"/>
    <w:rsid w:val="00E83F37"/>
    <w:rsid w:val="00E87491"/>
    <w:rsid w:val="00EA78E0"/>
    <w:rsid w:val="00EB25F1"/>
    <w:rsid w:val="00EB2F6C"/>
    <w:rsid w:val="00EB6855"/>
    <w:rsid w:val="00EC1B78"/>
    <w:rsid w:val="00EC2C51"/>
    <w:rsid w:val="00EC6C8F"/>
    <w:rsid w:val="00EE127D"/>
    <w:rsid w:val="00EF3A61"/>
    <w:rsid w:val="00F01C5E"/>
    <w:rsid w:val="00F03801"/>
    <w:rsid w:val="00F161F2"/>
    <w:rsid w:val="00F37E32"/>
    <w:rsid w:val="00F4264D"/>
    <w:rsid w:val="00F5102A"/>
    <w:rsid w:val="00F5132B"/>
    <w:rsid w:val="00F523BF"/>
    <w:rsid w:val="00F5246C"/>
    <w:rsid w:val="00F60B8F"/>
    <w:rsid w:val="00F621D9"/>
    <w:rsid w:val="00F6397F"/>
    <w:rsid w:val="00F709CF"/>
    <w:rsid w:val="00F817F5"/>
    <w:rsid w:val="00F83366"/>
    <w:rsid w:val="00FA0469"/>
    <w:rsid w:val="00FA5F1F"/>
    <w:rsid w:val="00FA74C7"/>
    <w:rsid w:val="00FB244C"/>
    <w:rsid w:val="00FB6223"/>
    <w:rsid w:val="00FC0249"/>
    <w:rsid w:val="00FC43D3"/>
    <w:rsid w:val="00FC57A9"/>
    <w:rsid w:val="00FC5C79"/>
    <w:rsid w:val="00FC67A4"/>
    <w:rsid w:val="00FD15C5"/>
    <w:rsid w:val="00FD312A"/>
    <w:rsid w:val="00FD3CBE"/>
    <w:rsid w:val="00FD47A0"/>
    <w:rsid w:val="00FD5FE1"/>
    <w:rsid w:val="00FD7DFF"/>
    <w:rsid w:val="00FE1611"/>
    <w:rsid w:val="00FE2F2B"/>
    <w:rsid w:val="00FF4F2E"/>
    <w:rsid w:val="00FF55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4F4AE"/>
  <w15:docId w15:val="{5730B6FB-6368-48F7-9930-5B2D7E184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715AFD"/>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FB62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CC563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C5C79"/>
    <w:pPr>
      <w:ind w:left="720"/>
      <w:contextualSpacing/>
    </w:pPr>
  </w:style>
  <w:style w:type="character" w:styleId="Odwoaniedokomentarza">
    <w:name w:val="annotation reference"/>
    <w:basedOn w:val="Domylnaczcionkaakapitu"/>
    <w:uiPriority w:val="99"/>
    <w:semiHidden/>
    <w:unhideWhenUsed/>
    <w:rsid w:val="00201EEF"/>
    <w:rPr>
      <w:sz w:val="16"/>
      <w:szCs w:val="16"/>
    </w:rPr>
  </w:style>
  <w:style w:type="paragraph" w:styleId="Tekstkomentarza">
    <w:name w:val="annotation text"/>
    <w:basedOn w:val="Normalny"/>
    <w:link w:val="TekstkomentarzaZnak"/>
    <w:uiPriority w:val="99"/>
    <w:semiHidden/>
    <w:unhideWhenUsed/>
    <w:rsid w:val="00201EE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01EEF"/>
    <w:rPr>
      <w:rFonts w:ascii="Calibri" w:eastAsia="Times New Roman" w:hAnsi="Calibri"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201EEF"/>
    <w:rPr>
      <w:b/>
      <w:bCs/>
    </w:rPr>
  </w:style>
  <w:style w:type="character" w:customStyle="1" w:styleId="TematkomentarzaZnak">
    <w:name w:val="Temat komentarza Znak"/>
    <w:basedOn w:val="TekstkomentarzaZnak"/>
    <w:link w:val="Tematkomentarza"/>
    <w:uiPriority w:val="99"/>
    <w:semiHidden/>
    <w:rsid w:val="00201EEF"/>
    <w:rPr>
      <w:rFonts w:ascii="Calibri" w:eastAsia="Times New Roman" w:hAnsi="Calibri" w:cs="Times New Roman"/>
      <w:b/>
      <w:bCs/>
      <w:sz w:val="20"/>
      <w:szCs w:val="20"/>
      <w:lang w:eastAsia="pl-PL"/>
    </w:rPr>
  </w:style>
  <w:style w:type="paragraph" w:styleId="Tekstdymka">
    <w:name w:val="Balloon Text"/>
    <w:basedOn w:val="Normalny"/>
    <w:link w:val="TekstdymkaZnak"/>
    <w:uiPriority w:val="99"/>
    <w:semiHidden/>
    <w:unhideWhenUsed/>
    <w:rsid w:val="00201EE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01EEF"/>
    <w:rPr>
      <w:rFonts w:ascii="Segoe UI" w:eastAsia="Times New Roman" w:hAnsi="Segoe UI" w:cs="Segoe UI"/>
      <w:sz w:val="18"/>
      <w:szCs w:val="18"/>
      <w:lang w:eastAsia="pl-PL"/>
    </w:rPr>
  </w:style>
  <w:style w:type="table" w:styleId="Tabela-Siatka">
    <w:name w:val="Table Grid"/>
    <w:basedOn w:val="Standardowy"/>
    <w:uiPriority w:val="39"/>
    <w:rsid w:val="00A66DEC"/>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semiHidden/>
    <w:rsid w:val="00A66DEC"/>
    <w:pPr>
      <w:spacing w:after="120" w:line="240" w:lineRule="auto"/>
    </w:pPr>
    <w:rPr>
      <w:rFonts w:ascii="Times New Roman" w:hAnsi="Times New Roman"/>
      <w:sz w:val="24"/>
      <w:szCs w:val="24"/>
    </w:rPr>
  </w:style>
  <w:style w:type="character" w:customStyle="1" w:styleId="TekstpodstawowyZnak">
    <w:name w:val="Tekst podstawowy Znak"/>
    <w:basedOn w:val="Domylnaczcionkaakapitu"/>
    <w:link w:val="Tekstpodstawowy"/>
    <w:semiHidden/>
    <w:rsid w:val="00A66DEC"/>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C13235"/>
    <w:rPr>
      <w:color w:val="0563C1" w:themeColor="hyperlink"/>
      <w:u w:val="single"/>
    </w:rPr>
  </w:style>
  <w:style w:type="character" w:customStyle="1" w:styleId="Nagwek1Znak">
    <w:name w:val="Nagłówek 1 Znak"/>
    <w:basedOn w:val="Domylnaczcionkaakapitu"/>
    <w:link w:val="Nagwek1"/>
    <w:uiPriority w:val="9"/>
    <w:rsid w:val="00FB6223"/>
    <w:rPr>
      <w:rFonts w:asciiTheme="majorHAnsi" w:eastAsiaTheme="majorEastAsia" w:hAnsiTheme="majorHAnsi" w:cstheme="majorBidi"/>
      <w:color w:val="2F5496" w:themeColor="accent1" w:themeShade="BF"/>
      <w:sz w:val="32"/>
      <w:szCs w:val="32"/>
      <w:lang w:eastAsia="pl-PL"/>
    </w:rPr>
  </w:style>
  <w:style w:type="paragraph" w:styleId="Podtytu">
    <w:name w:val="Subtitle"/>
    <w:basedOn w:val="Normalny"/>
    <w:next w:val="Normalny"/>
    <w:link w:val="PodtytuZnak"/>
    <w:uiPriority w:val="11"/>
    <w:qFormat/>
    <w:rsid w:val="00FB622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PodtytuZnak">
    <w:name w:val="Podtytuł Znak"/>
    <w:basedOn w:val="Domylnaczcionkaakapitu"/>
    <w:link w:val="Podtytu"/>
    <w:uiPriority w:val="11"/>
    <w:rsid w:val="00FB6223"/>
    <w:rPr>
      <w:rFonts w:eastAsiaTheme="minorEastAsia"/>
      <w:color w:val="5A5A5A" w:themeColor="text1" w:themeTint="A5"/>
      <w:spacing w:val="15"/>
      <w:lang w:eastAsia="pl-PL"/>
    </w:rPr>
  </w:style>
  <w:style w:type="paragraph" w:styleId="Tekstprzypisudolnego">
    <w:name w:val="footnote text"/>
    <w:basedOn w:val="Normalny"/>
    <w:link w:val="TekstprzypisudolnegoZnak"/>
    <w:uiPriority w:val="99"/>
    <w:semiHidden/>
    <w:unhideWhenUsed/>
    <w:rsid w:val="003B077C"/>
    <w:pPr>
      <w:spacing w:after="0" w:line="240" w:lineRule="auto"/>
    </w:pPr>
    <w:rPr>
      <w:rFonts w:asciiTheme="minorHAnsi" w:eastAsiaTheme="minorEastAsia" w:hAnsiTheme="minorHAnsi" w:cstheme="minorBidi"/>
      <w:sz w:val="20"/>
      <w:szCs w:val="20"/>
    </w:rPr>
  </w:style>
  <w:style w:type="character" w:customStyle="1" w:styleId="TekstprzypisudolnegoZnak">
    <w:name w:val="Tekst przypisu dolnego Znak"/>
    <w:basedOn w:val="Domylnaczcionkaakapitu"/>
    <w:link w:val="Tekstprzypisudolnego"/>
    <w:uiPriority w:val="99"/>
    <w:semiHidden/>
    <w:rsid w:val="003B077C"/>
    <w:rPr>
      <w:rFonts w:eastAsiaTheme="minorEastAsia"/>
      <w:sz w:val="20"/>
      <w:szCs w:val="20"/>
      <w:lang w:eastAsia="pl-PL"/>
    </w:rPr>
  </w:style>
  <w:style w:type="character" w:styleId="Odwoanieprzypisudolnego">
    <w:name w:val="footnote reference"/>
    <w:basedOn w:val="Domylnaczcionkaakapitu"/>
    <w:uiPriority w:val="99"/>
    <w:semiHidden/>
    <w:unhideWhenUsed/>
    <w:rsid w:val="003B077C"/>
    <w:rPr>
      <w:vertAlign w:val="superscript"/>
    </w:rPr>
  </w:style>
  <w:style w:type="character" w:customStyle="1" w:styleId="colorblackauthor">
    <w:name w:val="colorblackauthor"/>
    <w:basedOn w:val="Domylnaczcionkaakapitu"/>
    <w:rsid w:val="003B077C"/>
  </w:style>
  <w:style w:type="paragraph" w:styleId="Nagwekspisutreci">
    <w:name w:val="TOC Heading"/>
    <w:basedOn w:val="Nagwek1"/>
    <w:next w:val="Normalny"/>
    <w:uiPriority w:val="39"/>
    <w:unhideWhenUsed/>
    <w:qFormat/>
    <w:rsid w:val="00CC563E"/>
    <w:pPr>
      <w:spacing w:line="259" w:lineRule="auto"/>
      <w:outlineLvl w:val="9"/>
    </w:pPr>
  </w:style>
  <w:style w:type="paragraph" w:styleId="Spistreci1">
    <w:name w:val="toc 1"/>
    <w:basedOn w:val="Normalny"/>
    <w:next w:val="Normalny"/>
    <w:autoRedefine/>
    <w:uiPriority w:val="39"/>
    <w:unhideWhenUsed/>
    <w:rsid w:val="00CC563E"/>
    <w:pPr>
      <w:spacing w:after="100"/>
    </w:pPr>
  </w:style>
  <w:style w:type="character" w:customStyle="1" w:styleId="Nagwek2Znak">
    <w:name w:val="Nagłówek 2 Znak"/>
    <w:basedOn w:val="Domylnaczcionkaakapitu"/>
    <w:link w:val="Nagwek2"/>
    <w:uiPriority w:val="9"/>
    <w:rsid w:val="00CC563E"/>
    <w:rPr>
      <w:rFonts w:asciiTheme="majorHAnsi" w:eastAsiaTheme="majorEastAsia" w:hAnsiTheme="majorHAnsi" w:cstheme="majorBidi"/>
      <w:color w:val="2F5496" w:themeColor="accent1" w:themeShade="BF"/>
      <w:sz w:val="26"/>
      <w:szCs w:val="26"/>
      <w:lang w:eastAsia="pl-PL"/>
    </w:rPr>
  </w:style>
  <w:style w:type="paragraph" w:styleId="Spistreci2">
    <w:name w:val="toc 2"/>
    <w:basedOn w:val="Normalny"/>
    <w:next w:val="Normalny"/>
    <w:autoRedefine/>
    <w:uiPriority w:val="39"/>
    <w:unhideWhenUsed/>
    <w:rsid w:val="00CC563E"/>
    <w:pPr>
      <w:spacing w:after="100"/>
      <w:ind w:left="220"/>
    </w:pPr>
  </w:style>
  <w:style w:type="character" w:customStyle="1" w:styleId="Nierozpoznanawzmianka1">
    <w:name w:val="Nierozpoznana wzmianka1"/>
    <w:basedOn w:val="Domylnaczcionkaakapitu"/>
    <w:uiPriority w:val="99"/>
    <w:semiHidden/>
    <w:unhideWhenUsed/>
    <w:rsid w:val="00870660"/>
    <w:rPr>
      <w:color w:val="808080"/>
      <w:shd w:val="clear" w:color="auto" w:fill="E6E6E6"/>
    </w:rPr>
  </w:style>
  <w:style w:type="paragraph" w:styleId="Tekstpodstawowywcity">
    <w:name w:val="Body Text Indent"/>
    <w:basedOn w:val="Normalny"/>
    <w:link w:val="TekstpodstawowywcityZnak"/>
    <w:rsid w:val="009A1109"/>
    <w:pPr>
      <w:spacing w:after="120" w:line="240" w:lineRule="auto"/>
      <w:ind w:left="283"/>
    </w:pPr>
    <w:rPr>
      <w:rFonts w:ascii="Times New Roman" w:hAnsi="Times New Roman"/>
      <w:sz w:val="20"/>
      <w:szCs w:val="20"/>
    </w:rPr>
  </w:style>
  <w:style w:type="character" w:customStyle="1" w:styleId="TekstpodstawowywcityZnak">
    <w:name w:val="Tekst podstawowy wcięty Znak"/>
    <w:basedOn w:val="Domylnaczcionkaakapitu"/>
    <w:link w:val="Tekstpodstawowywcity"/>
    <w:rsid w:val="009A1109"/>
    <w:rPr>
      <w:rFonts w:ascii="Times New Roman" w:eastAsia="Times New Roman" w:hAnsi="Times New Roman" w:cs="Times New Roman"/>
      <w:sz w:val="20"/>
      <w:szCs w:val="20"/>
      <w:lang w:eastAsia="pl-PL"/>
    </w:rPr>
  </w:style>
  <w:style w:type="character" w:styleId="Wyrnienieintensywne">
    <w:name w:val="Intense Emphasis"/>
    <w:uiPriority w:val="21"/>
    <w:qFormat/>
    <w:rsid w:val="009A1109"/>
    <w:rPr>
      <w:b/>
      <w:bCs/>
      <w:i/>
      <w:iCs/>
      <w:color w:val="4F81BD"/>
    </w:rPr>
  </w:style>
  <w:style w:type="paragraph" w:styleId="Tekstprzypisukocowego">
    <w:name w:val="endnote text"/>
    <w:basedOn w:val="Normalny"/>
    <w:link w:val="TekstprzypisukocowegoZnak"/>
    <w:uiPriority w:val="99"/>
    <w:semiHidden/>
    <w:unhideWhenUsed/>
    <w:rsid w:val="0035661E"/>
    <w:pPr>
      <w:spacing w:after="0" w:line="240" w:lineRule="auto"/>
    </w:pPr>
    <w:rPr>
      <w:rFonts w:asciiTheme="minorHAnsi" w:eastAsiaTheme="minorEastAsia" w:hAnsiTheme="minorHAnsi" w:cstheme="minorBidi"/>
      <w:sz w:val="20"/>
      <w:szCs w:val="20"/>
    </w:rPr>
  </w:style>
  <w:style w:type="character" w:customStyle="1" w:styleId="TekstprzypisukocowegoZnak">
    <w:name w:val="Tekst przypisu końcowego Znak"/>
    <w:basedOn w:val="Domylnaczcionkaakapitu"/>
    <w:link w:val="Tekstprzypisukocowego"/>
    <w:uiPriority w:val="99"/>
    <w:semiHidden/>
    <w:rsid w:val="0035661E"/>
    <w:rPr>
      <w:rFonts w:eastAsiaTheme="minorEastAsia"/>
      <w:sz w:val="20"/>
      <w:szCs w:val="20"/>
      <w:lang w:eastAsia="pl-PL"/>
    </w:rPr>
  </w:style>
  <w:style w:type="character" w:styleId="Odwoanieprzypisukocowego">
    <w:name w:val="endnote reference"/>
    <w:basedOn w:val="Domylnaczcionkaakapitu"/>
    <w:uiPriority w:val="99"/>
    <w:semiHidden/>
    <w:unhideWhenUsed/>
    <w:rsid w:val="0035661E"/>
    <w:rPr>
      <w:vertAlign w:val="superscript"/>
    </w:rPr>
  </w:style>
  <w:style w:type="paragraph" w:styleId="Legenda">
    <w:name w:val="caption"/>
    <w:basedOn w:val="Normalny"/>
    <w:next w:val="Normalny"/>
    <w:uiPriority w:val="35"/>
    <w:unhideWhenUsed/>
    <w:qFormat/>
    <w:rsid w:val="00D93581"/>
    <w:pPr>
      <w:spacing w:line="240" w:lineRule="auto"/>
    </w:pPr>
    <w:rPr>
      <w:i/>
      <w:iCs/>
      <w:color w:val="44546A" w:themeColor="text2"/>
      <w:sz w:val="18"/>
      <w:szCs w:val="18"/>
    </w:rPr>
  </w:style>
  <w:style w:type="paragraph" w:styleId="Tytu">
    <w:name w:val="Title"/>
    <w:basedOn w:val="Normalny"/>
    <w:next w:val="Normalny"/>
    <w:link w:val="TytuZnak"/>
    <w:uiPriority w:val="10"/>
    <w:qFormat/>
    <w:rsid w:val="007946DE"/>
    <w:pPr>
      <w:spacing w:after="0" w:line="240" w:lineRule="auto"/>
      <w:contextualSpacing/>
      <w:jc w:val="center"/>
    </w:pPr>
    <w:rPr>
      <w:rFonts w:asciiTheme="majorHAnsi" w:eastAsiaTheme="majorEastAsia" w:hAnsiTheme="majorHAnsi" w:cstheme="majorBidi"/>
      <w:b/>
      <w:bCs/>
      <w:spacing w:val="-7"/>
      <w:sz w:val="48"/>
      <w:szCs w:val="48"/>
      <w:lang w:eastAsia="en-US"/>
    </w:rPr>
  </w:style>
  <w:style w:type="character" w:customStyle="1" w:styleId="TytuZnak">
    <w:name w:val="Tytuł Znak"/>
    <w:basedOn w:val="Domylnaczcionkaakapitu"/>
    <w:link w:val="Tytu"/>
    <w:uiPriority w:val="10"/>
    <w:rsid w:val="007946DE"/>
    <w:rPr>
      <w:rFonts w:asciiTheme="majorHAnsi" w:eastAsiaTheme="majorEastAsia" w:hAnsiTheme="majorHAnsi" w:cstheme="majorBidi"/>
      <w:b/>
      <w:bCs/>
      <w:spacing w:val="-7"/>
      <w:sz w:val="48"/>
      <w:szCs w:val="48"/>
    </w:rPr>
  </w:style>
  <w:style w:type="paragraph" w:styleId="Nagwek">
    <w:name w:val="header"/>
    <w:basedOn w:val="Normalny"/>
    <w:link w:val="NagwekZnak"/>
    <w:unhideWhenUsed/>
    <w:rsid w:val="003F0DE3"/>
    <w:pPr>
      <w:tabs>
        <w:tab w:val="center" w:pos="4536"/>
        <w:tab w:val="right" w:pos="9072"/>
      </w:tabs>
      <w:spacing w:after="0" w:line="240" w:lineRule="auto"/>
    </w:pPr>
  </w:style>
  <w:style w:type="character" w:customStyle="1" w:styleId="NagwekZnak">
    <w:name w:val="Nagłówek Znak"/>
    <w:basedOn w:val="Domylnaczcionkaakapitu"/>
    <w:link w:val="Nagwek"/>
    <w:rsid w:val="003F0DE3"/>
    <w:rPr>
      <w:rFonts w:ascii="Calibri" w:eastAsia="Times New Roman" w:hAnsi="Calibri" w:cs="Times New Roman"/>
      <w:lang w:eastAsia="pl-PL"/>
    </w:rPr>
  </w:style>
  <w:style w:type="paragraph" w:styleId="Stopka">
    <w:name w:val="footer"/>
    <w:basedOn w:val="Normalny"/>
    <w:link w:val="StopkaZnak"/>
    <w:uiPriority w:val="99"/>
    <w:unhideWhenUsed/>
    <w:rsid w:val="003F0DE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F0DE3"/>
    <w:rPr>
      <w:rFonts w:ascii="Calibri" w:eastAsia="Times New Roman" w:hAnsi="Calibri" w:cs="Times New Roman"/>
      <w:lang w:eastAsia="pl-PL"/>
    </w:rPr>
  </w:style>
  <w:style w:type="character" w:styleId="Pogrubienie">
    <w:name w:val="Strong"/>
    <w:basedOn w:val="Domylnaczcionkaakapitu"/>
    <w:uiPriority w:val="22"/>
    <w:qFormat/>
    <w:rsid w:val="00BE25FF"/>
    <w:rPr>
      <w:b/>
      <w:bCs/>
    </w:rPr>
  </w:style>
  <w:style w:type="paragraph" w:styleId="NormalnyWeb">
    <w:name w:val="Normal (Web)"/>
    <w:basedOn w:val="Normalny"/>
    <w:uiPriority w:val="99"/>
    <w:unhideWhenUsed/>
    <w:rsid w:val="00BE25FF"/>
    <w:pPr>
      <w:spacing w:after="0" w:line="240" w:lineRule="auto"/>
    </w:pPr>
    <w:rPr>
      <w:rFonts w:ascii="Times New Roman" w:hAnsi="Times New Roman"/>
      <w:sz w:val="24"/>
      <w:szCs w:val="24"/>
    </w:rPr>
  </w:style>
  <w:style w:type="paragraph" w:styleId="Bezodstpw">
    <w:name w:val="No Spacing"/>
    <w:uiPriority w:val="1"/>
    <w:qFormat/>
    <w:rsid w:val="00FC67A4"/>
    <w:pPr>
      <w:spacing w:after="0" w:line="240" w:lineRule="auto"/>
    </w:pPr>
    <w:rPr>
      <w:rFonts w:ascii="Calibri" w:eastAsia="Times New Roman" w:hAnsi="Calibri" w:cs="Times New Roman"/>
      <w:lang w:eastAsia="pl-PL"/>
    </w:rPr>
  </w:style>
  <w:style w:type="paragraph" w:styleId="Poprawka">
    <w:name w:val="Revision"/>
    <w:hidden/>
    <w:uiPriority w:val="99"/>
    <w:semiHidden/>
    <w:rsid w:val="00E6595C"/>
    <w:pPr>
      <w:spacing w:after="0" w:line="240" w:lineRule="auto"/>
    </w:pPr>
    <w:rPr>
      <w:rFonts w:ascii="Calibri" w:eastAsia="Times New Roman" w:hAnsi="Calibri" w:cs="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55164">
      <w:bodyDiv w:val="1"/>
      <w:marLeft w:val="0"/>
      <w:marRight w:val="0"/>
      <w:marTop w:val="0"/>
      <w:marBottom w:val="0"/>
      <w:divBdr>
        <w:top w:val="none" w:sz="0" w:space="0" w:color="auto"/>
        <w:left w:val="none" w:sz="0" w:space="0" w:color="auto"/>
        <w:bottom w:val="none" w:sz="0" w:space="0" w:color="auto"/>
        <w:right w:val="none" w:sz="0" w:space="0" w:color="auto"/>
      </w:divBdr>
      <w:divsChild>
        <w:div w:id="1250770287">
          <w:marLeft w:val="547"/>
          <w:marRight w:val="0"/>
          <w:marTop w:val="0"/>
          <w:marBottom w:val="0"/>
          <w:divBdr>
            <w:top w:val="none" w:sz="0" w:space="0" w:color="auto"/>
            <w:left w:val="none" w:sz="0" w:space="0" w:color="auto"/>
            <w:bottom w:val="none" w:sz="0" w:space="0" w:color="auto"/>
            <w:right w:val="none" w:sz="0" w:space="0" w:color="auto"/>
          </w:divBdr>
        </w:div>
        <w:div w:id="911936462">
          <w:marLeft w:val="547"/>
          <w:marRight w:val="0"/>
          <w:marTop w:val="0"/>
          <w:marBottom w:val="0"/>
          <w:divBdr>
            <w:top w:val="none" w:sz="0" w:space="0" w:color="auto"/>
            <w:left w:val="none" w:sz="0" w:space="0" w:color="auto"/>
            <w:bottom w:val="none" w:sz="0" w:space="0" w:color="auto"/>
            <w:right w:val="none" w:sz="0" w:space="0" w:color="auto"/>
          </w:divBdr>
        </w:div>
        <w:div w:id="1986737199">
          <w:marLeft w:val="547"/>
          <w:marRight w:val="0"/>
          <w:marTop w:val="0"/>
          <w:marBottom w:val="0"/>
          <w:divBdr>
            <w:top w:val="none" w:sz="0" w:space="0" w:color="auto"/>
            <w:left w:val="none" w:sz="0" w:space="0" w:color="auto"/>
            <w:bottom w:val="none" w:sz="0" w:space="0" w:color="auto"/>
            <w:right w:val="none" w:sz="0" w:space="0" w:color="auto"/>
          </w:divBdr>
        </w:div>
      </w:divsChild>
    </w:div>
    <w:div w:id="196741403">
      <w:bodyDiv w:val="1"/>
      <w:marLeft w:val="0"/>
      <w:marRight w:val="0"/>
      <w:marTop w:val="0"/>
      <w:marBottom w:val="0"/>
      <w:divBdr>
        <w:top w:val="none" w:sz="0" w:space="0" w:color="auto"/>
        <w:left w:val="none" w:sz="0" w:space="0" w:color="auto"/>
        <w:bottom w:val="none" w:sz="0" w:space="0" w:color="auto"/>
        <w:right w:val="none" w:sz="0" w:space="0" w:color="auto"/>
      </w:divBdr>
    </w:div>
    <w:div w:id="517433127">
      <w:bodyDiv w:val="1"/>
      <w:marLeft w:val="0"/>
      <w:marRight w:val="0"/>
      <w:marTop w:val="0"/>
      <w:marBottom w:val="0"/>
      <w:divBdr>
        <w:top w:val="none" w:sz="0" w:space="0" w:color="auto"/>
        <w:left w:val="none" w:sz="0" w:space="0" w:color="auto"/>
        <w:bottom w:val="none" w:sz="0" w:space="0" w:color="auto"/>
        <w:right w:val="none" w:sz="0" w:space="0" w:color="auto"/>
      </w:divBdr>
      <w:divsChild>
        <w:div w:id="1804420443">
          <w:marLeft w:val="576"/>
          <w:marRight w:val="0"/>
          <w:marTop w:val="80"/>
          <w:marBottom w:val="0"/>
          <w:divBdr>
            <w:top w:val="none" w:sz="0" w:space="0" w:color="auto"/>
            <w:left w:val="none" w:sz="0" w:space="0" w:color="auto"/>
            <w:bottom w:val="none" w:sz="0" w:space="0" w:color="auto"/>
            <w:right w:val="none" w:sz="0" w:space="0" w:color="auto"/>
          </w:divBdr>
        </w:div>
        <w:div w:id="383407901">
          <w:marLeft w:val="576"/>
          <w:marRight w:val="0"/>
          <w:marTop w:val="80"/>
          <w:marBottom w:val="0"/>
          <w:divBdr>
            <w:top w:val="none" w:sz="0" w:space="0" w:color="auto"/>
            <w:left w:val="none" w:sz="0" w:space="0" w:color="auto"/>
            <w:bottom w:val="none" w:sz="0" w:space="0" w:color="auto"/>
            <w:right w:val="none" w:sz="0" w:space="0" w:color="auto"/>
          </w:divBdr>
        </w:div>
      </w:divsChild>
    </w:div>
    <w:div w:id="1819765232">
      <w:bodyDiv w:val="1"/>
      <w:marLeft w:val="0"/>
      <w:marRight w:val="0"/>
      <w:marTop w:val="0"/>
      <w:marBottom w:val="0"/>
      <w:divBdr>
        <w:top w:val="none" w:sz="0" w:space="0" w:color="auto"/>
        <w:left w:val="none" w:sz="0" w:space="0" w:color="auto"/>
        <w:bottom w:val="none" w:sz="0" w:space="0" w:color="auto"/>
        <w:right w:val="none" w:sz="0" w:space="0" w:color="auto"/>
      </w:divBdr>
    </w:div>
    <w:div w:id="1825243178">
      <w:bodyDiv w:val="1"/>
      <w:marLeft w:val="0"/>
      <w:marRight w:val="0"/>
      <w:marTop w:val="0"/>
      <w:marBottom w:val="0"/>
      <w:divBdr>
        <w:top w:val="none" w:sz="0" w:space="0" w:color="auto"/>
        <w:left w:val="none" w:sz="0" w:space="0" w:color="auto"/>
        <w:bottom w:val="none" w:sz="0" w:space="0" w:color="auto"/>
        <w:right w:val="none" w:sz="0" w:space="0" w:color="auto"/>
      </w:divBdr>
      <w:divsChild>
        <w:div w:id="1006054878">
          <w:marLeft w:val="576"/>
          <w:marRight w:val="0"/>
          <w:marTop w:val="80"/>
          <w:marBottom w:val="0"/>
          <w:divBdr>
            <w:top w:val="none" w:sz="0" w:space="0" w:color="auto"/>
            <w:left w:val="none" w:sz="0" w:space="0" w:color="auto"/>
            <w:bottom w:val="none" w:sz="0" w:space="0" w:color="auto"/>
            <w:right w:val="none" w:sz="0" w:space="0" w:color="auto"/>
          </w:divBdr>
        </w:div>
        <w:div w:id="1438285028">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diagramData" Target="diagrams/data2.xml"/><Relationship Id="rId21" Type="http://schemas.openxmlformats.org/officeDocument/2006/relationships/image" Target="media/image13.png"/><Relationship Id="rId34" Type="http://schemas.openxmlformats.org/officeDocument/2006/relationships/diagramData" Target="diagrams/data1.xml"/><Relationship Id="rId42" Type="http://schemas.openxmlformats.org/officeDocument/2006/relationships/diagramColors" Target="diagrams/colors2.xml"/><Relationship Id="rId47" Type="http://schemas.openxmlformats.org/officeDocument/2006/relationships/diagramData" Target="diagrams/data3.xml"/><Relationship Id="rId50" Type="http://schemas.openxmlformats.org/officeDocument/2006/relationships/diagramColors" Target="diagrams/colors3.xml"/><Relationship Id="rId55" Type="http://schemas.openxmlformats.org/officeDocument/2006/relationships/diagramQuickStyle" Target="diagrams/quickStyle4.xml"/><Relationship Id="rId63" Type="http://schemas.openxmlformats.org/officeDocument/2006/relationships/hyperlink" Target="http://komodakompetencji.pl/page.php?name=wytrwalosc-obserwacje"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the-definition.com/terms/management-n-organization-studies" TargetMode="External"/><Relationship Id="rId37" Type="http://schemas.openxmlformats.org/officeDocument/2006/relationships/diagramColors" Target="diagrams/colors1.xml"/><Relationship Id="rId40" Type="http://schemas.openxmlformats.org/officeDocument/2006/relationships/diagramLayout" Target="diagrams/layout2.xml"/><Relationship Id="rId45" Type="http://schemas.openxmlformats.org/officeDocument/2006/relationships/image" Target="media/image22.png"/><Relationship Id="rId53" Type="http://schemas.openxmlformats.org/officeDocument/2006/relationships/diagramData" Target="diagrams/data4.xml"/><Relationship Id="rId58" Type="http://schemas.openxmlformats.org/officeDocument/2006/relationships/diagramData" Target="diagrams/data5.xm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diagramQuickStyle" Target="diagrams/quickStyle1.xml"/><Relationship Id="rId49" Type="http://schemas.openxmlformats.org/officeDocument/2006/relationships/diagramQuickStyle" Target="diagrams/quickStyle3.xml"/><Relationship Id="rId57" Type="http://schemas.microsoft.com/office/2007/relationships/diagramDrawing" Target="diagrams/drawing4.xml"/><Relationship Id="rId61" Type="http://schemas.openxmlformats.org/officeDocument/2006/relationships/diagramColors" Target="diagrams/colors5.xml"/><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hyperlink" Target="http://the-definition.com/terms/management-n-organization-studies" TargetMode="External"/><Relationship Id="rId44" Type="http://schemas.openxmlformats.org/officeDocument/2006/relationships/hyperlink" Target="http://www.komodakompetencji.pl" TargetMode="External"/><Relationship Id="rId52" Type="http://schemas.openxmlformats.org/officeDocument/2006/relationships/image" Target="media/image24.png"/><Relationship Id="rId60" Type="http://schemas.openxmlformats.org/officeDocument/2006/relationships/diagramQuickStyle" Target="diagrams/quickStyle5.xml"/><Relationship Id="rId65"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komodakompetencji.pl" TargetMode="External"/><Relationship Id="rId35" Type="http://schemas.openxmlformats.org/officeDocument/2006/relationships/diagramLayout" Target="diagrams/layout1.xml"/><Relationship Id="rId43" Type="http://schemas.microsoft.com/office/2007/relationships/diagramDrawing" Target="diagrams/drawing2.xml"/><Relationship Id="rId48" Type="http://schemas.openxmlformats.org/officeDocument/2006/relationships/diagramLayout" Target="diagrams/layout3.xml"/><Relationship Id="rId56" Type="http://schemas.openxmlformats.org/officeDocument/2006/relationships/diagramColors" Target="diagrams/colors4.xml"/><Relationship Id="rId64" Type="http://schemas.openxmlformats.org/officeDocument/2006/relationships/hyperlink" Target="http://komodakompetencji.pl/page.php?name=wspolpraca-case" TargetMode="External"/><Relationship Id="rId8" Type="http://schemas.openxmlformats.org/officeDocument/2006/relationships/image" Target="media/image1.png"/><Relationship Id="rId51" Type="http://schemas.microsoft.com/office/2007/relationships/diagramDrawing" Target="diagrams/drawing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hart" Target="charts/chart1.xml"/><Relationship Id="rId38" Type="http://schemas.microsoft.com/office/2007/relationships/diagramDrawing" Target="diagrams/drawing1.xml"/><Relationship Id="rId46" Type="http://schemas.openxmlformats.org/officeDocument/2006/relationships/image" Target="media/image23.png"/><Relationship Id="rId59" Type="http://schemas.openxmlformats.org/officeDocument/2006/relationships/diagramLayout" Target="diagrams/layout5.xml"/><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diagramQuickStyle" Target="diagrams/quickStyle2.xml"/><Relationship Id="rId54" Type="http://schemas.openxmlformats.org/officeDocument/2006/relationships/diagramLayout" Target="diagrams/layout4.xml"/><Relationship Id="rId62" Type="http://schemas.microsoft.com/office/2007/relationships/diagramDrawing" Target="diagrams/drawing5.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nna\Dropbox\PILNE%20DANE\16.08.2017\25.08%20teb\proaktywna%20oso.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17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25400">
          <a:noFill/>
        </a:ln>
      </c:spPr>
    </c:sideWall>
    <c:backWall>
      <c:thickness val="0"/>
      <c:spPr>
        <a:solidFill>
          <a:srgbClr val="C0C0C0"/>
        </a:solidFill>
        <a:ln w="25400">
          <a:noFill/>
        </a:ln>
      </c:spPr>
    </c:backWall>
    <c:plotArea>
      <c:layout>
        <c:manualLayout>
          <c:layoutTarget val="inner"/>
          <c:xMode val="edge"/>
          <c:yMode val="edge"/>
          <c:x val="0.24271883014580511"/>
          <c:y val="3.8461590055146343E-2"/>
          <c:w val="0.73462899257463687"/>
          <c:h val="0.85989126337577182"/>
        </c:manualLayout>
      </c:layout>
      <c:bar3DChart>
        <c:barDir val="bar"/>
        <c:grouping val="stacked"/>
        <c:varyColors val="0"/>
        <c:ser>
          <c:idx val="0"/>
          <c:order val="0"/>
          <c:spPr>
            <a:solidFill>
              <a:srgbClr val="DE1616"/>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1" i="0" u="none" strike="noStrike" baseline="0">
                    <a:solidFill>
                      <a:schemeClr val="bg1"/>
                    </a:solidFill>
                    <a:latin typeface="Arial CE"/>
                    <a:ea typeface="Arial CE"/>
                    <a:cs typeface="Arial CE"/>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'big v'!$C$12:$C$16</c:f>
              <c:strCache>
                <c:ptCount val="5"/>
                <c:pt idx="0">
                  <c:v>RADZENIE SOBIE ZE STRESEM</c:v>
                </c:pt>
                <c:pt idx="1">
                  <c:v>EKSTRAWERSJA</c:v>
                </c:pt>
                <c:pt idx="2">
                  <c:v>OTWARTOŚĆ NA DOŚWIADCZENIA</c:v>
                </c:pt>
                <c:pt idx="3">
                  <c:v>UGODOWOŚĆ </c:v>
                </c:pt>
                <c:pt idx="4">
                  <c:v>SUMIENNOŚĆ</c:v>
                </c:pt>
              </c:strCache>
            </c:strRef>
          </c:cat>
          <c:val>
            <c:numRef>
              <c:f>'big v'!$D$12:$D$16</c:f>
              <c:numCache>
                <c:formatCode>General</c:formatCode>
                <c:ptCount val="5"/>
                <c:pt idx="0">
                  <c:v>8</c:v>
                </c:pt>
                <c:pt idx="1">
                  <c:v>8</c:v>
                </c:pt>
                <c:pt idx="2">
                  <c:v>8</c:v>
                </c:pt>
                <c:pt idx="3">
                  <c:v>7</c:v>
                </c:pt>
                <c:pt idx="4">
                  <c:v>9</c:v>
                </c:pt>
              </c:numCache>
            </c:numRef>
          </c:val>
          <c:extLst>
            <c:ext xmlns:c16="http://schemas.microsoft.com/office/drawing/2014/chart" uri="{C3380CC4-5D6E-409C-BE32-E72D297353CC}">
              <c16:uniqueId val="{00000000-A664-4EDB-831A-26D0BF394987}"/>
            </c:ext>
          </c:extLst>
        </c:ser>
        <c:dLbls>
          <c:showLegendKey val="0"/>
          <c:showVal val="0"/>
          <c:showCatName val="0"/>
          <c:showSerName val="0"/>
          <c:showPercent val="0"/>
          <c:showBubbleSize val="0"/>
        </c:dLbls>
        <c:gapWidth val="150"/>
        <c:shape val="box"/>
        <c:axId val="337609728"/>
        <c:axId val="338049216"/>
        <c:axId val="0"/>
      </c:bar3DChart>
      <c:catAx>
        <c:axId val="337609728"/>
        <c:scaling>
          <c:orientation val="minMax"/>
        </c:scaling>
        <c:delete val="0"/>
        <c:axPos val="l"/>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pl-PL"/>
          </a:p>
        </c:txPr>
        <c:crossAx val="338049216"/>
        <c:crosses val="autoZero"/>
        <c:auto val="1"/>
        <c:lblAlgn val="ctr"/>
        <c:lblOffset val="100"/>
        <c:tickLblSkip val="1"/>
        <c:tickMarkSkip val="1"/>
        <c:noMultiLvlLbl val="0"/>
      </c:catAx>
      <c:valAx>
        <c:axId val="338049216"/>
        <c:scaling>
          <c:orientation val="minMax"/>
          <c:max val="10"/>
          <c:min val="1"/>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E"/>
                <a:ea typeface="Arial CE"/>
                <a:cs typeface="Arial CE"/>
              </a:defRPr>
            </a:pPr>
            <a:endParaRPr lang="pl-PL"/>
          </a:p>
        </c:txPr>
        <c:crossAx val="337609728"/>
        <c:crosses val="autoZero"/>
        <c:crossBetween val="between"/>
        <c:majorUnit val="1"/>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pl-PL"/>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827CE1-4CCC-4E01-909B-246B18D21E81}"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pl-PL"/>
        </a:p>
      </dgm:t>
    </dgm:pt>
    <dgm:pt modelId="{0A40D23F-06EA-4D45-98A6-3C11006F2745}">
      <dgm:prSet phldrT="[Tekst]"/>
      <dgm:spPr/>
      <dgm:t>
        <a:bodyPr/>
        <a:lstStyle/>
        <a:p>
          <a:r>
            <a:rPr lang="pl-PL"/>
            <a:t>1</a:t>
          </a:r>
        </a:p>
      </dgm:t>
    </dgm:pt>
    <dgm:pt modelId="{104D1943-80B9-4801-BEE6-CE1E3934CC2A}" type="parTrans" cxnId="{6F597378-719C-4D0D-92DC-354C953EC721}">
      <dgm:prSet/>
      <dgm:spPr/>
      <dgm:t>
        <a:bodyPr/>
        <a:lstStyle/>
        <a:p>
          <a:endParaRPr lang="pl-PL"/>
        </a:p>
      </dgm:t>
    </dgm:pt>
    <dgm:pt modelId="{3510C3C2-AEAF-43B2-BF22-CCEF4995B46C}" type="sibTrans" cxnId="{6F597378-719C-4D0D-92DC-354C953EC721}">
      <dgm:prSet/>
      <dgm:spPr/>
      <dgm:t>
        <a:bodyPr/>
        <a:lstStyle/>
        <a:p>
          <a:endParaRPr lang="pl-PL"/>
        </a:p>
      </dgm:t>
    </dgm:pt>
    <dgm:pt modelId="{283189BD-A50C-4213-A1FF-7C14536AA3F6}">
      <dgm:prSet phldrT="[Tekst]"/>
      <dgm:spPr/>
      <dgm:t>
        <a:bodyPr/>
        <a:lstStyle/>
        <a:p>
          <a:r>
            <a:rPr lang="pl-PL"/>
            <a:t>Zacznij od wykonania testu kompetencji.</a:t>
          </a:r>
        </a:p>
      </dgm:t>
    </dgm:pt>
    <dgm:pt modelId="{74D1AC05-F769-4F4F-955E-46375AEF65BE}" type="parTrans" cxnId="{EA30AF0D-2A5E-4DDA-82DE-62F9AED8DE4F}">
      <dgm:prSet/>
      <dgm:spPr/>
      <dgm:t>
        <a:bodyPr/>
        <a:lstStyle/>
        <a:p>
          <a:endParaRPr lang="pl-PL"/>
        </a:p>
      </dgm:t>
    </dgm:pt>
    <dgm:pt modelId="{58C4B88E-7065-4165-872F-DEFC29F2E348}" type="sibTrans" cxnId="{EA30AF0D-2A5E-4DDA-82DE-62F9AED8DE4F}">
      <dgm:prSet/>
      <dgm:spPr/>
      <dgm:t>
        <a:bodyPr/>
        <a:lstStyle/>
        <a:p>
          <a:endParaRPr lang="pl-PL"/>
        </a:p>
      </dgm:t>
    </dgm:pt>
    <dgm:pt modelId="{840E7C8C-8DF3-42EA-881C-76A920A244C0}">
      <dgm:prSet phldrT="[Tekst]"/>
      <dgm:spPr/>
      <dgm:t>
        <a:bodyPr/>
        <a:lstStyle/>
        <a:p>
          <a:r>
            <a:rPr lang="pl-PL"/>
            <a:t>2</a:t>
          </a:r>
        </a:p>
      </dgm:t>
    </dgm:pt>
    <dgm:pt modelId="{23DE8727-22A9-40E6-86A0-D9DCE38D9F6F}" type="parTrans" cxnId="{80E08DAF-4175-4C49-A52F-9FB54BC3BC27}">
      <dgm:prSet/>
      <dgm:spPr/>
      <dgm:t>
        <a:bodyPr/>
        <a:lstStyle/>
        <a:p>
          <a:endParaRPr lang="pl-PL"/>
        </a:p>
      </dgm:t>
    </dgm:pt>
    <dgm:pt modelId="{CF6A4923-63AE-48EB-8436-D121C9061F38}" type="sibTrans" cxnId="{80E08DAF-4175-4C49-A52F-9FB54BC3BC27}">
      <dgm:prSet/>
      <dgm:spPr/>
      <dgm:t>
        <a:bodyPr/>
        <a:lstStyle/>
        <a:p>
          <a:endParaRPr lang="pl-PL"/>
        </a:p>
      </dgm:t>
    </dgm:pt>
    <dgm:pt modelId="{75AD4531-7EAF-4F2B-AEBE-B9E645B31869}">
      <dgm:prSet phldrT="[Tekst]"/>
      <dgm:spPr/>
      <dgm:t>
        <a:bodyPr/>
        <a:lstStyle/>
        <a:p>
          <a:r>
            <a:rPr lang="pl-PL"/>
            <a:t>Wykonaj testy wiedzy, zaczynając do tych kompetencji, które w wynikach testu wskazane były jako kluczowe. </a:t>
          </a:r>
        </a:p>
      </dgm:t>
    </dgm:pt>
    <dgm:pt modelId="{6AB41416-0E79-4FC3-81E6-6803A0B7C57A}" type="parTrans" cxnId="{473E1DFB-BBDB-4FE1-A215-B3371DF69238}">
      <dgm:prSet/>
      <dgm:spPr/>
      <dgm:t>
        <a:bodyPr/>
        <a:lstStyle/>
        <a:p>
          <a:endParaRPr lang="pl-PL"/>
        </a:p>
      </dgm:t>
    </dgm:pt>
    <dgm:pt modelId="{098EC33E-B83D-4E7D-A109-07235F2D1BBE}" type="sibTrans" cxnId="{473E1DFB-BBDB-4FE1-A215-B3371DF69238}">
      <dgm:prSet/>
      <dgm:spPr/>
      <dgm:t>
        <a:bodyPr/>
        <a:lstStyle/>
        <a:p>
          <a:endParaRPr lang="pl-PL"/>
        </a:p>
      </dgm:t>
    </dgm:pt>
    <dgm:pt modelId="{E29E64BD-A94B-4A34-9BBA-B389D58BFC1B}">
      <dgm:prSet phldrT="[Tekst]"/>
      <dgm:spPr/>
      <dgm:t>
        <a:bodyPr/>
        <a:lstStyle/>
        <a:p>
          <a:r>
            <a:rPr lang="pl-PL"/>
            <a:t>3</a:t>
          </a:r>
        </a:p>
      </dgm:t>
    </dgm:pt>
    <dgm:pt modelId="{ABC44AB6-116C-4C7E-A824-2B4DFA08153D}" type="parTrans" cxnId="{3CDEF4C7-1A1F-4081-838D-26C9CEE17F4B}">
      <dgm:prSet/>
      <dgm:spPr/>
      <dgm:t>
        <a:bodyPr/>
        <a:lstStyle/>
        <a:p>
          <a:endParaRPr lang="pl-PL"/>
        </a:p>
      </dgm:t>
    </dgm:pt>
    <dgm:pt modelId="{7CFCC57B-AB4B-4332-B539-48213FB55E95}" type="sibTrans" cxnId="{3CDEF4C7-1A1F-4081-838D-26C9CEE17F4B}">
      <dgm:prSet/>
      <dgm:spPr/>
      <dgm:t>
        <a:bodyPr/>
        <a:lstStyle/>
        <a:p>
          <a:endParaRPr lang="pl-PL"/>
        </a:p>
      </dgm:t>
    </dgm:pt>
    <dgm:pt modelId="{F9DE35C5-36C5-4A5A-9370-FC7524AEF04A}">
      <dgm:prSet phldrT="[Tekst]"/>
      <dgm:spPr/>
      <dgm:t>
        <a:bodyPr/>
        <a:lstStyle/>
        <a:p>
          <a:r>
            <a:rPr lang="pl-PL"/>
            <a:t>Staraj się systematycznie wykonywać ćwiczenia w obszarach priorytetowych.</a:t>
          </a:r>
        </a:p>
      </dgm:t>
    </dgm:pt>
    <dgm:pt modelId="{C535ABE9-3119-4CD1-AEE7-AF076D069B74}" type="parTrans" cxnId="{9822AB43-00C0-47B8-B80A-E4F1FA2D5B7C}">
      <dgm:prSet/>
      <dgm:spPr/>
      <dgm:t>
        <a:bodyPr/>
        <a:lstStyle/>
        <a:p>
          <a:endParaRPr lang="pl-PL"/>
        </a:p>
      </dgm:t>
    </dgm:pt>
    <dgm:pt modelId="{2B749710-D92A-4AAF-AA2A-6AE22F25BFAC}" type="sibTrans" cxnId="{9822AB43-00C0-47B8-B80A-E4F1FA2D5B7C}">
      <dgm:prSet/>
      <dgm:spPr/>
      <dgm:t>
        <a:bodyPr/>
        <a:lstStyle/>
        <a:p>
          <a:endParaRPr lang="pl-PL"/>
        </a:p>
      </dgm:t>
    </dgm:pt>
    <dgm:pt modelId="{356828B0-0FB4-4834-A9D2-D20F48393169}" type="pres">
      <dgm:prSet presAssocID="{51827CE1-4CCC-4E01-909B-246B18D21E81}" presName="linearFlow" presStyleCnt="0">
        <dgm:presLayoutVars>
          <dgm:dir/>
          <dgm:animLvl val="lvl"/>
          <dgm:resizeHandles val="exact"/>
        </dgm:presLayoutVars>
      </dgm:prSet>
      <dgm:spPr/>
    </dgm:pt>
    <dgm:pt modelId="{59B708CA-33A7-49EA-A8FB-AA81ADB5D5BC}" type="pres">
      <dgm:prSet presAssocID="{0A40D23F-06EA-4D45-98A6-3C11006F2745}" presName="composite" presStyleCnt="0"/>
      <dgm:spPr/>
    </dgm:pt>
    <dgm:pt modelId="{927C476C-9428-4408-AC3A-183366FA682A}" type="pres">
      <dgm:prSet presAssocID="{0A40D23F-06EA-4D45-98A6-3C11006F2745}" presName="parentText" presStyleLbl="alignNode1" presStyleIdx="0" presStyleCnt="3">
        <dgm:presLayoutVars>
          <dgm:chMax val="1"/>
          <dgm:bulletEnabled val="1"/>
        </dgm:presLayoutVars>
      </dgm:prSet>
      <dgm:spPr/>
    </dgm:pt>
    <dgm:pt modelId="{A7A36EE1-C7B8-437F-98EA-520EDE78AE94}" type="pres">
      <dgm:prSet presAssocID="{0A40D23F-06EA-4D45-98A6-3C11006F2745}" presName="descendantText" presStyleLbl="alignAcc1" presStyleIdx="0" presStyleCnt="3">
        <dgm:presLayoutVars>
          <dgm:bulletEnabled val="1"/>
        </dgm:presLayoutVars>
      </dgm:prSet>
      <dgm:spPr/>
    </dgm:pt>
    <dgm:pt modelId="{06397DF8-47D8-4C5E-8808-3B0E50E78FE7}" type="pres">
      <dgm:prSet presAssocID="{3510C3C2-AEAF-43B2-BF22-CCEF4995B46C}" presName="sp" presStyleCnt="0"/>
      <dgm:spPr/>
    </dgm:pt>
    <dgm:pt modelId="{998BB5E0-5ED2-4AA7-B053-A1A2C6E6820C}" type="pres">
      <dgm:prSet presAssocID="{840E7C8C-8DF3-42EA-881C-76A920A244C0}" presName="composite" presStyleCnt="0"/>
      <dgm:spPr/>
    </dgm:pt>
    <dgm:pt modelId="{0D4EF388-ED0D-441B-879D-C1F39165E594}" type="pres">
      <dgm:prSet presAssocID="{840E7C8C-8DF3-42EA-881C-76A920A244C0}" presName="parentText" presStyleLbl="alignNode1" presStyleIdx="1" presStyleCnt="3">
        <dgm:presLayoutVars>
          <dgm:chMax val="1"/>
          <dgm:bulletEnabled val="1"/>
        </dgm:presLayoutVars>
      </dgm:prSet>
      <dgm:spPr/>
    </dgm:pt>
    <dgm:pt modelId="{22149111-8FCD-47C5-97FF-94C4EEB3FB5A}" type="pres">
      <dgm:prSet presAssocID="{840E7C8C-8DF3-42EA-881C-76A920A244C0}" presName="descendantText" presStyleLbl="alignAcc1" presStyleIdx="1" presStyleCnt="3">
        <dgm:presLayoutVars>
          <dgm:bulletEnabled val="1"/>
        </dgm:presLayoutVars>
      </dgm:prSet>
      <dgm:spPr/>
    </dgm:pt>
    <dgm:pt modelId="{C7C6EF89-3C31-421F-B862-38F85ED5A57C}" type="pres">
      <dgm:prSet presAssocID="{CF6A4923-63AE-48EB-8436-D121C9061F38}" presName="sp" presStyleCnt="0"/>
      <dgm:spPr/>
    </dgm:pt>
    <dgm:pt modelId="{C35E5D98-BC24-4F19-B1AF-D2BCB0E6BA60}" type="pres">
      <dgm:prSet presAssocID="{E29E64BD-A94B-4A34-9BBA-B389D58BFC1B}" presName="composite" presStyleCnt="0"/>
      <dgm:spPr/>
    </dgm:pt>
    <dgm:pt modelId="{26946852-2BA5-4B38-8C16-45D7A51B31DC}" type="pres">
      <dgm:prSet presAssocID="{E29E64BD-A94B-4A34-9BBA-B389D58BFC1B}" presName="parentText" presStyleLbl="alignNode1" presStyleIdx="2" presStyleCnt="3">
        <dgm:presLayoutVars>
          <dgm:chMax val="1"/>
          <dgm:bulletEnabled val="1"/>
        </dgm:presLayoutVars>
      </dgm:prSet>
      <dgm:spPr/>
    </dgm:pt>
    <dgm:pt modelId="{2FC573B9-8359-4E27-9DCC-FC852B348CF9}" type="pres">
      <dgm:prSet presAssocID="{E29E64BD-A94B-4A34-9BBA-B389D58BFC1B}" presName="descendantText" presStyleLbl="alignAcc1" presStyleIdx="2" presStyleCnt="3">
        <dgm:presLayoutVars>
          <dgm:bulletEnabled val="1"/>
        </dgm:presLayoutVars>
      </dgm:prSet>
      <dgm:spPr/>
    </dgm:pt>
  </dgm:ptLst>
  <dgm:cxnLst>
    <dgm:cxn modelId="{EA30AF0D-2A5E-4DDA-82DE-62F9AED8DE4F}" srcId="{0A40D23F-06EA-4D45-98A6-3C11006F2745}" destId="{283189BD-A50C-4213-A1FF-7C14536AA3F6}" srcOrd="0" destOrd="0" parTransId="{74D1AC05-F769-4F4F-955E-46375AEF65BE}" sibTransId="{58C4B88E-7065-4165-872F-DEFC29F2E348}"/>
    <dgm:cxn modelId="{9822AB43-00C0-47B8-B80A-E4F1FA2D5B7C}" srcId="{E29E64BD-A94B-4A34-9BBA-B389D58BFC1B}" destId="{F9DE35C5-36C5-4A5A-9370-FC7524AEF04A}" srcOrd="0" destOrd="0" parTransId="{C535ABE9-3119-4CD1-AEE7-AF076D069B74}" sibTransId="{2B749710-D92A-4AAF-AA2A-6AE22F25BFAC}"/>
    <dgm:cxn modelId="{C5730C4C-A990-4010-9A62-2082868EE57B}" type="presOf" srcId="{840E7C8C-8DF3-42EA-881C-76A920A244C0}" destId="{0D4EF388-ED0D-441B-879D-C1F39165E594}" srcOrd="0" destOrd="0" presId="urn:microsoft.com/office/officeart/2005/8/layout/chevron2"/>
    <dgm:cxn modelId="{1D92A26D-27A8-43AA-8523-9184203B243E}" type="presOf" srcId="{75AD4531-7EAF-4F2B-AEBE-B9E645B31869}" destId="{22149111-8FCD-47C5-97FF-94C4EEB3FB5A}" srcOrd="0" destOrd="0" presId="urn:microsoft.com/office/officeart/2005/8/layout/chevron2"/>
    <dgm:cxn modelId="{FDCB8454-746D-4AEA-8863-5CF7CA7BFDEB}" type="presOf" srcId="{0A40D23F-06EA-4D45-98A6-3C11006F2745}" destId="{927C476C-9428-4408-AC3A-183366FA682A}" srcOrd="0" destOrd="0" presId="urn:microsoft.com/office/officeart/2005/8/layout/chevron2"/>
    <dgm:cxn modelId="{6F597378-719C-4D0D-92DC-354C953EC721}" srcId="{51827CE1-4CCC-4E01-909B-246B18D21E81}" destId="{0A40D23F-06EA-4D45-98A6-3C11006F2745}" srcOrd="0" destOrd="0" parTransId="{104D1943-80B9-4801-BEE6-CE1E3934CC2A}" sibTransId="{3510C3C2-AEAF-43B2-BF22-CCEF4995B46C}"/>
    <dgm:cxn modelId="{8C7DDD9E-4F8A-4CBF-AB75-8D9E144A8C61}" type="presOf" srcId="{F9DE35C5-36C5-4A5A-9370-FC7524AEF04A}" destId="{2FC573B9-8359-4E27-9DCC-FC852B348CF9}" srcOrd="0" destOrd="0" presId="urn:microsoft.com/office/officeart/2005/8/layout/chevron2"/>
    <dgm:cxn modelId="{80E08DAF-4175-4C49-A52F-9FB54BC3BC27}" srcId="{51827CE1-4CCC-4E01-909B-246B18D21E81}" destId="{840E7C8C-8DF3-42EA-881C-76A920A244C0}" srcOrd="1" destOrd="0" parTransId="{23DE8727-22A9-40E6-86A0-D9DCE38D9F6F}" sibTransId="{CF6A4923-63AE-48EB-8436-D121C9061F38}"/>
    <dgm:cxn modelId="{53E1CDBA-7449-4D31-9A70-67821DD0454A}" type="presOf" srcId="{51827CE1-4CCC-4E01-909B-246B18D21E81}" destId="{356828B0-0FB4-4834-A9D2-D20F48393169}" srcOrd="0" destOrd="0" presId="urn:microsoft.com/office/officeart/2005/8/layout/chevron2"/>
    <dgm:cxn modelId="{3CDEF4C7-1A1F-4081-838D-26C9CEE17F4B}" srcId="{51827CE1-4CCC-4E01-909B-246B18D21E81}" destId="{E29E64BD-A94B-4A34-9BBA-B389D58BFC1B}" srcOrd="2" destOrd="0" parTransId="{ABC44AB6-116C-4C7E-A824-2B4DFA08153D}" sibTransId="{7CFCC57B-AB4B-4332-B539-48213FB55E95}"/>
    <dgm:cxn modelId="{EDCDE5CF-3019-42C6-A1ED-4B860BB11948}" type="presOf" srcId="{E29E64BD-A94B-4A34-9BBA-B389D58BFC1B}" destId="{26946852-2BA5-4B38-8C16-45D7A51B31DC}" srcOrd="0" destOrd="0" presId="urn:microsoft.com/office/officeart/2005/8/layout/chevron2"/>
    <dgm:cxn modelId="{473E1DFB-BBDB-4FE1-A215-B3371DF69238}" srcId="{840E7C8C-8DF3-42EA-881C-76A920A244C0}" destId="{75AD4531-7EAF-4F2B-AEBE-B9E645B31869}" srcOrd="0" destOrd="0" parTransId="{6AB41416-0E79-4FC3-81E6-6803A0B7C57A}" sibTransId="{098EC33E-B83D-4E7D-A109-07235F2D1BBE}"/>
    <dgm:cxn modelId="{39D7FEFC-0DD7-483D-AAAB-CFAA8A90056C}" type="presOf" srcId="{283189BD-A50C-4213-A1FF-7C14536AA3F6}" destId="{A7A36EE1-C7B8-437F-98EA-520EDE78AE94}" srcOrd="0" destOrd="0" presId="urn:microsoft.com/office/officeart/2005/8/layout/chevron2"/>
    <dgm:cxn modelId="{805B3670-1245-4750-BE56-E1640261B6DD}" type="presParOf" srcId="{356828B0-0FB4-4834-A9D2-D20F48393169}" destId="{59B708CA-33A7-49EA-A8FB-AA81ADB5D5BC}" srcOrd="0" destOrd="0" presId="urn:microsoft.com/office/officeart/2005/8/layout/chevron2"/>
    <dgm:cxn modelId="{CF1AEE14-F9F9-4DFA-B5D5-E2BC2B615F94}" type="presParOf" srcId="{59B708CA-33A7-49EA-A8FB-AA81ADB5D5BC}" destId="{927C476C-9428-4408-AC3A-183366FA682A}" srcOrd="0" destOrd="0" presId="urn:microsoft.com/office/officeart/2005/8/layout/chevron2"/>
    <dgm:cxn modelId="{B344CB60-4973-4884-86B0-38F16CC0C067}" type="presParOf" srcId="{59B708CA-33A7-49EA-A8FB-AA81ADB5D5BC}" destId="{A7A36EE1-C7B8-437F-98EA-520EDE78AE94}" srcOrd="1" destOrd="0" presId="urn:microsoft.com/office/officeart/2005/8/layout/chevron2"/>
    <dgm:cxn modelId="{F4D0522C-C5E7-4F47-BCE6-B38DAF707B4C}" type="presParOf" srcId="{356828B0-0FB4-4834-A9D2-D20F48393169}" destId="{06397DF8-47D8-4C5E-8808-3B0E50E78FE7}" srcOrd="1" destOrd="0" presId="urn:microsoft.com/office/officeart/2005/8/layout/chevron2"/>
    <dgm:cxn modelId="{1202C3D4-D094-4255-ADAD-3B13092AA9B2}" type="presParOf" srcId="{356828B0-0FB4-4834-A9D2-D20F48393169}" destId="{998BB5E0-5ED2-4AA7-B053-A1A2C6E6820C}" srcOrd="2" destOrd="0" presId="urn:microsoft.com/office/officeart/2005/8/layout/chevron2"/>
    <dgm:cxn modelId="{AFC19719-9A5F-43F7-8C65-ABF60E260394}" type="presParOf" srcId="{998BB5E0-5ED2-4AA7-B053-A1A2C6E6820C}" destId="{0D4EF388-ED0D-441B-879D-C1F39165E594}" srcOrd="0" destOrd="0" presId="urn:microsoft.com/office/officeart/2005/8/layout/chevron2"/>
    <dgm:cxn modelId="{51FF4D69-31F5-4358-BCA4-2BEB1EA3E6ED}" type="presParOf" srcId="{998BB5E0-5ED2-4AA7-B053-A1A2C6E6820C}" destId="{22149111-8FCD-47C5-97FF-94C4EEB3FB5A}" srcOrd="1" destOrd="0" presId="urn:microsoft.com/office/officeart/2005/8/layout/chevron2"/>
    <dgm:cxn modelId="{FBF51DFC-BC80-4F9C-A90B-FE836E077589}" type="presParOf" srcId="{356828B0-0FB4-4834-A9D2-D20F48393169}" destId="{C7C6EF89-3C31-421F-B862-38F85ED5A57C}" srcOrd="3" destOrd="0" presId="urn:microsoft.com/office/officeart/2005/8/layout/chevron2"/>
    <dgm:cxn modelId="{105FF18A-6840-4A52-9EF1-6858C9F4CB06}" type="presParOf" srcId="{356828B0-0FB4-4834-A9D2-D20F48393169}" destId="{C35E5D98-BC24-4F19-B1AF-D2BCB0E6BA60}" srcOrd="4" destOrd="0" presId="urn:microsoft.com/office/officeart/2005/8/layout/chevron2"/>
    <dgm:cxn modelId="{923F5530-BE89-42DF-B793-E4FFCF4A727E}" type="presParOf" srcId="{C35E5D98-BC24-4F19-B1AF-D2BCB0E6BA60}" destId="{26946852-2BA5-4B38-8C16-45D7A51B31DC}" srcOrd="0" destOrd="0" presId="urn:microsoft.com/office/officeart/2005/8/layout/chevron2"/>
    <dgm:cxn modelId="{42A8FF65-1F5C-42F2-99E3-366CE86C502F}" type="presParOf" srcId="{C35E5D98-BC24-4F19-B1AF-D2BCB0E6BA60}" destId="{2FC573B9-8359-4E27-9DCC-FC852B348CF9}" srcOrd="1" destOrd="0" presId="urn:microsoft.com/office/officeart/2005/8/layout/chevron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827CE1-4CCC-4E01-909B-246B18D21E81}"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pl-PL"/>
        </a:p>
      </dgm:t>
    </dgm:pt>
    <dgm:pt modelId="{0A40D23F-06EA-4D45-98A6-3C11006F2745}">
      <dgm:prSet phldrT="[Tekst]"/>
      <dgm:spPr/>
      <dgm:t>
        <a:bodyPr/>
        <a:lstStyle/>
        <a:p>
          <a:r>
            <a:rPr lang="pl-PL"/>
            <a:t>4</a:t>
          </a:r>
        </a:p>
      </dgm:t>
    </dgm:pt>
    <dgm:pt modelId="{104D1943-80B9-4801-BEE6-CE1E3934CC2A}" type="parTrans" cxnId="{6F597378-719C-4D0D-92DC-354C953EC721}">
      <dgm:prSet/>
      <dgm:spPr/>
      <dgm:t>
        <a:bodyPr/>
        <a:lstStyle/>
        <a:p>
          <a:endParaRPr lang="pl-PL"/>
        </a:p>
      </dgm:t>
    </dgm:pt>
    <dgm:pt modelId="{3510C3C2-AEAF-43B2-BF22-CCEF4995B46C}" type="sibTrans" cxnId="{6F597378-719C-4D0D-92DC-354C953EC721}">
      <dgm:prSet/>
      <dgm:spPr/>
      <dgm:t>
        <a:bodyPr/>
        <a:lstStyle/>
        <a:p>
          <a:endParaRPr lang="pl-PL"/>
        </a:p>
      </dgm:t>
    </dgm:pt>
    <dgm:pt modelId="{283189BD-A50C-4213-A1FF-7C14536AA3F6}">
      <dgm:prSet phldrT="[Tekst]"/>
      <dgm:spPr/>
      <dgm:t>
        <a:bodyPr/>
        <a:lstStyle/>
        <a:p>
          <a:r>
            <a:rPr lang="pl-PL"/>
            <a:t>Staraj się wykonywać zadania w różnych formach (film, ćwiczenie, rekomendacja). Nawet jeśli preferujesz jedną formę, zmieniaj je. </a:t>
          </a:r>
        </a:p>
      </dgm:t>
    </dgm:pt>
    <dgm:pt modelId="{74D1AC05-F769-4F4F-955E-46375AEF65BE}" type="parTrans" cxnId="{EA30AF0D-2A5E-4DDA-82DE-62F9AED8DE4F}">
      <dgm:prSet/>
      <dgm:spPr/>
      <dgm:t>
        <a:bodyPr/>
        <a:lstStyle/>
        <a:p>
          <a:endParaRPr lang="pl-PL"/>
        </a:p>
      </dgm:t>
    </dgm:pt>
    <dgm:pt modelId="{58C4B88E-7065-4165-872F-DEFC29F2E348}" type="sibTrans" cxnId="{EA30AF0D-2A5E-4DDA-82DE-62F9AED8DE4F}">
      <dgm:prSet/>
      <dgm:spPr/>
      <dgm:t>
        <a:bodyPr/>
        <a:lstStyle/>
        <a:p>
          <a:endParaRPr lang="pl-PL"/>
        </a:p>
      </dgm:t>
    </dgm:pt>
    <dgm:pt modelId="{840E7C8C-8DF3-42EA-881C-76A920A244C0}">
      <dgm:prSet phldrT="[Tekst]"/>
      <dgm:spPr/>
      <dgm:t>
        <a:bodyPr/>
        <a:lstStyle/>
        <a:p>
          <a:r>
            <a:rPr lang="pl-PL"/>
            <a:t>5</a:t>
          </a:r>
        </a:p>
      </dgm:t>
    </dgm:pt>
    <dgm:pt modelId="{23DE8727-22A9-40E6-86A0-D9DCE38D9F6F}" type="parTrans" cxnId="{80E08DAF-4175-4C49-A52F-9FB54BC3BC27}">
      <dgm:prSet/>
      <dgm:spPr/>
      <dgm:t>
        <a:bodyPr/>
        <a:lstStyle/>
        <a:p>
          <a:endParaRPr lang="pl-PL"/>
        </a:p>
      </dgm:t>
    </dgm:pt>
    <dgm:pt modelId="{CF6A4923-63AE-48EB-8436-D121C9061F38}" type="sibTrans" cxnId="{80E08DAF-4175-4C49-A52F-9FB54BC3BC27}">
      <dgm:prSet/>
      <dgm:spPr/>
      <dgm:t>
        <a:bodyPr/>
        <a:lstStyle/>
        <a:p>
          <a:endParaRPr lang="pl-PL"/>
        </a:p>
      </dgm:t>
    </dgm:pt>
    <dgm:pt modelId="{75AD4531-7EAF-4F2B-AEBE-B9E645B31869}">
      <dgm:prSet phldrT="[Tekst]"/>
      <dgm:spPr/>
      <dgm:t>
        <a:bodyPr/>
        <a:lstStyle/>
        <a:p>
          <a:r>
            <a:rPr lang="pl-PL"/>
            <a:t>Jeśli poczujesz znużenie trenowaniem jednej kompetencji, przejdź do innej. Zacznij wówczas od ulubionej formy trenowania. </a:t>
          </a:r>
        </a:p>
      </dgm:t>
    </dgm:pt>
    <dgm:pt modelId="{6AB41416-0E79-4FC3-81E6-6803A0B7C57A}" type="parTrans" cxnId="{473E1DFB-BBDB-4FE1-A215-B3371DF69238}">
      <dgm:prSet/>
      <dgm:spPr/>
      <dgm:t>
        <a:bodyPr/>
        <a:lstStyle/>
        <a:p>
          <a:endParaRPr lang="pl-PL"/>
        </a:p>
      </dgm:t>
    </dgm:pt>
    <dgm:pt modelId="{098EC33E-B83D-4E7D-A109-07235F2D1BBE}" type="sibTrans" cxnId="{473E1DFB-BBDB-4FE1-A215-B3371DF69238}">
      <dgm:prSet/>
      <dgm:spPr/>
      <dgm:t>
        <a:bodyPr/>
        <a:lstStyle/>
        <a:p>
          <a:endParaRPr lang="pl-PL"/>
        </a:p>
      </dgm:t>
    </dgm:pt>
    <dgm:pt modelId="{E29E64BD-A94B-4A34-9BBA-B389D58BFC1B}">
      <dgm:prSet phldrT="[Tekst]"/>
      <dgm:spPr/>
      <dgm:t>
        <a:bodyPr/>
        <a:lstStyle/>
        <a:p>
          <a:r>
            <a:rPr lang="pl-PL"/>
            <a:t>6</a:t>
          </a:r>
        </a:p>
      </dgm:t>
    </dgm:pt>
    <dgm:pt modelId="{ABC44AB6-116C-4C7E-A824-2B4DFA08153D}" type="parTrans" cxnId="{3CDEF4C7-1A1F-4081-838D-26C9CEE17F4B}">
      <dgm:prSet/>
      <dgm:spPr/>
      <dgm:t>
        <a:bodyPr/>
        <a:lstStyle/>
        <a:p>
          <a:endParaRPr lang="pl-PL"/>
        </a:p>
      </dgm:t>
    </dgm:pt>
    <dgm:pt modelId="{7CFCC57B-AB4B-4332-B539-48213FB55E95}" type="sibTrans" cxnId="{3CDEF4C7-1A1F-4081-838D-26C9CEE17F4B}">
      <dgm:prSet/>
      <dgm:spPr/>
      <dgm:t>
        <a:bodyPr/>
        <a:lstStyle/>
        <a:p>
          <a:endParaRPr lang="pl-PL"/>
        </a:p>
      </dgm:t>
    </dgm:pt>
    <dgm:pt modelId="{F9DE35C5-36C5-4A5A-9370-FC7524AEF04A}">
      <dgm:prSet phldrT="[Tekst]"/>
      <dgm:spPr/>
      <dgm:t>
        <a:bodyPr/>
        <a:lstStyle/>
        <a:p>
          <a:r>
            <a:rPr lang="pl-PL"/>
            <a:t>Co jakiś czas wykonuj testy i quizy. </a:t>
          </a:r>
        </a:p>
      </dgm:t>
    </dgm:pt>
    <dgm:pt modelId="{C535ABE9-3119-4CD1-AEE7-AF076D069B74}" type="parTrans" cxnId="{9822AB43-00C0-47B8-B80A-E4F1FA2D5B7C}">
      <dgm:prSet/>
      <dgm:spPr/>
      <dgm:t>
        <a:bodyPr/>
        <a:lstStyle/>
        <a:p>
          <a:endParaRPr lang="pl-PL"/>
        </a:p>
      </dgm:t>
    </dgm:pt>
    <dgm:pt modelId="{2B749710-D92A-4AAF-AA2A-6AE22F25BFAC}" type="sibTrans" cxnId="{9822AB43-00C0-47B8-B80A-E4F1FA2D5B7C}">
      <dgm:prSet/>
      <dgm:spPr/>
      <dgm:t>
        <a:bodyPr/>
        <a:lstStyle/>
        <a:p>
          <a:endParaRPr lang="pl-PL"/>
        </a:p>
      </dgm:t>
    </dgm:pt>
    <dgm:pt modelId="{356828B0-0FB4-4834-A9D2-D20F48393169}" type="pres">
      <dgm:prSet presAssocID="{51827CE1-4CCC-4E01-909B-246B18D21E81}" presName="linearFlow" presStyleCnt="0">
        <dgm:presLayoutVars>
          <dgm:dir/>
          <dgm:animLvl val="lvl"/>
          <dgm:resizeHandles val="exact"/>
        </dgm:presLayoutVars>
      </dgm:prSet>
      <dgm:spPr/>
    </dgm:pt>
    <dgm:pt modelId="{59B708CA-33A7-49EA-A8FB-AA81ADB5D5BC}" type="pres">
      <dgm:prSet presAssocID="{0A40D23F-06EA-4D45-98A6-3C11006F2745}" presName="composite" presStyleCnt="0"/>
      <dgm:spPr/>
    </dgm:pt>
    <dgm:pt modelId="{927C476C-9428-4408-AC3A-183366FA682A}" type="pres">
      <dgm:prSet presAssocID="{0A40D23F-06EA-4D45-98A6-3C11006F2745}" presName="parentText" presStyleLbl="alignNode1" presStyleIdx="0" presStyleCnt="3">
        <dgm:presLayoutVars>
          <dgm:chMax val="1"/>
          <dgm:bulletEnabled val="1"/>
        </dgm:presLayoutVars>
      </dgm:prSet>
      <dgm:spPr/>
    </dgm:pt>
    <dgm:pt modelId="{A7A36EE1-C7B8-437F-98EA-520EDE78AE94}" type="pres">
      <dgm:prSet presAssocID="{0A40D23F-06EA-4D45-98A6-3C11006F2745}" presName="descendantText" presStyleLbl="alignAcc1" presStyleIdx="0" presStyleCnt="3">
        <dgm:presLayoutVars>
          <dgm:bulletEnabled val="1"/>
        </dgm:presLayoutVars>
      </dgm:prSet>
      <dgm:spPr/>
    </dgm:pt>
    <dgm:pt modelId="{06397DF8-47D8-4C5E-8808-3B0E50E78FE7}" type="pres">
      <dgm:prSet presAssocID="{3510C3C2-AEAF-43B2-BF22-CCEF4995B46C}" presName="sp" presStyleCnt="0"/>
      <dgm:spPr/>
    </dgm:pt>
    <dgm:pt modelId="{998BB5E0-5ED2-4AA7-B053-A1A2C6E6820C}" type="pres">
      <dgm:prSet presAssocID="{840E7C8C-8DF3-42EA-881C-76A920A244C0}" presName="composite" presStyleCnt="0"/>
      <dgm:spPr/>
    </dgm:pt>
    <dgm:pt modelId="{0D4EF388-ED0D-441B-879D-C1F39165E594}" type="pres">
      <dgm:prSet presAssocID="{840E7C8C-8DF3-42EA-881C-76A920A244C0}" presName="parentText" presStyleLbl="alignNode1" presStyleIdx="1" presStyleCnt="3">
        <dgm:presLayoutVars>
          <dgm:chMax val="1"/>
          <dgm:bulletEnabled val="1"/>
        </dgm:presLayoutVars>
      </dgm:prSet>
      <dgm:spPr/>
    </dgm:pt>
    <dgm:pt modelId="{22149111-8FCD-47C5-97FF-94C4EEB3FB5A}" type="pres">
      <dgm:prSet presAssocID="{840E7C8C-8DF3-42EA-881C-76A920A244C0}" presName="descendantText" presStyleLbl="alignAcc1" presStyleIdx="1" presStyleCnt="3">
        <dgm:presLayoutVars>
          <dgm:bulletEnabled val="1"/>
        </dgm:presLayoutVars>
      </dgm:prSet>
      <dgm:spPr/>
    </dgm:pt>
    <dgm:pt modelId="{C7C6EF89-3C31-421F-B862-38F85ED5A57C}" type="pres">
      <dgm:prSet presAssocID="{CF6A4923-63AE-48EB-8436-D121C9061F38}" presName="sp" presStyleCnt="0"/>
      <dgm:spPr/>
    </dgm:pt>
    <dgm:pt modelId="{C35E5D98-BC24-4F19-B1AF-D2BCB0E6BA60}" type="pres">
      <dgm:prSet presAssocID="{E29E64BD-A94B-4A34-9BBA-B389D58BFC1B}" presName="composite" presStyleCnt="0"/>
      <dgm:spPr/>
    </dgm:pt>
    <dgm:pt modelId="{26946852-2BA5-4B38-8C16-45D7A51B31DC}" type="pres">
      <dgm:prSet presAssocID="{E29E64BD-A94B-4A34-9BBA-B389D58BFC1B}" presName="parentText" presStyleLbl="alignNode1" presStyleIdx="2" presStyleCnt="3">
        <dgm:presLayoutVars>
          <dgm:chMax val="1"/>
          <dgm:bulletEnabled val="1"/>
        </dgm:presLayoutVars>
      </dgm:prSet>
      <dgm:spPr/>
    </dgm:pt>
    <dgm:pt modelId="{2FC573B9-8359-4E27-9DCC-FC852B348CF9}" type="pres">
      <dgm:prSet presAssocID="{E29E64BD-A94B-4A34-9BBA-B389D58BFC1B}" presName="descendantText" presStyleLbl="alignAcc1" presStyleIdx="2" presStyleCnt="3">
        <dgm:presLayoutVars>
          <dgm:bulletEnabled val="1"/>
        </dgm:presLayoutVars>
      </dgm:prSet>
      <dgm:spPr/>
    </dgm:pt>
  </dgm:ptLst>
  <dgm:cxnLst>
    <dgm:cxn modelId="{EA30AF0D-2A5E-4DDA-82DE-62F9AED8DE4F}" srcId="{0A40D23F-06EA-4D45-98A6-3C11006F2745}" destId="{283189BD-A50C-4213-A1FF-7C14536AA3F6}" srcOrd="0" destOrd="0" parTransId="{74D1AC05-F769-4F4F-955E-46375AEF65BE}" sibTransId="{58C4B88E-7065-4165-872F-DEFC29F2E348}"/>
    <dgm:cxn modelId="{9822AB43-00C0-47B8-B80A-E4F1FA2D5B7C}" srcId="{E29E64BD-A94B-4A34-9BBA-B389D58BFC1B}" destId="{F9DE35C5-36C5-4A5A-9370-FC7524AEF04A}" srcOrd="0" destOrd="0" parTransId="{C535ABE9-3119-4CD1-AEE7-AF076D069B74}" sibTransId="{2B749710-D92A-4AAF-AA2A-6AE22F25BFAC}"/>
    <dgm:cxn modelId="{FDD2C263-B80F-434E-9059-D50942888D51}" type="presOf" srcId="{F9DE35C5-36C5-4A5A-9370-FC7524AEF04A}" destId="{2FC573B9-8359-4E27-9DCC-FC852B348CF9}" srcOrd="0" destOrd="0" presId="urn:microsoft.com/office/officeart/2005/8/layout/chevron2"/>
    <dgm:cxn modelId="{3F134948-861F-487C-A1C5-905F2D7534B0}" type="presOf" srcId="{0A40D23F-06EA-4D45-98A6-3C11006F2745}" destId="{927C476C-9428-4408-AC3A-183366FA682A}" srcOrd="0" destOrd="0" presId="urn:microsoft.com/office/officeart/2005/8/layout/chevron2"/>
    <dgm:cxn modelId="{6F597378-719C-4D0D-92DC-354C953EC721}" srcId="{51827CE1-4CCC-4E01-909B-246B18D21E81}" destId="{0A40D23F-06EA-4D45-98A6-3C11006F2745}" srcOrd="0" destOrd="0" parTransId="{104D1943-80B9-4801-BEE6-CE1E3934CC2A}" sibTransId="{3510C3C2-AEAF-43B2-BF22-CCEF4995B46C}"/>
    <dgm:cxn modelId="{98A72579-28A0-43F2-90F2-DAEA0D414DF9}" type="presOf" srcId="{283189BD-A50C-4213-A1FF-7C14536AA3F6}" destId="{A7A36EE1-C7B8-437F-98EA-520EDE78AE94}" srcOrd="0" destOrd="0" presId="urn:microsoft.com/office/officeart/2005/8/layout/chevron2"/>
    <dgm:cxn modelId="{8A6B0E80-FE74-4ECD-A4EF-FCEBC33F7DD4}" type="presOf" srcId="{51827CE1-4CCC-4E01-909B-246B18D21E81}" destId="{356828B0-0FB4-4834-A9D2-D20F48393169}" srcOrd="0" destOrd="0" presId="urn:microsoft.com/office/officeart/2005/8/layout/chevron2"/>
    <dgm:cxn modelId="{80E08DAF-4175-4C49-A52F-9FB54BC3BC27}" srcId="{51827CE1-4CCC-4E01-909B-246B18D21E81}" destId="{840E7C8C-8DF3-42EA-881C-76A920A244C0}" srcOrd="1" destOrd="0" parTransId="{23DE8727-22A9-40E6-86A0-D9DCE38D9F6F}" sibTransId="{CF6A4923-63AE-48EB-8436-D121C9061F38}"/>
    <dgm:cxn modelId="{0107B0C4-E3D9-416F-A615-5DF43DA33E98}" type="presOf" srcId="{840E7C8C-8DF3-42EA-881C-76A920A244C0}" destId="{0D4EF388-ED0D-441B-879D-C1F39165E594}" srcOrd="0" destOrd="0" presId="urn:microsoft.com/office/officeart/2005/8/layout/chevron2"/>
    <dgm:cxn modelId="{3CDEF4C7-1A1F-4081-838D-26C9CEE17F4B}" srcId="{51827CE1-4CCC-4E01-909B-246B18D21E81}" destId="{E29E64BD-A94B-4A34-9BBA-B389D58BFC1B}" srcOrd="2" destOrd="0" parTransId="{ABC44AB6-116C-4C7E-A824-2B4DFA08153D}" sibTransId="{7CFCC57B-AB4B-4332-B539-48213FB55E95}"/>
    <dgm:cxn modelId="{473E1DFB-BBDB-4FE1-A215-B3371DF69238}" srcId="{840E7C8C-8DF3-42EA-881C-76A920A244C0}" destId="{75AD4531-7EAF-4F2B-AEBE-B9E645B31869}" srcOrd="0" destOrd="0" parTransId="{6AB41416-0E79-4FC3-81E6-6803A0B7C57A}" sibTransId="{098EC33E-B83D-4E7D-A109-07235F2D1BBE}"/>
    <dgm:cxn modelId="{5BE46EFC-71B1-4187-9275-74A24CC33CAB}" type="presOf" srcId="{E29E64BD-A94B-4A34-9BBA-B389D58BFC1B}" destId="{26946852-2BA5-4B38-8C16-45D7A51B31DC}" srcOrd="0" destOrd="0" presId="urn:microsoft.com/office/officeart/2005/8/layout/chevron2"/>
    <dgm:cxn modelId="{1644DBFD-5B19-4492-B752-FC4620A85655}" type="presOf" srcId="{75AD4531-7EAF-4F2B-AEBE-B9E645B31869}" destId="{22149111-8FCD-47C5-97FF-94C4EEB3FB5A}" srcOrd="0" destOrd="0" presId="urn:microsoft.com/office/officeart/2005/8/layout/chevron2"/>
    <dgm:cxn modelId="{C0F62DEE-AAC2-4879-8FE7-7BD5CAB0D1D4}" type="presParOf" srcId="{356828B0-0FB4-4834-A9D2-D20F48393169}" destId="{59B708CA-33A7-49EA-A8FB-AA81ADB5D5BC}" srcOrd="0" destOrd="0" presId="urn:microsoft.com/office/officeart/2005/8/layout/chevron2"/>
    <dgm:cxn modelId="{E8BFD515-029E-42B9-BCCE-1421A791037C}" type="presParOf" srcId="{59B708CA-33A7-49EA-A8FB-AA81ADB5D5BC}" destId="{927C476C-9428-4408-AC3A-183366FA682A}" srcOrd="0" destOrd="0" presId="urn:microsoft.com/office/officeart/2005/8/layout/chevron2"/>
    <dgm:cxn modelId="{92A6C061-5268-49A3-AE56-E7C4DDC1B13B}" type="presParOf" srcId="{59B708CA-33A7-49EA-A8FB-AA81ADB5D5BC}" destId="{A7A36EE1-C7B8-437F-98EA-520EDE78AE94}" srcOrd="1" destOrd="0" presId="urn:microsoft.com/office/officeart/2005/8/layout/chevron2"/>
    <dgm:cxn modelId="{947644BF-A840-49C5-88A3-AC38D74AC195}" type="presParOf" srcId="{356828B0-0FB4-4834-A9D2-D20F48393169}" destId="{06397DF8-47D8-4C5E-8808-3B0E50E78FE7}" srcOrd="1" destOrd="0" presId="urn:microsoft.com/office/officeart/2005/8/layout/chevron2"/>
    <dgm:cxn modelId="{B6A559CF-321D-47DC-99E8-20989D582C5C}" type="presParOf" srcId="{356828B0-0FB4-4834-A9D2-D20F48393169}" destId="{998BB5E0-5ED2-4AA7-B053-A1A2C6E6820C}" srcOrd="2" destOrd="0" presId="urn:microsoft.com/office/officeart/2005/8/layout/chevron2"/>
    <dgm:cxn modelId="{BBDD3940-EDB7-4B25-AE39-53EC8FCE4961}" type="presParOf" srcId="{998BB5E0-5ED2-4AA7-B053-A1A2C6E6820C}" destId="{0D4EF388-ED0D-441B-879D-C1F39165E594}" srcOrd="0" destOrd="0" presId="urn:microsoft.com/office/officeart/2005/8/layout/chevron2"/>
    <dgm:cxn modelId="{A19609C2-AA54-4F76-942F-32F4A9B02137}" type="presParOf" srcId="{998BB5E0-5ED2-4AA7-B053-A1A2C6E6820C}" destId="{22149111-8FCD-47C5-97FF-94C4EEB3FB5A}" srcOrd="1" destOrd="0" presId="urn:microsoft.com/office/officeart/2005/8/layout/chevron2"/>
    <dgm:cxn modelId="{4DBCFBD9-D7DA-4349-937A-6FCE7E84DEC1}" type="presParOf" srcId="{356828B0-0FB4-4834-A9D2-D20F48393169}" destId="{C7C6EF89-3C31-421F-B862-38F85ED5A57C}" srcOrd="3" destOrd="0" presId="urn:microsoft.com/office/officeart/2005/8/layout/chevron2"/>
    <dgm:cxn modelId="{B9BA4FDA-3AA5-4264-A919-CAA586144866}" type="presParOf" srcId="{356828B0-0FB4-4834-A9D2-D20F48393169}" destId="{C35E5D98-BC24-4F19-B1AF-D2BCB0E6BA60}" srcOrd="4" destOrd="0" presId="urn:microsoft.com/office/officeart/2005/8/layout/chevron2"/>
    <dgm:cxn modelId="{C039C5B3-E07B-46F3-933D-05247362AF13}" type="presParOf" srcId="{C35E5D98-BC24-4F19-B1AF-D2BCB0E6BA60}" destId="{26946852-2BA5-4B38-8C16-45D7A51B31DC}" srcOrd="0" destOrd="0" presId="urn:microsoft.com/office/officeart/2005/8/layout/chevron2"/>
    <dgm:cxn modelId="{1396D986-75BC-46E2-964D-2F0B0ECB80F5}" type="presParOf" srcId="{C35E5D98-BC24-4F19-B1AF-D2BCB0E6BA60}" destId="{2FC573B9-8359-4E27-9DCC-FC852B348CF9}" srcOrd="1" destOrd="0" presId="urn:microsoft.com/office/officeart/2005/8/layout/chevron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28BC635-C0D8-423C-BC00-8088DC2D7F5B}" type="doc">
      <dgm:prSet loTypeId="urn:microsoft.com/office/officeart/2005/8/layout/chevron2" loCatId="process" qsTypeId="urn:microsoft.com/office/officeart/2005/8/quickstyle/simple2" qsCatId="simple" csTypeId="urn:microsoft.com/office/officeart/2005/8/colors/colorful1" csCatId="colorful" phldr="1"/>
      <dgm:spPr/>
      <dgm:t>
        <a:bodyPr/>
        <a:lstStyle/>
        <a:p>
          <a:endParaRPr lang="pl-PL"/>
        </a:p>
      </dgm:t>
    </dgm:pt>
    <dgm:pt modelId="{D733B4BE-8A6D-4DE7-9478-6A24DB8C4A86}">
      <dgm:prSet phldrT="[Tekst]"/>
      <dgm:spPr/>
      <dgm:t>
        <a:bodyPr/>
        <a:lstStyle/>
        <a:p>
          <a:r>
            <a:rPr lang="pl-PL"/>
            <a:t>Instrukcja</a:t>
          </a:r>
        </a:p>
      </dgm:t>
    </dgm:pt>
    <dgm:pt modelId="{E9644B9A-1D23-46EE-B91D-78A4D464B5ED}" type="parTrans" cxnId="{800E1DC3-698E-4D8A-AB2D-42EA98F63EA8}">
      <dgm:prSet/>
      <dgm:spPr/>
      <dgm:t>
        <a:bodyPr/>
        <a:lstStyle/>
        <a:p>
          <a:endParaRPr lang="pl-PL"/>
        </a:p>
      </dgm:t>
    </dgm:pt>
    <dgm:pt modelId="{757CA9AA-CCA7-4B8C-AA35-21E5037A6222}" type="sibTrans" cxnId="{800E1DC3-698E-4D8A-AB2D-42EA98F63EA8}">
      <dgm:prSet/>
      <dgm:spPr/>
      <dgm:t>
        <a:bodyPr/>
        <a:lstStyle/>
        <a:p>
          <a:endParaRPr lang="pl-PL"/>
        </a:p>
      </dgm:t>
    </dgm:pt>
    <dgm:pt modelId="{D70DD428-549C-408D-B5D8-9D343D59F73C}">
      <dgm:prSet phldrT="[Tekst]"/>
      <dgm:spPr/>
      <dgm:t>
        <a:bodyPr/>
        <a:lstStyle/>
        <a:p>
          <a:r>
            <a:rPr lang="pl-PL"/>
            <a:t>Przed rozpoczęciem korzystania z Komody Kompetencji zalezane jest skorzystanie z menu "Instrukcja" oraz ściągnięcie załączonego pliku ze szczegółowymi wytycznymi do korzystania z serwisu.</a:t>
          </a:r>
        </a:p>
      </dgm:t>
    </dgm:pt>
    <dgm:pt modelId="{2BAAA4B4-4F1E-46D5-8338-922F3FA3633C}" type="parTrans" cxnId="{4F259A62-EC01-456B-A87F-54463E00A228}">
      <dgm:prSet/>
      <dgm:spPr/>
      <dgm:t>
        <a:bodyPr/>
        <a:lstStyle/>
        <a:p>
          <a:endParaRPr lang="pl-PL"/>
        </a:p>
      </dgm:t>
    </dgm:pt>
    <dgm:pt modelId="{6C69DAC8-4FB8-4021-87FE-1C7A32C2EA75}" type="sibTrans" cxnId="{4F259A62-EC01-456B-A87F-54463E00A228}">
      <dgm:prSet/>
      <dgm:spPr/>
      <dgm:t>
        <a:bodyPr/>
        <a:lstStyle/>
        <a:p>
          <a:endParaRPr lang="pl-PL"/>
        </a:p>
      </dgm:t>
    </dgm:pt>
    <dgm:pt modelId="{9444A183-1BF7-4A8D-B9B7-1765920DB716}">
      <dgm:prSet phldrT="[Tekst]"/>
      <dgm:spPr/>
      <dgm:t>
        <a:bodyPr/>
        <a:lstStyle/>
        <a:p>
          <a:r>
            <a:rPr lang="pl-PL"/>
            <a:t>Diagnoza</a:t>
          </a:r>
        </a:p>
      </dgm:t>
    </dgm:pt>
    <dgm:pt modelId="{05555A30-F6B2-433A-8019-0F1ED367E45C}" type="parTrans" cxnId="{B8D89B68-1CAB-47E8-BA64-82F575793030}">
      <dgm:prSet/>
      <dgm:spPr/>
      <dgm:t>
        <a:bodyPr/>
        <a:lstStyle/>
        <a:p>
          <a:endParaRPr lang="pl-PL"/>
        </a:p>
      </dgm:t>
    </dgm:pt>
    <dgm:pt modelId="{D833C06C-0DE1-426E-A80B-9C8E03B0DDCE}" type="sibTrans" cxnId="{B8D89B68-1CAB-47E8-BA64-82F575793030}">
      <dgm:prSet/>
      <dgm:spPr/>
      <dgm:t>
        <a:bodyPr/>
        <a:lstStyle/>
        <a:p>
          <a:endParaRPr lang="pl-PL"/>
        </a:p>
      </dgm:t>
    </dgm:pt>
    <dgm:pt modelId="{F49BF19E-E00B-48D3-A21E-9834CB18B218}">
      <dgm:prSet phldrT="[Tekst]"/>
      <dgm:spPr/>
      <dgm:t>
        <a:bodyPr/>
        <a:lstStyle/>
        <a:p>
          <a:r>
            <a:rPr lang="pl-PL"/>
            <a:t>Test kompetencji, Test wiedzy</a:t>
          </a:r>
        </a:p>
      </dgm:t>
    </dgm:pt>
    <dgm:pt modelId="{C0EDD72E-AF1E-4DCA-812C-977986ECA749}" type="parTrans" cxnId="{D613B3DC-5381-49AE-8F09-880F0C759CF9}">
      <dgm:prSet/>
      <dgm:spPr/>
      <dgm:t>
        <a:bodyPr/>
        <a:lstStyle/>
        <a:p>
          <a:endParaRPr lang="pl-PL"/>
        </a:p>
      </dgm:t>
    </dgm:pt>
    <dgm:pt modelId="{8540DDF6-0092-4F85-89DA-1BED5C902617}" type="sibTrans" cxnId="{D613B3DC-5381-49AE-8F09-880F0C759CF9}">
      <dgm:prSet/>
      <dgm:spPr/>
      <dgm:t>
        <a:bodyPr/>
        <a:lstStyle/>
        <a:p>
          <a:endParaRPr lang="pl-PL"/>
        </a:p>
      </dgm:t>
    </dgm:pt>
    <dgm:pt modelId="{14B55ED6-B47A-4995-936D-276466B6EDCB}">
      <dgm:prSet phldrT="[Tekst]"/>
      <dgm:spPr/>
      <dgm:t>
        <a:bodyPr/>
        <a:lstStyle/>
        <a:p>
          <a:r>
            <a:rPr lang="pl-PL"/>
            <a:t>Wiedza</a:t>
          </a:r>
        </a:p>
      </dgm:t>
    </dgm:pt>
    <dgm:pt modelId="{1A2439FD-97CD-4A25-B54B-93ABA66C908F}" type="parTrans" cxnId="{4748D198-16F2-4E11-BFEA-7EEF4EE396CD}">
      <dgm:prSet/>
      <dgm:spPr/>
      <dgm:t>
        <a:bodyPr/>
        <a:lstStyle/>
        <a:p>
          <a:endParaRPr lang="pl-PL"/>
        </a:p>
      </dgm:t>
    </dgm:pt>
    <dgm:pt modelId="{F0595B64-CFA3-472A-AE4B-F7ED5B34371F}" type="sibTrans" cxnId="{4748D198-16F2-4E11-BFEA-7EEF4EE396CD}">
      <dgm:prSet/>
      <dgm:spPr/>
      <dgm:t>
        <a:bodyPr/>
        <a:lstStyle/>
        <a:p>
          <a:endParaRPr lang="pl-PL"/>
        </a:p>
      </dgm:t>
    </dgm:pt>
    <dgm:pt modelId="{E206CED9-FC35-4BCC-979A-6376D031B574}">
      <dgm:prSet phldrT="[Tekst]"/>
      <dgm:spPr/>
      <dgm:t>
        <a:bodyPr/>
        <a:lstStyle/>
        <a:p>
          <a:r>
            <a:rPr lang="pl-PL"/>
            <a:t>Zawartość poszczególnych "szuflad" - realizowanych w kolejności największych deficytów zdiagnozowanych na wczesniejszym etapie.</a:t>
          </a:r>
        </a:p>
      </dgm:t>
    </dgm:pt>
    <dgm:pt modelId="{6C41F602-BBA7-4B35-A06D-8C7EA4F56BDD}" type="parTrans" cxnId="{A0A83D6B-F03C-4879-BE7D-B1ADD3E737AD}">
      <dgm:prSet/>
      <dgm:spPr/>
      <dgm:t>
        <a:bodyPr/>
        <a:lstStyle/>
        <a:p>
          <a:endParaRPr lang="pl-PL"/>
        </a:p>
      </dgm:t>
    </dgm:pt>
    <dgm:pt modelId="{637B1819-B50C-4AA9-94E2-F3A6ABA7AE95}" type="sibTrans" cxnId="{A0A83D6B-F03C-4879-BE7D-B1ADD3E737AD}">
      <dgm:prSet/>
      <dgm:spPr/>
      <dgm:t>
        <a:bodyPr/>
        <a:lstStyle/>
        <a:p>
          <a:endParaRPr lang="pl-PL"/>
        </a:p>
      </dgm:t>
    </dgm:pt>
    <dgm:pt modelId="{C9C0564B-3440-4512-B45A-6A551AC5B190}">
      <dgm:prSet/>
      <dgm:spPr/>
      <dgm:t>
        <a:bodyPr/>
        <a:lstStyle/>
        <a:p>
          <a:r>
            <a:rPr lang="pl-PL"/>
            <a:t>Weryfikacja</a:t>
          </a:r>
        </a:p>
      </dgm:t>
    </dgm:pt>
    <dgm:pt modelId="{77C49718-5DB1-4DB9-AC77-FE15739DC265}" type="parTrans" cxnId="{F931D875-CEB4-47FC-97F5-53AE0A86A2D7}">
      <dgm:prSet/>
      <dgm:spPr/>
      <dgm:t>
        <a:bodyPr/>
        <a:lstStyle/>
        <a:p>
          <a:endParaRPr lang="pl-PL"/>
        </a:p>
      </dgm:t>
    </dgm:pt>
    <dgm:pt modelId="{FAD53139-E5ED-4718-9200-B1CCDCDC7FEB}" type="sibTrans" cxnId="{F931D875-CEB4-47FC-97F5-53AE0A86A2D7}">
      <dgm:prSet/>
      <dgm:spPr/>
      <dgm:t>
        <a:bodyPr/>
        <a:lstStyle/>
        <a:p>
          <a:endParaRPr lang="pl-PL"/>
        </a:p>
      </dgm:t>
    </dgm:pt>
    <dgm:pt modelId="{F8DED7AF-9F7C-49AD-804A-0E1AA17719E2}">
      <dgm:prSet/>
      <dgm:spPr/>
      <dgm:t>
        <a:bodyPr/>
        <a:lstStyle/>
        <a:p>
          <a:r>
            <a:rPr lang="pl-PL"/>
            <a:t>Po zakończeniu pracy z każdym rozdziałem wiedzy ("szufladą") zachęca sie do ponownego skorzystania z form kontroli wiedzy (np. dany quiz) - co umożliwi weryfikację efektywności własnej pracy.</a:t>
          </a:r>
        </a:p>
      </dgm:t>
    </dgm:pt>
    <dgm:pt modelId="{0B0B069A-86A5-4F0A-9634-458C577384CB}" type="parTrans" cxnId="{807B4A48-EC33-455A-A8DF-892D14165371}">
      <dgm:prSet/>
      <dgm:spPr/>
    </dgm:pt>
    <dgm:pt modelId="{4259C9F2-819B-4D97-B59E-3CC220055FAA}" type="sibTrans" cxnId="{807B4A48-EC33-455A-A8DF-892D14165371}">
      <dgm:prSet/>
      <dgm:spPr/>
    </dgm:pt>
    <dgm:pt modelId="{4D29CACC-4BD4-47E9-8568-1DAEB519C992}">
      <dgm:prSet/>
      <dgm:spPr/>
      <dgm:t>
        <a:bodyPr/>
        <a:lstStyle/>
        <a:p>
          <a:r>
            <a:rPr lang="pl-PL"/>
            <a:t>Zawartość menu "Filmy" z ogólnymi materiałami</a:t>
          </a:r>
        </a:p>
      </dgm:t>
    </dgm:pt>
    <dgm:pt modelId="{2FE7C3FD-ED0B-482B-BDF8-7E763A74ED99}" type="parTrans" cxnId="{EF4754DA-BB80-4111-AC0D-A947AE4D88BD}">
      <dgm:prSet/>
      <dgm:spPr/>
      <dgm:t>
        <a:bodyPr/>
        <a:lstStyle/>
        <a:p>
          <a:endParaRPr lang="pl-PL"/>
        </a:p>
      </dgm:t>
    </dgm:pt>
    <dgm:pt modelId="{32007C8C-5B2A-4218-A134-7272E918DE0E}" type="sibTrans" cxnId="{EF4754DA-BB80-4111-AC0D-A947AE4D88BD}">
      <dgm:prSet/>
      <dgm:spPr/>
      <dgm:t>
        <a:bodyPr/>
        <a:lstStyle/>
        <a:p>
          <a:endParaRPr lang="pl-PL"/>
        </a:p>
      </dgm:t>
    </dgm:pt>
    <dgm:pt modelId="{3CD64F07-7AEE-4FA6-9EBB-B9C724B75659}">
      <dgm:prSet/>
      <dgm:spPr/>
      <dgm:t>
        <a:bodyPr/>
        <a:lstStyle/>
        <a:p>
          <a:r>
            <a:rPr lang="pl-PL"/>
            <a:t>Quizy</a:t>
          </a:r>
        </a:p>
      </dgm:t>
    </dgm:pt>
    <dgm:pt modelId="{467DDB2E-666A-4C4E-AA5E-4262F18F52B5}" type="parTrans" cxnId="{E584E22A-C39C-4423-9A7E-FD78DBDD91C1}">
      <dgm:prSet/>
      <dgm:spPr/>
      <dgm:t>
        <a:bodyPr/>
        <a:lstStyle/>
        <a:p>
          <a:endParaRPr lang="pl-PL"/>
        </a:p>
      </dgm:t>
    </dgm:pt>
    <dgm:pt modelId="{A6B9337E-ABE0-4603-B913-9173320B2428}" type="sibTrans" cxnId="{E584E22A-C39C-4423-9A7E-FD78DBDD91C1}">
      <dgm:prSet/>
      <dgm:spPr/>
      <dgm:t>
        <a:bodyPr/>
        <a:lstStyle/>
        <a:p>
          <a:endParaRPr lang="pl-PL"/>
        </a:p>
      </dgm:t>
    </dgm:pt>
    <dgm:pt modelId="{D0D0827E-6E3A-4F67-B14C-397F12730B1C}">
      <dgm:prSet/>
      <dgm:spPr/>
      <dgm:t>
        <a:bodyPr/>
        <a:lstStyle/>
        <a:p>
          <a:r>
            <a:rPr lang="pl-PL"/>
            <a:t>Powyższe elementy umożliwią określenie startowego zasobu wiedzy o sobie.</a:t>
          </a:r>
        </a:p>
      </dgm:t>
    </dgm:pt>
    <dgm:pt modelId="{958C2B0D-1701-4E25-B98B-316FA1D46F27}" type="sibTrans" cxnId="{278C0F41-CCF8-4A00-968C-D433AA0DDF6B}">
      <dgm:prSet/>
      <dgm:spPr/>
    </dgm:pt>
    <dgm:pt modelId="{3522DDFD-FCF1-48B1-A5E1-0AF22120E97D}" type="parTrans" cxnId="{278C0F41-CCF8-4A00-968C-D433AA0DDF6B}">
      <dgm:prSet/>
      <dgm:spPr/>
    </dgm:pt>
    <dgm:pt modelId="{5DB46FCB-B942-42B4-867A-36B6CA092D49}" type="pres">
      <dgm:prSet presAssocID="{F28BC635-C0D8-423C-BC00-8088DC2D7F5B}" presName="linearFlow" presStyleCnt="0">
        <dgm:presLayoutVars>
          <dgm:dir/>
          <dgm:animLvl val="lvl"/>
          <dgm:resizeHandles val="exact"/>
        </dgm:presLayoutVars>
      </dgm:prSet>
      <dgm:spPr/>
    </dgm:pt>
    <dgm:pt modelId="{C81F0E80-ACE8-4081-B56D-431D326B9C3F}" type="pres">
      <dgm:prSet presAssocID="{D733B4BE-8A6D-4DE7-9478-6A24DB8C4A86}" presName="composite" presStyleCnt="0"/>
      <dgm:spPr/>
    </dgm:pt>
    <dgm:pt modelId="{9CC0A5A9-9589-4843-A0F7-5BCE0842E3AC}" type="pres">
      <dgm:prSet presAssocID="{D733B4BE-8A6D-4DE7-9478-6A24DB8C4A86}" presName="parentText" presStyleLbl="alignNode1" presStyleIdx="0" presStyleCnt="4">
        <dgm:presLayoutVars>
          <dgm:chMax val="1"/>
          <dgm:bulletEnabled val="1"/>
        </dgm:presLayoutVars>
      </dgm:prSet>
      <dgm:spPr/>
    </dgm:pt>
    <dgm:pt modelId="{71AEE10B-2E9C-4733-BEB4-C0DCAD9C0BFE}" type="pres">
      <dgm:prSet presAssocID="{D733B4BE-8A6D-4DE7-9478-6A24DB8C4A86}" presName="descendantText" presStyleLbl="alignAcc1" presStyleIdx="0" presStyleCnt="4">
        <dgm:presLayoutVars>
          <dgm:bulletEnabled val="1"/>
        </dgm:presLayoutVars>
      </dgm:prSet>
      <dgm:spPr/>
    </dgm:pt>
    <dgm:pt modelId="{E6F5E3F1-3C7B-44D9-B278-F66CC6C3708D}" type="pres">
      <dgm:prSet presAssocID="{757CA9AA-CCA7-4B8C-AA35-21E5037A6222}" presName="sp" presStyleCnt="0"/>
      <dgm:spPr/>
    </dgm:pt>
    <dgm:pt modelId="{766C9016-C3CF-4295-B60F-2B5183A2CF07}" type="pres">
      <dgm:prSet presAssocID="{9444A183-1BF7-4A8D-B9B7-1765920DB716}" presName="composite" presStyleCnt="0"/>
      <dgm:spPr/>
    </dgm:pt>
    <dgm:pt modelId="{F8A39737-48A5-48EE-8EB6-2B7D6FA8D7A4}" type="pres">
      <dgm:prSet presAssocID="{9444A183-1BF7-4A8D-B9B7-1765920DB716}" presName="parentText" presStyleLbl="alignNode1" presStyleIdx="1" presStyleCnt="4">
        <dgm:presLayoutVars>
          <dgm:chMax val="1"/>
          <dgm:bulletEnabled val="1"/>
        </dgm:presLayoutVars>
      </dgm:prSet>
      <dgm:spPr/>
    </dgm:pt>
    <dgm:pt modelId="{F7D2368D-04A4-4973-882F-5F93E470D4A2}" type="pres">
      <dgm:prSet presAssocID="{9444A183-1BF7-4A8D-B9B7-1765920DB716}" presName="descendantText" presStyleLbl="alignAcc1" presStyleIdx="1" presStyleCnt="4">
        <dgm:presLayoutVars>
          <dgm:bulletEnabled val="1"/>
        </dgm:presLayoutVars>
      </dgm:prSet>
      <dgm:spPr/>
    </dgm:pt>
    <dgm:pt modelId="{E09A66D7-98AC-4BD7-B27F-079DB6472060}" type="pres">
      <dgm:prSet presAssocID="{D833C06C-0DE1-426E-A80B-9C8E03B0DDCE}" presName="sp" presStyleCnt="0"/>
      <dgm:spPr/>
    </dgm:pt>
    <dgm:pt modelId="{AA34418A-0EBE-4E53-9AE0-11B56D2D2803}" type="pres">
      <dgm:prSet presAssocID="{14B55ED6-B47A-4995-936D-276466B6EDCB}" presName="composite" presStyleCnt="0"/>
      <dgm:spPr/>
    </dgm:pt>
    <dgm:pt modelId="{161AAA8F-0847-4750-9E98-627F43E966F7}" type="pres">
      <dgm:prSet presAssocID="{14B55ED6-B47A-4995-936D-276466B6EDCB}" presName="parentText" presStyleLbl="alignNode1" presStyleIdx="2" presStyleCnt="4">
        <dgm:presLayoutVars>
          <dgm:chMax val="1"/>
          <dgm:bulletEnabled val="1"/>
        </dgm:presLayoutVars>
      </dgm:prSet>
      <dgm:spPr/>
    </dgm:pt>
    <dgm:pt modelId="{146784C4-0FD3-45E5-A8AB-DBE090E16CEB}" type="pres">
      <dgm:prSet presAssocID="{14B55ED6-B47A-4995-936D-276466B6EDCB}" presName="descendantText" presStyleLbl="alignAcc1" presStyleIdx="2" presStyleCnt="4">
        <dgm:presLayoutVars>
          <dgm:bulletEnabled val="1"/>
        </dgm:presLayoutVars>
      </dgm:prSet>
      <dgm:spPr/>
    </dgm:pt>
    <dgm:pt modelId="{5EDAF231-A748-44F6-B5D4-F8619B64BD40}" type="pres">
      <dgm:prSet presAssocID="{F0595B64-CFA3-472A-AE4B-F7ED5B34371F}" presName="sp" presStyleCnt="0"/>
      <dgm:spPr/>
    </dgm:pt>
    <dgm:pt modelId="{9E2EA215-E89C-4844-B556-E22958DF06BB}" type="pres">
      <dgm:prSet presAssocID="{C9C0564B-3440-4512-B45A-6A551AC5B190}" presName="composite" presStyleCnt="0"/>
      <dgm:spPr/>
    </dgm:pt>
    <dgm:pt modelId="{6D16BFCC-DFF0-4ED3-B1F5-C73A35AE7F17}" type="pres">
      <dgm:prSet presAssocID="{C9C0564B-3440-4512-B45A-6A551AC5B190}" presName="parentText" presStyleLbl="alignNode1" presStyleIdx="3" presStyleCnt="4">
        <dgm:presLayoutVars>
          <dgm:chMax val="1"/>
          <dgm:bulletEnabled val="1"/>
        </dgm:presLayoutVars>
      </dgm:prSet>
      <dgm:spPr/>
    </dgm:pt>
    <dgm:pt modelId="{2C9DC4E4-4B07-460D-A007-4CA834F17A72}" type="pres">
      <dgm:prSet presAssocID="{C9C0564B-3440-4512-B45A-6A551AC5B190}" presName="descendantText" presStyleLbl="alignAcc1" presStyleIdx="3" presStyleCnt="4">
        <dgm:presLayoutVars>
          <dgm:bulletEnabled val="1"/>
        </dgm:presLayoutVars>
      </dgm:prSet>
      <dgm:spPr/>
    </dgm:pt>
  </dgm:ptLst>
  <dgm:cxnLst>
    <dgm:cxn modelId="{BF196909-C8AC-4E06-ABB0-DA84AD00F0D4}" type="presOf" srcId="{D70DD428-549C-408D-B5D8-9D343D59F73C}" destId="{71AEE10B-2E9C-4733-BEB4-C0DCAD9C0BFE}" srcOrd="0" destOrd="0" presId="urn:microsoft.com/office/officeart/2005/8/layout/chevron2"/>
    <dgm:cxn modelId="{EAFFB618-9705-4024-893A-E8A0CF86A505}" type="presOf" srcId="{D0D0827E-6E3A-4F67-B14C-397F12730B1C}" destId="{F7D2368D-04A4-4973-882F-5F93E470D4A2}" srcOrd="0" destOrd="2" presId="urn:microsoft.com/office/officeart/2005/8/layout/chevron2"/>
    <dgm:cxn modelId="{A229D719-2C79-4B5F-81DB-B2FF1995DF58}" type="presOf" srcId="{4D29CACC-4BD4-47E9-8568-1DAEB519C992}" destId="{146784C4-0FD3-45E5-A8AB-DBE090E16CEB}" srcOrd="0" destOrd="1" presId="urn:microsoft.com/office/officeart/2005/8/layout/chevron2"/>
    <dgm:cxn modelId="{7616E51C-4E3A-4971-8A7B-5F81D8624A3F}" type="presOf" srcId="{D733B4BE-8A6D-4DE7-9478-6A24DB8C4A86}" destId="{9CC0A5A9-9589-4843-A0F7-5BCE0842E3AC}" srcOrd="0" destOrd="0" presId="urn:microsoft.com/office/officeart/2005/8/layout/chevron2"/>
    <dgm:cxn modelId="{E584E22A-C39C-4423-9A7E-FD78DBDD91C1}" srcId="{9444A183-1BF7-4A8D-B9B7-1765920DB716}" destId="{3CD64F07-7AEE-4FA6-9EBB-B9C724B75659}" srcOrd="1" destOrd="0" parTransId="{467DDB2E-666A-4C4E-AA5E-4262F18F52B5}" sibTransId="{A6B9337E-ABE0-4603-B913-9173320B2428}"/>
    <dgm:cxn modelId="{3D62BA2E-F1C5-402D-BEB4-443933818DEE}" type="presOf" srcId="{9444A183-1BF7-4A8D-B9B7-1765920DB716}" destId="{F8A39737-48A5-48EE-8EB6-2B7D6FA8D7A4}" srcOrd="0" destOrd="0" presId="urn:microsoft.com/office/officeart/2005/8/layout/chevron2"/>
    <dgm:cxn modelId="{CE17E92E-9D7B-4598-9CD6-10BD5001BE8E}" type="presOf" srcId="{C9C0564B-3440-4512-B45A-6A551AC5B190}" destId="{6D16BFCC-DFF0-4ED3-B1F5-C73A35AE7F17}" srcOrd="0" destOrd="0" presId="urn:microsoft.com/office/officeart/2005/8/layout/chevron2"/>
    <dgm:cxn modelId="{278C0F41-CCF8-4A00-968C-D433AA0DDF6B}" srcId="{9444A183-1BF7-4A8D-B9B7-1765920DB716}" destId="{D0D0827E-6E3A-4F67-B14C-397F12730B1C}" srcOrd="2" destOrd="0" parTransId="{3522DDFD-FCF1-48B1-A5E1-0AF22120E97D}" sibTransId="{958C2B0D-1701-4E25-B98B-316FA1D46F27}"/>
    <dgm:cxn modelId="{4F259A62-EC01-456B-A87F-54463E00A228}" srcId="{D733B4BE-8A6D-4DE7-9478-6A24DB8C4A86}" destId="{D70DD428-549C-408D-B5D8-9D343D59F73C}" srcOrd="0" destOrd="0" parTransId="{2BAAA4B4-4F1E-46D5-8338-922F3FA3633C}" sibTransId="{6C69DAC8-4FB8-4021-87FE-1C7A32C2EA75}"/>
    <dgm:cxn modelId="{807B4A48-EC33-455A-A8DF-892D14165371}" srcId="{C9C0564B-3440-4512-B45A-6A551AC5B190}" destId="{F8DED7AF-9F7C-49AD-804A-0E1AA17719E2}" srcOrd="0" destOrd="0" parTransId="{0B0B069A-86A5-4F0A-9634-458C577384CB}" sibTransId="{4259C9F2-819B-4D97-B59E-3CC220055FAA}"/>
    <dgm:cxn modelId="{B8D89B68-1CAB-47E8-BA64-82F575793030}" srcId="{F28BC635-C0D8-423C-BC00-8088DC2D7F5B}" destId="{9444A183-1BF7-4A8D-B9B7-1765920DB716}" srcOrd="1" destOrd="0" parTransId="{05555A30-F6B2-433A-8019-0F1ED367E45C}" sibTransId="{D833C06C-0DE1-426E-A80B-9C8E03B0DDCE}"/>
    <dgm:cxn modelId="{A0A83D6B-F03C-4879-BE7D-B1ADD3E737AD}" srcId="{14B55ED6-B47A-4995-936D-276466B6EDCB}" destId="{E206CED9-FC35-4BCC-979A-6376D031B574}" srcOrd="0" destOrd="0" parTransId="{6C41F602-BBA7-4B35-A06D-8C7EA4F56BDD}" sibTransId="{637B1819-B50C-4AA9-94E2-F3A6ABA7AE95}"/>
    <dgm:cxn modelId="{FDE0196D-BEAD-4BA8-B97B-B5803A8950E1}" type="presOf" srcId="{3CD64F07-7AEE-4FA6-9EBB-B9C724B75659}" destId="{F7D2368D-04A4-4973-882F-5F93E470D4A2}" srcOrd="0" destOrd="1" presId="urn:microsoft.com/office/officeart/2005/8/layout/chevron2"/>
    <dgm:cxn modelId="{F931D875-CEB4-47FC-97F5-53AE0A86A2D7}" srcId="{F28BC635-C0D8-423C-BC00-8088DC2D7F5B}" destId="{C9C0564B-3440-4512-B45A-6A551AC5B190}" srcOrd="3" destOrd="0" parTransId="{77C49718-5DB1-4DB9-AC77-FE15739DC265}" sibTransId="{FAD53139-E5ED-4718-9200-B1CCDCDC7FEB}"/>
    <dgm:cxn modelId="{358E2D8C-2151-4CC0-9301-8B21171FCAC9}" type="presOf" srcId="{F49BF19E-E00B-48D3-A21E-9834CB18B218}" destId="{F7D2368D-04A4-4973-882F-5F93E470D4A2}" srcOrd="0" destOrd="0" presId="urn:microsoft.com/office/officeart/2005/8/layout/chevron2"/>
    <dgm:cxn modelId="{E1204F8D-506F-4286-8E36-E1D9D8968D20}" type="presOf" srcId="{14B55ED6-B47A-4995-936D-276466B6EDCB}" destId="{161AAA8F-0847-4750-9E98-627F43E966F7}" srcOrd="0" destOrd="0" presId="urn:microsoft.com/office/officeart/2005/8/layout/chevron2"/>
    <dgm:cxn modelId="{8B730D97-451B-4280-A762-93538B360009}" type="presOf" srcId="{E206CED9-FC35-4BCC-979A-6376D031B574}" destId="{146784C4-0FD3-45E5-A8AB-DBE090E16CEB}" srcOrd="0" destOrd="0" presId="urn:microsoft.com/office/officeart/2005/8/layout/chevron2"/>
    <dgm:cxn modelId="{4748D198-16F2-4E11-BFEA-7EEF4EE396CD}" srcId="{F28BC635-C0D8-423C-BC00-8088DC2D7F5B}" destId="{14B55ED6-B47A-4995-936D-276466B6EDCB}" srcOrd="2" destOrd="0" parTransId="{1A2439FD-97CD-4A25-B54B-93ABA66C908F}" sibTransId="{F0595B64-CFA3-472A-AE4B-F7ED5B34371F}"/>
    <dgm:cxn modelId="{37E0A5B4-A50B-4CDB-B1E1-F5CB465208D5}" type="presOf" srcId="{F28BC635-C0D8-423C-BC00-8088DC2D7F5B}" destId="{5DB46FCB-B942-42B4-867A-36B6CA092D49}" srcOrd="0" destOrd="0" presId="urn:microsoft.com/office/officeart/2005/8/layout/chevron2"/>
    <dgm:cxn modelId="{800E1DC3-698E-4D8A-AB2D-42EA98F63EA8}" srcId="{F28BC635-C0D8-423C-BC00-8088DC2D7F5B}" destId="{D733B4BE-8A6D-4DE7-9478-6A24DB8C4A86}" srcOrd="0" destOrd="0" parTransId="{E9644B9A-1D23-46EE-B91D-78A4D464B5ED}" sibTransId="{757CA9AA-CCA7-4B8C-AA35-21E5037A6222}"/>
    <dgm:cxn modelId="{FBE954C9-C262-47B3-84ED-B1CA66FAA94C}" type="presOf" srcId="{F8DED7AF-9F7C-49AD-804A-0E1AA17719E2}" destId="{2C9DC4E4-4B07-460D-A007-4CA834F17A72}" srcOrd="0" destOrd="0" presId="urn:microsoft.com/office/officeart/2005/8/layout/chevron2"/>
    <dgm:cxn modelId="{EF4754DA-BB80-4111-AC0D-A947AE4D88BD}" srcId="{14B55ED6-B47A-4995-936D-276466B6EDCB}" destId="{4D29CACC-4BD4-47E9-8568-1DAEB519C992}" srcOrd="1" destOrd="0" parTransId="{2FE7C3FD-ED0B-482B-BDF8-7E763A74ED99}" sibTransId="{32007C8C-5B2A-4218-A134-7272E918DE0E}"/>
    <dgm:cxn modelId="{D613B3DC-5381-49AE-8F09-880F0C759CF9}" srcId="{9444A183-1BF7-4A8D-B9B7-1765920DB716}" destId="{F49BF19E-E00B-48D3-A21E-9834CB18B218}" srcOrd="0" destOrd="0" parTransId="{C0EDD72E-AF1E-4DCA-812C-977986ECA749}" sibTransId="{8540DDF6-0092-4F85-89DA-1BED5C902617}"/>
    <dgm:cxn modelId="{D7DAA2E9-D806-472D-A498-AA58EC66544F}" type="presParOf" srcId="{5DB46FCB-B942-42B4-867A-36B6CA092D49}" destId="{C81F0E80-ACE8-4081-B56D-431D326B9C3F}" srcOrd="0" destOrd="0" presId="urn:microsoft.com/office/officeart/2005/8/layout/chevron2"/>
    <dgm:cxn modelId="{B3141DE4-AC9B-462C-A5CD-2D87161287E3}" type="presParOf" srcId="{C81F0E80-ACE8-4081-B56D-431D326B9C3F}" destId="{9CC0A5A9-9589-4843-A0F7-5BCE0842E3AC}" srcOrd="0" destOrd="0" presId="urn:microsoft.com/office/officeart/2005/8/layout/chevron2"/>
    <dgm:cxn modelId="{08F4007D-6937-4AD4-A0A4-E35A4EDB8CC3}" type="presParOf" srcId="{C81F0E80-ACE8-4081-B56D-431D326B9C3F}" destId="{71AEE10B-2E9C-4733-BEB4-C0DCAD9C0BFE}" srcOrd="1" destOrd="0" presId="urn:microsoft.com/office/officeart/2005/8/layout/chevron2"/>
    <dgm:cxn modelId="{B70A705F-F0E7-4207-A51E-392AECAF064F}" type="presParOf" srcId="{5DB46FCB-B942-42B4-867A-36B6CA092D49}" destId="{E6F5E3F1-3C7B-44D9-B278-F66CC6C3708D}" srcOrd="1" destOrd="0" presId="urn:microsoft.com/office/officeart/2005/8/layout/chevron2"/>
    <dgm:cxn modelId="{39D74BD2-7600-4885-B480-F180082D592A}" type="presParOf" srcId="{5DB46FCB-B942-42B4-867A-36B6CA092D49}" destId="{766C9016-C3CF-4295-B60F-2B5183A2CF07}" srcOrd="2" destOrd="0" presId="urn:microsoft.com/office/officeart/2005/8/layout/chevron2"/>
    <dgm:cxn modelId="{616643ED-CD55-43F0-B910-2CC327C1178B}" type="presParOf" srcId="{766C9016-C3CF-4295-B60F-2B5183A2CF07}" destId="{F8A39737-48A5-48EE-8EB6-2B7D6FA8D7A4}" srcOrd="0" destOrd="0" presId="urn:microsoft.com/office/officeart/2005/8/layout/chevron2"/>
    <dgm:cxn modelId="{229152FA-4219-4E06-B875-A77CE6CDE052}" type="presParOf" srcId="{766C9016-C3CF-4295-B60F-2B5183A2CF07}" destId="{F7D2368D-04A4-4973-882F-5F93E470D4A2}" srcOrd="1" destOrd="0" presId="urn:microsoft.com/office/officeart/2005/8/layout/chevron2"/>
    <dgm:cxn modelId="{CCD378C0-8B0C-4E20-AC16-59DE3465F8D8}" type="presParOf" srcId="{5DB46FCB-B942-42B4-867A-36B6CA092D49}" destId="{E09A66D7-98AC-4BD7-B27F-079DB6472060}" srcOrd="3" destOrd="0" presId="urn:microsoft.com/office/officeart/2005/8/layout/chevron2"/>
    <dgm:cxn modelId="{7BAF9251-F8B2-48D7-B689-31862ADA082F}" type="presParOf" srcId="{5DB46FCB-B942-42B4-867A-36B6CA092D49}" destId="{AA34418A-0EBE-4E53-9AE0-11B56D2D2803}" srcOrd="4" destOrd="0" presId="urn:microsoft.com/office/officeart/2005/8/layout/chevron2"/>
    <dgm:cxn modelId="{F44304E7-FA55-4DBF-8925-BA04D5DF56F0}" type="presParOf" srcId="{AA34418A-0EBE-4E53-9AE0-11B56D2D2803}" destId="{161AAA8F-0847-4750-9E98-627F43E966F7}" srcOrd="0" destOrd="0" presId="urn:microsoft.com/office/officeart/2005/8/layout/chevron2"/>
    <dgm:cxn modelId="{C5B0CD47-668E-4794-AA18-B48E8A52EE35}" type="presParOf" srcId="{AA34418A-0EBE-4E53-9AE0-11B56D2D2803}" destId="{146784C4-0FD3-45E5-A8AB-DBE090E16CEB}" srcOrd="1" destOrd="0" presId="urn:microsoft.com/office/officeart/2005/8/layout/chevron2"/>
    <dgm:cxn modelId="{66F468D1-A4CA-4ECA-B4D1-AC050E6BE198}" type="presParOf" srcId="{5DB46FCB-B942-42B4-867A-36B6CA092D49}" destId="{5EDAF231-A748-44F6-B5D4-F8619B64BD40}" srcOrd="5" destOrd="0" presId="urn:microsoft.com/office/officeart/2005/8/layout/chevron2"/>
    <dgm:cxn modelId="{FF1F6B9C-CF31-4BAB-B114-19F3659CA395}" type="presParOf" srcId="{5DB46FCB-B942-42B4-867A-36B6CA092D49}" destId="{9E2EA215-E89C-4844-B556-E22958DF06BB}" srcOrd="6" destOrd="0" presId="urn:microsoft.com/office/officeart/2005/8/layout/chevron2"/>
    <dgm:cxn modelId="{EE50F1B3-02A4-4646-AA4F-935CFB8D1B77}" type="presParOf" srcId="{9E2EA215-E89C-4844-B556-E22958DF06BB}" destId="{6D16BFCC-DFF0-4ED3-B1F5-C73A35AE7F17}" srcOrd="0" destOrd="0" presId="urn:microsoft.com/office/officeart/2005/8/layout/chevron2"/>
    <dgm:cxn modelId="{3662C556-43D2-4B88-8747-F3F0D478CE4C}" type="presParOf" srcId="{9E2EA215-E89C-4844-B556-E22958DF06BB}" destId="{2C9DC4E4-4B07-460D-A007-4CA834F17A72}" srcOrd="1" destOrd="0" presId="urn:microsoft.com/office/officeart/2005/8/layout/chevron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72C9E0F-B162-42ED-AE08-FFBA139F60C8}"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pl-PL"/>
        </a:p>
      </dgm:t>
    </dgm:pt>
    <dgm:pt modelId="{85C3D486-49AD-408B-A30D-5DC6A2EDB17F}">
      <dgm:prSet phldrT="[Tekst]"/>
      <dgm:spPr/>
      <dgm:t>
        <a:bodyPr/>
        <a:lstStyle/>
        <a:p>
          <a:r>
            <a:rPr lang="pl-PL"/>
            <a:t>nauczanie może rozpocząć się na każdym z etapów cyklu Kolba</a:t>
          </a:r>
        </a:p>
      </dgm:t>
    </dgm:pt>
    <dgm:pt modelId="{A81853E6-8F5A-4685-A824-88234B4FDE59}" type="parTrans" cxnId="{774DFD64-2277-4065-9CAD-04BCBEEB50B3}">
      <dgm:prSet/>
      <dgm:spPr/>
      <dgm:t>
        <a:bodyPr/>
        <a:lstStyle/>
        <a:p>
          <a:endParaRPr lang="pl-PL"/>
        </a:p>
      </dgm:t>
    </dgm:pt>
    <dgm:pt modelId="{2C84FA97-F3CE-41B4-B48B-FA6FD15130FD}" type="sibTrans" cxnId="{774DFD64-2277-4065-9CAD-04BCBEEB50B3}">
      <dgm:prSet/>
      <dgm:spPr/>
      <dgm:t>
        <a:bodyPr/>
        <a:lstStyle/>
        <a:p>
          <a:endParaRPr lang="pl-PL"/>
        </a:p>
      </dgm:t>
    </dgm:pt>
    <dgm:pt modelId="{37A26810-05A2-4177-99A1-75B784679ED8}">
      <dgm:prSet phldrT="[Tekst]" custT="1"/>
      <dgm:spPr/>
      <dgm:t>
        <a:bodyPr/>
        <a:lstStyle/>
        <a:p>
          <a:r>
            <a:rPr lang="pl-PL" sz="1200" b="1"/>
            <a:t>FAKTY</a:t>
          </a:r>
        </a:p>
      </dgm:t>
    </dgm:pt>
    <dgm:pt modelId="{D41D22D8-67DC-4920-8456-D51A945CF34A}" type="parTrans" cxnId="{9D7D1586-2D4A-484B-9B9E-B836CF8EC3F0}">
      <dgm:prSet/>
      <dgm:spPr/>
      <dgm:t>
        <a:bodyPr/>
        <a:lstStyle/>
        <a:p>
          <a:endParaRPr lang="pl-PL"/>
        </a:p>
      </dgm:t>
    </dgm:pt>
    <dgm:pt modelId="{E03912C5-C006-4167-A212-A426B45C380E}" type="sibTrans" cxnId="{9D7D1586-2D4A-484B-9B9E-B836CF8EC3F0}">
      <dgm:prSet/>
      <dgm:spPr/>
      <dgm:t>
        <a:bodyPr/>
        <a:lstStyle/>
        <a:p>
          <a:endParaRPr lang="pl-PL"/>
        </a:p>
      </dgm:t>
    </dgm:pt>
    <dgm:pt modelId="{DEB8A5EA-9766-4508-870B-B0F05A843239}">
      <dgm:prSet phldrT="[Tekst]" custT="1"/>
      <dgm:spPr/>
      <dgm:t>
        <a:bodyPr/>
        <a:lstStyle/>
        <a:p>
          <a:r>
            <a:rPr lang="pl-PL" sz="1000" b="1"/>
            <a:t>REFLEKSJE</a:t>
          </a:r>
          <a:endParaRPr lang="pl-PL" sz="900" b="1"/>
        </a:p>
      </dgm:t>
    </dgm:pt>
    <dgm:pt modelId="{D0BF950A-B10D-4B0A-8F5B-C594B694729A}" type="parTrans" cxnId="{3C4117BD-0F9F-4C5D-9A5D-A0A2C7B280C5}">
      <dgm:prSet/>
      <dgm:spPr/>
      <dgm:t>
        <a:bodyPr/>
        <a:lstStyle/>
        <a:p>
          <a:endParaRPr lang="pl-PL"/>
        </a:p>
      </dgm:t>
    </dgm:pt>
    <dgm:pt modelId="{604149FE-E3EB-4A4E-9A74-4D3CFA13B984}" type="sibTrans" cxnId="{3C4117BD-0F9F-4C5D-9A5D-A0A2C7B280C5}">
      <dgm:prSet/>
      <dgm:spPr/>
      <dgm:t>
        <a:bodyPr/>
        <a:lstStyle/>
        <a:p>
          <a:endParaRPr lang="pl-PL"/>
        </a:p>
      </dgm:t>
    </dgm:pt>
    <dgm:pt modelId="{E4600283-580C-408C-BA06-41799688EB81}">
      <dgm:prSet phldrT="[Tekst]" custT="1"/>
      <dgm:spPr/>
      <dgm:t>
        <a:bodyPr/>
        <a:lstStyle/>
        <a:p>
          <a:r>
            <a:rPr lang="pl-PL" sz="1200" b="1"/>
            <a:t>TEORIA</a:t>
          </a:r>
        </a:p>
      </dgm:t>
    </dgm:pt>
    <dgm:pt modelId="{4C0ACF49-06F0-4DB7-A95C-9FFE9315BCC0}" type="parTrans" cxnId="{D9F3A5A5-A592-4719-A063-C5AC722BAE77}">
      <dgm:prSet/>
      <dgm:spPr/>
      <dgm:t>
        <a:bodyPr/>
        <a:lstStyle/>
        <a:p>
          <a:endParaRPr lang="pl-PL"/>
        </a:p>
      </dgm:t>
    </dgm:pt>
    <dgm:pt modelId="{D8EC0F70-08EC-4ECF-99F5-888DA49F04F3}" type="sibTrans" cxnId="{D9F3A5A5-A592-4719-A063-C5AC722BAE77}">
      <dgm:prSet/>
      <dgm:spPr/>
      <dgm:t>
        <a:bodyPr/>
        <a:lstStyle/>
        <a:p>
          <a:endParaRPr lang="pl-PL"/>
        </a:p>
      </dgm:t>
    </dgm:pt>
    <dgm:pt modelId="{4B30D4B9-0C3D-4AF9-8323-4CF3CD365084}">
      <dgm:prSet phldrT="[Tekst]" custT="1"/>
      <dgm:spPr/>
      <dgm:t>
        <a:bodyPr/>
        <a:lstStyle/>
        <a:p>
          <a:r>
            <a:rPr lang="pl-PL" sz="1100"/>
            <a:t>ZMIANA</a:t>
          </a:r>
        </a:p>
      </dgm:t>
    </dgm:pt>
    <dgm:pt modelId="{3F038327-358C-48C2-AE79-FA0E32AB5382}" type="parTrans" cxnId="{AB682295-8663-478A-BF5B-FE2BD72C2D89}">
      <dgm:prSet/>
      <dgm:spPr/>
      <dgm:t>
        <a:bodyPr/>
        <a:lstStyle/>
        <a:p>
          <a:endParaRPr lang="pl-PL"/>
        </a:p>
      </dgm:t>
    </dgm:pt>
    <dgm:pt modelId="{3A79D198-D9CE-412B-B99A-05339704C09D}" type="sibTrans" cxnId="{AB682295-8663-478A-BF5B-FE2BD72C2D89}">
      <dgm:prSet/>
      <dgm:spPr/>
      <dgm:t>
        <a:bodyPr/>
        <a:lstStyle/>
        <a:p>
          <a:endParaRPr lang="pl-PL"/>
        </a:p>
      </dgm:t>
    </dgm:pt>
    <dgm:pt modelId="{B8851E6E-88B5-4487-A28A-34C4A179711F}" type="pres">
      <dgm:prSet presAssocID="{072C9E0F-B162-42ED-AE08-FFBA139F60C8}" presName="Name0" presStyleCnt="0">
        <dgm:presLayoutVars>
          <dgm:chMax val="1"/>
          <dgm:dir/>
          <dgm:animLvl val="ctr"/>
          <dgm:resizeHandles val="exact"/>
        </dgm:presLayoutVars>
      </dgm:prSet>
      <dgm:spPr/>
    </dgm:pt>
    <dgm:pt modelId="{7A14AAB8-C049-4D4A-98F6-FC67FAE33057}" type="pres">
      <dgm:prSet presAssocID="{85C3D486-49AD-408B-A30D-5DC6A2EDB17F}" presName="centerShape" presStyleLbl="node0" presStyleIdx="0" presStyleCnt="1"/>
      <dgm:spPr/>
    </dgm:pt>
    <dgm:pt modelId="{0929BAB7-07D7-4A30-8D70-16F0639E1FE0}" type="pres">
      <dgm:prSet presAssocID="{37A26810-05A2-4177-99A1-75B784679ED8}" presName="node" presStyleLbl="node1" presStyleIdx="0" presStyleCnt="4">
        <dgm:presLayoutVars>
          <dgm:bulletEnabled val="1"/>
        </dgm:presLayoutVars>
      </dgm:prSet>
      <dgm:spPr/>
    </dgm:pt>
    <dgm:pt modelId="{6D5C26EB-6516-40A5-B83D-A0FA8E85C605}" type="pres">
      <dgm:prSet presAssocID="{37A26810-05A2-4177-99A1-75B784679ED8}" presName="dummy" presStyleCnt="0"/>
      <dgm:spPr/>
    </dgm:pt>
    <dgm:pt modelId="{38A3427B-F4DC-4FA4-91B9-71BA99494D4B}" type="pres">
      <dgm:prSet presAssocID="{E03912C5-C006-4167-A212-A426B45C380E}" presName="sibTrans" presStyleLbl="sibTrans2D1" presStyleIdx="0" presStyleCnt="4"/>
      <dgm:spPr/>
    </dgm:pt>
    <dgm:pt modelId="{31B01113-3749-4127-9492-D1D8B0226FC3}" type="pres">
      <dgm:prSet presAssocID="{DEB8A5EA-9766-4508-870B-B0F05A843239}" presName="node" presStyleLbl="node1" presStyleIdx="1" presStyleCnt="4">
        <dgm:presLayoutVars>
          <dgm:bulletEnabled val="1"/>
        </dgm:presLayoutVars>
      </dgm:prSet>
      <dgm:spPr/>
    </dgm:pt>
    <dgm:pt modelId="{E126109D-EB79-453C-9DE8-BA38AD08FEEE}" type="pres">
      <dgm:prSet presAssocID="{DEB8A5EA-9766-4508-870B-B0F05A843239}" presName="dummy" presStyleCnt="0"/>
      <dgm:spPr/>
    </dgm:pt>
    <dgm:pt modelId="{20A620C9-82F5-42C5-9DEF-A7DDD304CE46}" type="pres">
      <dgm:prSet presAssocID="{604149FE-E3EB-4A4E-9A74-4D3CFA13B984}" presName="sibTrans" presStyleLbl="sibTrans2D1" presStyleIdx="1" presStyleCnt="4"/>
      <dgm:spPr/>
    </dgm:pt>
    <dgm:pt modelId="{10E0A067-B082-4B7A-9406-CC4BC3774ED0}" type="pres">
      <dgm:prSet presAssocID="{E4600283-580C-408C-BA06-41799688EB81}" presName="node" presStyleLbl="node1" presStyleIdx="2" presStyleCnt="4">
        <dgm:presLayoutVars>
          <dgm:bulletEnabled val="1"/>
        </dgm:presLayoutVars>
      </dgm:prSet>
      <dgm:spPr/>
    </dgm:pt>
    <dgm:pt modelId="{4E0E16A1-09F3-4017-B603-A03A48341B41}" type="pres">
      <dgm:prSet presAssocID="{E4600283-580C-408C-BA06-41799688EB81}" presName="dummy" presStyleCnt="0"/>
      <dgm:spPr/>
    </dgm:pt>
    <dgm:pt modelId="{3739FEF5-ABF8-4242-97A8-17C5E3162596}" type="pres">
      <dgm:prSet presAssocID="{D8EC0F70-08EC-4ECF-99F5-888DA49F04F3}" presName="sibTrans" presStyleLbl="sibTrans2D1" presStyleIdx="2" presStyleCnt="4"/>
      <dgm:spPr/>
    </dgm:pt>
    <dgm:pt modelId="{35F136DD-5CB0-427A-8E34-4B715361FF08}" type="pres">
      <dgm:prSet presAssocID="{4B30D4B9-0C3D-4AF9-8323-4CF3CD365084}" presName="node" presStyleLbl="node1" presStyleIdx="3" presStyleCnt="4">
        <dgm:presLayoutVars>
          <dgm:bulletEnabled val="1"/>
        </dgm:presLayoutVars>
      </dgm:prSet>
      <dgm:spPr/>
    </dgm:pt>
    <dgm:pt modelId="{99999BDC-2089-448C-BB2A-BA698373DF7A}" type="pres">
      <dgm:prSet presAssocID="{4B30D4B9-0C3D-4AF9-8323-4CF3CD365084}" presName="dummy" presStyleCnt="0"/>
      <dgm:spPr/>
    </dgm:pt>
    <dgm:pt modelId="{CC2ED2CB-2F6A-477B-B26B-DE705173DD61}" type="pres">
      <dgm:prSet presAssocID="{3A79D198-D9CE-412B-B99A-05339704C09D}" presName="sibTrans" presStyleLbl="sibTrans2D1" presStyleIdx="3" presStyleCnt="4"/>
      <dgm:spPr/>
    </dgm:pt>
  </dgm:ptLst>
  <dgm:cxnLst>
    <dgm:cxn modelId="{803E1837-534E-44CB-9DE7-822E8050139E}" type="presOf" srcId="{4B30D4B9-0C3D-4AF9-8323-4CF3CD365084}" destId="{35F136DD-5CB0-427A-8E34-4B715361FF08}" srcOrd="0" destOrd="0" presId="urn:microsoft.com/office/officeart/2005/8/layout/radial6"/>
    <dgm:cxn modelId="{EF03A338-9461-4FBF-B0FA-AF0BA9F56E9D}" type="presOf" srcId="{DEB8A5EA-9766-4508-870B-B0F05A843239}" destId="{31B01113-3749-4127-9492-D1D8B0226FC3}" srcOrd="0" destOrd="0" presId="urn:microsoft.com/office/officeart/2005/8/layout/radial6"/>
    <dgm:cxn modelId="{1267583A-46EE-4053-B579-13F982F8EFB1}" type="presOf" srcId="{85C3D486-49AD-408B-A30D-5DC6A2EDB17F}" destId="{7A14AAB8-C049-4D4A-98F6-FC67FAE33057}" srcOrd="0" destOrd="0" presId="urn:microsoft.com/office/officeart/2005/8/layout/radial6"/>
    <dgm:cxn modelId="{64796A62-6536-4E1F-9CD9-61502F72F119}" type="presOf" srcId="{604149FE-E3EB-4A4E-9A74-4D3CFA13B984}" destId="{20A620C9-82F5-42C5-9DEF-A7DDD304CE46}" srcOrd="0" destOrd="0" presId="urn:microsoft.com/office/officeart/2005/8/layout/radial6"/>
    <dgm:cxn modelId="{774DFD64-2277-4065-9CAD-04BCBEEB50B3}" srcId="{072C9E0F-B162-42ED-AE08-FFBA139F60C8}" destId="{85C3D486-49AD-408B-A30D-5DC6A2EDB17F}" srcOrd="0" destOrd="0" parTransId="{A81853E6-8F5A-4685-A824-88234B4FDE59}" sibTransId="{2C84FA97-F3CE-41B4-B48B-FA6FD15130FD}"/>
    <dgm:cxn modelId="{380B8D47-45FB-406E-BF29-8AB41246C1BC}" type="presOf" srcId="{3A79D198-D9CE-412B-B99A-05339704C09D}" destId="{CC2ED2CB-2F6A-477B-B26B-DE705173DD61}" srcOrd="0" destOrd="0" presId="urn:microsoft.com/office/officeart/2005/8/layout/radial6"/>
    <dgm:cxn modelId="{7ED01A50-479A-4149-AABD-D9FD5B5F1122}" type="presOf" srcId="{37A26810-05A2-4177-99A1-75B784679ED8}" destId="{0929BAB7-07D7-4A30-8D70-16F0639E1FE0}" srcOrd="0" destOrd="0" presId="urn:microsoft.com/office/officeart/2005/8/layout/radial6"/>
    <dgm:cxn modelId="{9D7D1586-2D4A-484B-9B9E-B836CF8EC3F0}" srcId="{85C3D486-49AD-408B-A30D-5DC6A2EDB17F}" destId="{37A26810-05A2-4177-99A1-75B784679ED8}" srcOrd="0" destOrd="0" parTransId="{D41D22D8-67DC-4920-8456-D51A945CF34A}" sibTransId="{E03912C5-C006-4167-A212-A426B45C380E}"/>
    <dgm:cxn modelId="{AB682295-8663-478A-BF5B-FE2BD72C2D89}" srcId="{85C3D486-49AD-408B-A30D-5DC6A2EDB17F}" destId="{4B30D4B9-0C3D-4AF9-8323-4CF3CD365084}" srcOrd="3" destOrd="0" parTransId="{3F038327-358C-48C2-AE79-FA0E32AB5382}" sibTransId="{3A79D198-D9CE-412B-B99A-05339704C09D}"/>
    <dgm:cxn modelId="{D3A26B96-97DF-4A22-8D16-72BE26A30ACE}" type="presOf" srcId="{072C9E0F-B162-42ED-AE08-FFBA139F60C8}" destId="{B8851E6E-88B5-4487-A28A-34C4A179711F}" srcOrd="0" destOrd="0" presId="urn:microsoft.com/office/officeart/2005/8/layout/radial6"/>
    <dgm:cxn modelId="{D9F3A5A5-A592-4719-A063-C5AC722BAE77}" srcId="{85C3D486-49AD-408B-A30D-5DC6A2EDB17F}" destId="{E4600283-580C-408C-BA06-41799688EB81}" srcOrd="2" destOrd="0" parTransId="{4C0ACF49-06F0-4DB7-A95C-9FFE9315BCC0}" sibTransId="{D8EC0F70-08EC-4ECF-99F5-888DA49F04F3}"/>
    <dgm:cxn modelId="{61B19CA8-B577-41C5-B237-B57F1EC2C4A6}" type="presOf" srcId="{E4600283-580C-408C-BA06-41799688EB81}" destId="{10E0A067-B082-4B7A-9406-CC4BC3774ED0}" srcOrd="0" destOrd="0" presId="urn:microsoft.com/office/officeart/2005/8/layout/radial6"/>
    <dgm:cxn modelId="{3C4117BD-0F9F-4C5D-9A5D-A0A2C7B280C5}" srcId="{85C3D486-49AD-408B-A30D-5DC6A2EDB17F}" destId="{DEB8A5EA-9766-4508-870B-B0F05A843239}" srcOrd="1" destOrd="0" parTransId="{D0BF950A-B10D-4B0A-8F5B-C594B694729A}" sibTransId="{604149FE-E3EB-4A4E-9A74-4D3CFA13B984}"/>
    <dgm:cxn modelId="{9C9EF9F6-1AA1-4FB5-B938-961733ACD290}" type="presOf" srcId="{D8EC0F70-08EC-4ECF-99F5-888DA49F04F3}" destId="{3739FEF5-ABF8-4242-97A8-17C5E3162596}" srcOrd="0" destOrd="0" presId="urn:microsoft.com/office/officeart/2005/8/layout/radial6"/>
    <dgm:cxn modelId="{D8096AFD-B078-4C54-A6EB-50803F870E9C}" type="presOf" srcId="{E03912C5-C006-4167-A212-A426B45C380E}" destId="{38A3427B-F4DC-4FA4-91B9-71BA99494D4B}" srcOrd="0" destOrd="0" presId="urn:microsoft.com/office/officeart/2005/8/layout/radial6"/>
    <dgm:cxn modelId="{C6E97352-5A28-47E4-A918-5375A7566E22}" type="presParOf" srcId="{B8851E6E-88B5-4487-A28A-34C4A179711F}" destId="{7A14AAB8-C049-4D4A-98F6-FC67FAE33057}" srcOrd="0" destOrd="0" presId="urn:microsoft.com/office/officeart/2005/8/layout/radial6"/>
    <dgm:cxn modelId="{6F0621D2-C7B0-498F-AE2D-AAA729BDB418}" type="presParOf" srcId="{B8851E6E-88B5-4487-A28A-34C4A179711F}" destId="{0929BAB7-07D7-4A30-8D70-16F0639E1FE0}" srcOrd="1" destOrd="0" presId="urn:microsoft.com/office/officeart/2005/8/layout/radial6"/>
    <dgm:cxn modelId="{BD5D67B3-1F8E-46EF-9BF6-ACD8FC8F6A86}" type="presParOf" srcId="{B8851E6E-88B5-4487-A28A-34C4A179711F}" destId="{6D5C26EB-6516-40A5-B83D-A0FA8E85C605}" srcOrd="2" destOrd="0" presId="urn:microsoft.com/office/officeart/2005/8/layout/radial6"/>
    <dgm:cxn modelId="{F0F61AAC-F785-4AC4-B85A-9559D8FA522C}" type="presParOf" srcId="{B8851E6E-88B5-4487-A28A-34C4A179711F}" destId="{38A3427B-F4DC-4FA4-91B9-71BA99494D4B}" srcOrd="3" destOrd="0" presId="urn:microsoft.com/office/officeart/2005/8/layout/radial6"/>
    <dgm:cxn modelId="{C277289C-3395-4BC2-98A0-712FA574703A}" type="presParOf" srcId="{B8851E6E-88B5-4487-A28A-34C4A179711F}" destId="{31B01113-3749-4127-9492-D1D8B0226FC3}" srcOrd="4" destOrd="0" presId="urn:microsoft.com/office/officeart/2005/8/layout/radial6"/>
    <dgm:cxn modelId="{A83C0DBB-3219-440D-970E-45A5F0E7EA9F}" type="presParOf" srcId="{B8851E6E-88B5-4487-A28A-34C4A179711F}" destId="{E126109D-EB79-453C-9DE8-BA38AD08FEEE}" srcOrd="5" destOrd="0" presId="urn:microsoft.com/office/officeart/2005/8/layout/radial6"/>
    <dgm:cxn modelId="{54451831-376A-41E6-9301-3EF60589659E}" type="presParOf" srcId="{B8851E6E-88B5-4487-A28A-34C4A179711F}" destId="{20A620C9-82F5-42C5-9DEF-A7DDD304CE46}" srcOrd="6" destOrd="0" presId="urn:microsoft.com/office/officeart/2005/8/layout/radial6"/>
    <dgm:cxn modelId="{305EDEB4-AE25-4B75-B0C9-0F52A8960EFE}" type="presParOf" srcId="{B8851E6E-88B5-4487-A28A-34C4A179711F}" destId="{10E0A067-B082-4B7A-9406-CC4BC3774ED0}" srcOrd="7" destOrd="0" presId="urn:microsoft.com/office/officeart/2005/8/layout/radial6"/>
    <dgm:cxn modelId="{41F3740C-1401-4BFC-91EB-960CDFAF4DA1}" type="presParOf" srcId="{B8851E6E-88B5-4487-A28A-34C4A179711F}" destId="{4E0E16A1-09F3-4017-B603-A03A48341B41}" srcOrd="8" destOrd="0" presId="urn:microsoft.com/office/officeart/2005/8/layout/radial6"/>
    <dgm:cxn modelId="{DE4B8186-22AC-45A6-9EA6-6365C9E878D8}" type="presParOf" srcId="{B8851E6E-88B5-4487-A28A-34C4A179711F}" destId="{3739FEF5-ABF8-4242-97A8-17C5E3162596}" srcOrd="9" destOrd="0" presId="urn:microsoft.com/office/officeart/2005/8/layout/radial6"/>
    <dgm:cxn modelId="{1DD652B8-8F28-48AE-AE03-D069C879B5A3}" type="presParOf" srcId="{B8851E6E-88B5-4487-A28A-34C4A179711F}" destId="{35F136DD-5CB0-427A-8E34-4B715361FF08}" srcOrd="10" destOrd="0" presId="urn:microsoft.com/office/officeart/2005/8/layout/radial6"/>
    <dgm:cxn modelId="{08721529-C615-4F9F-93D0-5B17BB3564EC}" type="presParOf" srcId="{B8851E6E-88B5-4487-A28A-34C4A179711F}" destId="{99999BDC-2089-448C-BB2A-BA698373DF7A}" srcOrd="11" destOrd="0" presId="urn:microsoft.com/office/officeart/2005/8/layout/radial6"/>
    <dgm:cxn modelId="{EF7CD4A2-2026-47D3-97A7-3CE01C9B58DD}" type="presParOf" srcId="{B8851E6E-88B5-4487-A28A-34C4A179711F}" destId="{CC2ED2CB-2F6A-477B-B26B-DE705173DD61}" srcOrd="12" destOrd="0" presId="urn:microsoft.com/office/officeart/2005/8/layout/radial6"/>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2FE7383-5104-421A-A959-B2D7B8B186F2}"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pl-PL"/>
        </a:p>
      </dgm:t>
    </dgm:pt>
    <dgm:pt modelId="{DC693F77-41E5-4D8C-B33F-F6364E6428E2}">
      <dgm:prSet phldrT="[Tekst]"/>
      <dgm:spPr/>
      <dgm:t>
        <a:bodyPr/>
        <a:lstStyle/>
        <a:p>
          <a:pPr algn="r"/>
          <a:r>
            <a:rPr lang="pl-PL"/>
            <a:t>Lepiej, żeby uczniowie zaangażowali 80% swojej uwagi przy całkiem przeciętnej metodzie niż 10% uwagi przy metodzie wybitnej.</a:t>
          </a:r>
        </a:p>
      </dgm:t>
    </dgm:pt>
    <dgm:pt modelId="{AC4C4CA5-8962-41DC-86BE-124621985D8C}" type="parTrans" cxnId="{6046F157-2841-41CB-866D-1089C0C904E1}">
      <dgm:prSet/>
      <dgm:spPr/>
      <dgm:t>
        <a:bodyPr/>
        <a:lstStyle/>
        <a:p>
          <a:pPr algn="r"/>
          <a:endParaRPr lang="pl-PL"/>
        </a:p>
      </dgm:t>
    </dgm:pt>
    <dgm:pt modelId="{E0215EAF-B163-4D38-B833-482920FC60AB}" type="sibTrans" cxnId="{6046F157-2841-41CB-866D-1089C0C904E1}">
      <dgm:prSet/>
      <dgm:spPr/>
      <dgm:t>
        <a:bodyPr/>
        <a:lstStyle/>
        <a:p>
          <a:pPr algn="r"/>
          <a:endParaRPr lang="pl-PL"/>
        </a:p>
      </dgm:t>
    </dgm:pt>
    <dgm:pt modelId="{B52DF9DE-9858-4E43-8D52-D3CCA33417F7}">
      <dgm:prSet phldrT="[Tekst]"/>
      <dgm:spPr/>
      <dgm:t>
        <a:bodyPr/>
        <a:lstStyle/>
        <a:p>
          <a:pPr algn="r"/>
          <a:r>
            <a:rPr lang="pl-PL"/>
            <a:t>Im więcej znajdziesz sposobów na przedstawienie uczniom nowej myśli, tym lepiej ją zrozumieją.</a:t>
          </a:r>
        </a:p>
      </dgm:t>
    </dgm:pt>
    <dgm:pt modelId="{3F00D375-DB3A-4BA5-96FC-5D97340E79BA}" type="parTrans" cxnId="{C36F279A-3EB8-4565-8079-684B9E2DD732}">
      <dgm:prSet/>
      <dgm:spPr/>
      <dgm:t>
        <a:bodyPr/>
        <a:lstStyle/>
        <a:p>
          <a:pPr algn="r"/>
          <a:endParaRPr lang="pl-PL"/>
        </a:p>
      </dgm:t>
    </dgm:pt>
    <dgm:pt modelId="{6FDAC7F4-D1E2-4718-8840-858DE5294058}" type="sibTrans" cxnId="{C36F279A-3EB8-4565-8079-684B9E2DD732}">
      <dgm:prSet/>
      <dgm:spPr/>
      <dgm:t>
        <a:bodyPr/>
        <a:lstStyle/>
        <a:p>
          <a:pPr algn="r"/>
          <a:endParaRPr lang="pl-PL"/>
        </a:p>
      </dgm:t>
    </dgm:pt>
    <dgm:pt modelId="{54DF657D-C22D-40E3-AAD7-9804FF14DAA8}">
      <dgm:prSet phldrT="[Tekst]"/>
      <dgm:spPr/>
      <dgm:t>
        <a:bodyPr/>
        <a:lstStyle/>
        <a:p>
          <a:pPr algn="r"/>
          <a:r>
            <a:rPr lang="pl-PL"/>
            <a:t>Uczniowie lepiej rozumieją i łatwiej przypominają sobie zdobytą wiedzę, jeśli docierała ona do nich za pośrednictwem wszystkich zmysłów. </a:t>
          </a:r>
        </a:p>
      </dgm:t>
    </dgm:pt>
    <dgm:pt modelId="{89CCD498-1ED6-4330-9D89-E3FD5E74C4F7}" type="parTrans" cxnId="{FBA0636D-C32A-49A7-B48E-2A01E1743E8F}">
      <dgm:prSet/>
      <dgm:spPr/>
      <dgm:t>
        <a:bodyPr/>
        <a:lstStyle/>
        <a:p>
          <a:pPr algn="r"/>
          <a:endParaRPr lang="pl-PL"/>
        </a:p>
      </dgm:t>
    </dgm:pt>
    <dgm:pt modelId="{FA3FDD7A-501E-4189-BAD5-0989664CC181}" type="sibTrans" cxnId="{FBA0636D-C32A-49A7-B48E-2A01E1743E8F}">
      <dgm:prSet/>
      <dgm:spPr/>
      <dgm:t>
        <a:bodyPr/>
        <a:lstStyle/>
        <a:p>
          <a:pPr algn="r"/>
          <a:endParaRPr lang="pl-PL"/>
        </a:p>
      </dgm:t>
    </dgm:pt>
    <dgm:pt modelId="{9FCDE7C6-99D2-4C92-AB6C-1728F39179AA}" type="pres">
      <dgm:prSet presAssocID="{22FE7383-5104-421A-A959-B2D7B8B186F2}" presName="outerComposite" presStyleCnt="0">
        <dgm:presLayoutVars>
          <dgm:chMax val="5"/>
          <dgm:dir/>
          <dgm:resizeHandles val="exact"/>
        </dgm:presLayoutVars>
      </dgm:prSet>
      <dgm:spPr/>
    </dgm:pt>
    <dgm:pt modelId="{5131A0B9-EA16-4DBA-AD95-2A0B7806E89C}" type="pres">
      <dgm:prSet presAssocID="{22FE7383-5104-421A-A959-B2D7B8B186F2}" presName="dummyMaxCanvas" presStyleCnt="0">
        <dgm:presLayoutVars/>
      </dgm:prSet>
      <dgm:spPr/>
    </dgm:pt>
    <dgm:pt modelId="{39F61C8E-9F60-4A89-BCFD-B95FEB7C3DCE}" type="pres">
      <dgm:prSet presAssocID="{22FE7383-5104-421A-A959-B2D7B8B186F2}" presName="ThreeNodes_1" presStyleLbl="node1" presStyleIdx="0" presStyleCnt="3">
        <dgm:presLayoutVars>
          <dgm:bulletEnabled val="1"/>
        </dgm:presLayoutVars>
      </dgm:prSet>
      <dgm:spPr/>
    </dgm:pt>
    <dgm:pt modelId="{551304BD-9399-4C77-9148-57E8C4E337EE}" type="pres">
      <dgm:prSet presAssocID="{22FE7383-5104-421A-A959-B2D7B8B186F2}" presName="ThreeNodes_2" presStyleLbl="node1" presStyleIdx="1" presStyleCnt="3">
        <dgm:presLayoutVars>
          <dgm:bulletEnabled val="1"/>
        </dgm:presLayoutVars>
      </dgm:prSet>
      <dgm:spPr/>
    </dgm:pt>
    <dgm:pt modelId="{B9168DDF-0A6E-4346-A400-B7E104A4E4B4}" type="pres">
      <dgm:prSet presAssocID="{22FE7383-5104-421A-A959-B2D7B8B186F2}" presName="ThreeNodes_3" presStyleLbl="node1" presStyleIdx="2" presStyleCnt="3">
        <dgm:presLayoutVars>
          <dgm:bulletEnabled val="1"/>
        </dgm:presLayoutVars>
      </dgm:prSet>
      <dgm:spPr/>
    </dgm:pt>
    <dgm:pt modelId="{DF0B9094-70A9-443C-AF1B-3A91623F3185}" type="pres">
      <dgm:prSet presAssocID="{22FE7383-5104-421A-A959-B2D7B8B186F2}" presName="ThreeConn_1-2" presStyleLbl="fgAccFollowNode1" presStyleIdx="0" presStyleCnt="2">
        <dgm:presLayoutVars>
          <dgm:bulletEnabled val="1"/>
        </dgm:presLayoutVars>
      </dgm:prSet>
      <dgm:spPr/>
    </dgm:pt>
    <dgm:pt modelId="{AA1F9C04-E43A-4CBC-A7C3-9A0D83B26680}" type="pres">
      <dgm:prSet presAssocID="{22FE7383-5104-421A-A959-B2D7B8B186F2}" presName="ThreeConn_2-3" presStyleLbl="fgAccFollowNode1" presStyleIdx="1" presStyleCnt="2">
        <dgm:presLayoutVars>
          <dgm:bulletEnabled val="1"/>
        </dgm:presLayoutVars>
      </dgm:prSet>
      <dgm:spPr/>
    </dgm:pt>
    <dgm:pt modelId="{F4F6A9E5-2EF0-443D-9F80-DFBE5EC41E6C}" type="pres">
      <dgm:prSet presAssocID="{22FE7383-5104-421A-A959-B2D7B8B186F2}" presName="ThreeNodes_1_text" presStyleLbl="node1" presStyleIdx="2" presStyleCnt="3">
        <dgm:presLayoutVars>
          <dgm:bulletEnabled val="1"/>
        </dgm:presLayoutVars>
      </dgm:prSet>
      <dgm:spPr/>
    </dgm:pt>
    <dgm:pt modelId="{50BB4214-B5C0-4011-8016-31F0801B33B0}" type="pres">
      <dgm:prSet presAssocID="{22FE7383-5104-421A-A959-B2D7B8B186F2}" presName="ThreeNodes_2_text" presStyleLbl="node1" presStyleIdx="2" presStyleCnt="3">
        <dgm:presLayoutVars>
          <dgm:bulletEnabled val="1"/>
        </dgm:presLayoutVars>
      </dgm:prSet>
      <dgm:spPr/>
    </dgm:pt>
    <dgm:pt modelId="{FE0FFEDA-7B23-46FA-A4C9-CA876FE0B585}" type="pres">
      <dgm:prSet presAssocID="{22FE7383-5104-421A-A959-B2D7B8B186F2}" presName="ThreeNodes_3_text" presStyleLbl="node1" presStyleIdx="2" presStyleCnt="3">
        <dgm:presLayoutVars>
          <dgm:bulletEnabled val="1"/>
        </dgm:presLayoutVars>
      </dgm:prSet>
      <dgm:spPr/>
    </dgm:pt>
  </dgm:ptLst>
  <dgm:cxnLst>
    <dgm:cxn modelId="{2AE50B25-2D48-4F86-8A0C-300276D74A23}" type="presOf" srcId="{22FE7383-5104-421A-A959-B2D7B8B186F2}" destId="{9FCDE7C6-99D2-4C92-AB6C-1728F39179AA}" srcOrd="0" destOrd="0" presId="urn:microsoft.com/office/officeart/2005/8/layout/vProcess5"/>
    <dgm:cxn modelId="{F72CD228-77D9-4A9D-8DA3-385F2F613C92}" type="presOf" srcId="{DC693F77-41E5-4D8C-B33F-F6364E6428E2}" destId="{F4F6A9E5-2EF0-443D-9F80-DFBE5EC41E6C}" srcOrd="1" destOrd="0" presId="urn:microsoft.com/office/officeart/2005/8/layout/vProcess5"/>
    <dgm:cxn modelId="{342F7140-5C54-4A2D-8358-507967C73BFC}" type="presOf" srcId="{B52DF9DE-9858-4E43-8D52-D3CCA33417F7}" destId="{50BB4214-B5C0-4011-8016-31F0801B33B0}" srcOrd="1" destOrd="0" presId="urn:microsoft.com/office/officeart/2005/8/layout/vProcess5"/>
    <dgm:cxn modelId="{35C05A60-7F8A-4C77-97EF-314E22954CCF}" type="presOf" srcId="{54DF657D-C22D-40E3-AAD7-9804FF14DAA8}" destId="{FE0FFEDA-7B23-46FA-A4C9-CA876FE0B585}" srcOrd="1" destOrd="0" presId="urn:microsoft.com/office/officeart/2005/8/layout/vProcess5"/>
    <dgm:cxn modelId="{123A346B-2B6E-49E5-B3EE-8E283D5FB40D}" type="presOf" srcId="{6FDAC7F4-D1E2-4718-8840-858DE5294058}" destId="{AA1F9C04-E43A-4CBC-A7C3-9A0D83B26680}" srcOrd="0" destOrd="0" presId="urn:microsoft.com/office/officeart/2005/8/layout/vProcess5"/>
    <dgm:cxn modelId="{FBA0636D-C32A-49A7-B48E-2A01E1743E8F}" srcId="{22FE7383-5104-421A-A959-B2D7B8B186F2}" destId="{54DF657D-C22D-40E3-AAD7-9804FF14DAA8}" srcOrd="2" destOrd="0" parTransId="{89CCD498-1ED6-4330-9D89-E3FD5E74C4F7}" sibTransId="{FA3FDD7A-501E-4189-BAD5-0989664CC181}"/>
    <dgm:cxn modelId="{683CA356-46FA-4E0F-BA11-2B30E03E9C59}" type="presOf" srcId="{E0215EAF-B163-4D38-B833-482920FC60AB}" destId="{DF0B9094-70A9-443C-AF1B-3A91623F3185}" srcOrd="0" destOrd="0" presId="urn:microsoft.com/office/officeart/2005/8/layout/vProcess5"/>
    <dgm:cxn modelId="{6046F157-2841-41CB-866D-1089C0C904E1}" srcId="{22FE7383-5104-421A-A959-B2D7B8B186F2}" destId="{DC693F77-41E5-4D8C-B33F-F6364E6428E2}" srcOrd="0" destOrd="0" parTransId="{AC4C4CA5-8962-41DC-86BE-124621985D8C}" sibTransId="{E0215EAF-B163-4D38-B833-482920FC60AB}"/>
    <dgm:cxn modelId="{5F536358-48D3-477B-B097-5A1EBDF22393}" type="presOf" srcId="{B52DF9DE-9858-4E43-8D52-D3CCA33417F7}" destId="{551304BD-9399-4C77-9148-57E8C4E337EE}" srcOrd="0" destOrd="0" presId="urn:microsoft.com/office/officeart/2005/8/layout/vProcess5"/>
    <dgm:cxn modelId="{C36F279A-3EB8-4565-8079-684B9E2DD732}" srcId="{22FE7383-5104-421A-A959-B2D7B8B186F2}" destId="{B52DF9DE-9858-4E43-8D52-D3CCA33417F7}" srcOrd="1" destOrd="0" parTransId="{3F00D375-DB3A-4BA5-96FC-5D97340E79BA}" sibTransId="{6FDAC7F4-D1E2-4718-8840-858DE5294058}"/>
    <dgm:cxn modelId="{82D163AE-89DE-42A7-B45C-8EC0DE690434}" type="presOf" srcId="{DC693F77-41E5-4D8C-B33F-F6364E6428E2}" destId="{39F61C8E-9F60-4A89-BCFD-B95FEB7C3DCE}" srcOrd="0" destOrd="0" presId="urn:microsoft.com/office/officeart/2005/8/layout/vProcess5"/>
    <dgm:cxn modelId="{785B5BF2-7299-415A-9EFC-8FA8B6B4500C}" type="presOf" srcId="{54DF657D-C22D-40E3-AAD7-9804FF14DAA8}" destId="{B9168DDF-0A6E-4346-A400-B7E104A4E4B4}" srcOrd="0" destOrd="0" presId="urn:microsoft.com/office/officeart/2005/8/layout/vProcess5"/>
    <dgm:cxn modelId="{B7F6DCBC-5180-477A-AD31-DE28DDBB8FD0}" type="presParOf" srcId="{9FCDE7C6-99D2-4C92-AB6C-1728F39179AA}" destId="{5131A0B9-EA16-4DBA-AD95-2A0B7806E89C}" srcOrd="0" destOrd="0" presId="urn:microsoft.com/office/officeart/2005/8/layout/vProcess5"/>
    <dgm:cxn modelId="{6E7712A1-FDF8-4142-B245-43D69A2223F8}" type="presParOf" srcId="{9FCDE7C6-99D2-4C92-AB6C-1728F39179AA}" destId="{39F61C8E-9F60-4A89-BCFD-B95FEB7C3DCE}" srcOrd="1" destOrd="0" presId="urn:microsoft.com/office/officeart/2005/8/layout/vProcess5"/>
    <dgm:cxn modelId="{05E95E0B-A08D-44C4-ABA8-C9DB3794C3E7}" type="presParOf" srcId="{9FCDE7C6-99D2-4C92-AB6C-1728F39179AA}" destId="{551304BD-9399-4C77-9148-57E8C4E337EE}" srcOrd="2" destOrd="0" presId="urn:microsoft.com/office/officeart/2005/8/layout/vProcess5"/>
    <dgm:cxn modelId="{C604065B-9C77-485E-B114-6979BBDF4FAC}" type="presParOf" srcId="{9FCDE7C6-99D2-4C92-AB6C-1728F39179AA}" destId="{B9168DDF-0A6E-4346-A400-B7E104A4E4B4}" srcOrd="3" destOrd="0" presId="urn:microsoft.com/office/officeart/2005/8/layout/vProcess5"/>
    <dgm:cxn modelId="{79658367-D05A-489B-AF55-3E76FCD67F8F}" type="presParOf" srcId="{9FCDE7C6-99D2-4C92-AB6C-1728F39179AA}" destId="{DF0B9094-70A9-443C-AF1B-3A91623F3185}" srcOrd="4" destOrd="0" presId="urn:microsoft.com/office/officeart/2005/8/layout/vProcess5"/>
    <dgm:cxn modelId="{5F6BEA23-01E9-499A-8D1A-0C460BE9BA12}" type="presParOf" srcId="{9FCDE7C6-99D2-4C92-AB6C-1728F39179AA}" destId="{AA1F9C04-E43A-4CBC-A7C3-9A0D83B26680}" srcOrd="5" destOrd="0" presId="urn:microsoft.com/office/officeart/2005/8/layout/vProcess5"/>
    <dgm:cxn modelId="{7D22E452-90BE-4223-A596-BB11E9423A93}" type="presParOf" srcId="{9FCDE7C6-99D2-4C92-AB6C-1728F39179AA}" destId="{F4F6A9E5-2EF0-443D-9F80-DFBE5EC41E6C}" srcOrd="6" destOrd="0" presId="urn:microsoft.com/office/officeart/2005/8/layout/vProcess5"/>
    <dgm:cxn modelId="{0F71DBF1-7488-4A0B-A99C-D1E9678FA868}" type="presParOf" srcId="{9FCDE7C6-99D2-4C92-AB6C-1728F39179AA}" destId="{50BB4214-B5C0-4011-8016-31F0801B33B0}" srcOrd="7" destOrd="0" presId="urn:microsoft.com/office/officeart/2005/8/layout/vProcess5"/>
    <dgm:cxn modelId="{25FFED44-4DA2-48BC-AD03-8F9CB8D3EC3B}" type="presParOf" srcId="{9FCDE7C6-99D2-4C92-AB6C-1728F39179AA}" destId="{FE0FFEDA-7B23-46FA-A4C9-CA876FE0B585}" srcOrd="8" destOrd="0" presId="urn:microsoft.com/office/officeart/2005/8/layout/vProcess5"/>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7C476C-9428-4408-AC3A-183366FA682A}">
      <dsp:nvSpPr>
        <dsp:cNvPr id="0" name=""/>
        <dsp:cNvSpPr/>
      </dsp:nvSpPr>
      <dsp:spPr>
        <a:xfrm rot="5400000">
          <a:off x="-180022" y="18087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pl-PL" sz="2300" kern="1200"/>
            <a:t>1</a:t>
          </a:r>
        </a:p>
      </dsp:txBody>
      <dsp:txXfrm rot="-5400000">
        <a:off x="1" y="420908"/>
        <a:ext cx="840105" cy="360045"/>
      </dsp:txXfrm>
    </dsp:sp>
    <dsp:sp modelId="{A7A36EE1-C7B8-437F-98EA-520EDE78AE94}">
      <dsp:nvSpPr>
        <dsp:cNvPr id="0" name=""/>
        <dsp:cNvSpPr/>
      </dsp:nvSpPr>
      <dsp:spPr>
        <a:xfrm rot="5400000">
          <a:off x="2773203" y="-1932243"/>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pl-PL" sz="1600" kern="1200"/>
            <a:t>Zacznij od wykonania testu kompetencji.</a:t>
          </a:r>
        </a:p>
      </dsp:txBody>
      <dsp:txXfrm rot="-5400000">
        <a:off x="840105" y="38936"/>
        <a:ext cx="4608214" cy="703935"/>
      </dsp:txXfrm>
    </dsp:sp>
    <dsp:sp modelId="{0D4EF388-ED0D-441B-879D-C1F39165E594}">
      <dsp:nvSpPr>
        <dsp:cNvPr id="0" name=""/>
        <dsp:cNvSpPr/>
      </dsp:nvSpPr>
      <dsp:spPr>
        <a:xfrm rot="5400000">
          <a:off x="-180022" y="118014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pl-PL" sz="2300" kern="1200"/>
            <a:t>2</a:t>
          </a:r>
        </a:p>
      </dsp:txBody>
      <dsp:txXfrm rot="-5400000">
        <a:off x="1" y="1420178"/>
        <a:ext cx="840105" cy="360045"/>
      </dsp:txXfrm>
    </dsp:sp>
    <dsp:sp modelId="{22149111-8FCD-47C5-97FF-94C4EEB3FB5A}">
      <dsp:nvSpPr>
        <dsp:cNvPr id="0" name=""/>
        <dsp:cNvSpPr/>
      </dsp:nvSpPr>
      <dsp:spPr>
        <a:xfrm rot="5400000">
          <a:off x="2773203" y="-932973"/>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pl-PL" sz="1600" kern="1200"/>
            <a:t>Wykonaj testy wiedzy, zaczynając do tych kompetencji, które w wynikach testu wskazane były jako kluczowe. </a:t>
          </a:r>
        </a:p>
      </dsp:txBody>
      <dsp:txXfrm rot="-5400000">
        <a:off x="840105" y="1038206"/>
        <a:ext cx="4608214" cy="703935"/>
      </dsp:txXfrm>
    </dsp:sp>
    <dsp:sp modelId="{26946852-2BA5-4B38-8C16-45D7A51B31DC}">
      <dsp:nvSpPr>
        <dsp:cNvPr id="0" name=""/>
        <dsp:cNvSpPr/>
      </dsp:nvSpPr>
      <dsp:spPr>
        <a:xfrm rot="5400000">
          <a:off x="-180022" y="217941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pl-PL" sz="2300" kern="1200"/>
            <a:t>3</a:t>
          </a:r>
        </a:p>
      </dsp:txBody>
      <dsp:txXfrm rot="-5400000">
        <a:off x="1" y="2419448"/>
        <a:ext cx="840105" cy="360045"/>
      </dsp:txXfrm>
    </dsp:sp>
    <dsp:sp modelId="{2FC573B9-8359-4E27-9DCC-FC852B348CF9}">
      <dsp:nvSpPr>
        <dsp:cNvPr id="0" name=""/>
        <dsp:cNvSpPr/>
      </dsp:nvSpPr>
      <dsp:spPr>
        <a:xfrm rot="5400000">
          <a:off x="2773203" y="66296"/>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pl-PL" sz="1600" kern="1200"/>
            <a:t>Staraj się systematycznie wykonywać ćwiczenia w obszarach priorytetowych.</a:t>
          </a:r>
        </a:p>
      </dsp:txBody>
      <dsp:txXfrm rot="-5400000">
        <a:off x="840105" y="2037476"/>
        <a:ext cx="4608214" cy="7039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7C476C-9428-4408-AC3A-183366FA682A}">
      <dsp:nvSpPr>
        <dsp:cNvPr id="0" name=""/>
        <dsp:cNvSpPr/>
      </dsp:nvSpPr>
      <dsp:spPr>
        <a:xfrm rot="5400000">
          <a:off x="-180022" y="18087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pl-PL" sz="2300" kern="1200"/>
            <a:t>4</a:t>
          </a:r>
        </a:p>
      </dsp:txBody>
      <dsp:txXfrm rot="-5400000">
        <a:off x="1" y="420908"/>
        <a:ext cx="840105" cy="360045"/>
      </dsp:txXfrm>
    </dsp:sp>
    <dsp:sp modelId="{A7A36EE1-C7B8-437F-98EA-520EDE78AE94}">
      <dsp:nvSpPr>
        <dsp:cNvPr id="0" name=""/>
        <dsp:cNvSpPr/>
      </dsp:nvSpPr>
      <dsp:spPr>
        <a:xfrm rot="5400000">
          <a:off x="2773203" y="-1932243"/>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pl-PL" sz="1600" kern="1200"/>
            <a:t>Staraj się wykonywać zadania w różnych formach (film, ćwiczenie, rekomendacja). Nawet jeśli preferujesz jedną formę, zmieniaj je. </a:t>
          </a:r>
        </a:p>
      </dsp:txBody>
      <dsp:txXfrm rot="-5400000">
        <a:off x="840105" y="38936"/>
        <a:ext cx="4608214" cy="703935"/>
      </dsp:txXfrm>
    </dsp:sp>
    <dsp:sp modelId="{0D4EF388-ED0D-441B-879D-C1F39165E594}">
      <dsp:nvSpPr>
        <dsp:cNvPr id="0" name=""/>
        <dsp:cNvSpPr/>
      </dsp:nvSpPr>
      <dsp:spPr>
        <a:xfrm rot="5400000">
          <a:off x="-180022" y="118014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pl-PL" sz="2300" kern="1200"/>
            <a:t>5</a:t>
          </a:r>
        </a:p>
      </dsp:txBody>
      <dsp:txXfrm rot="-5400000">
        <a:off x="1" y="1420178"/>
        <a:ext cx="840105" cy="360045"/>
      </dsp:txXfrm>
    </dsp:sp>
    <dsp:sp modelId="{22149111-8FCD-47C5-97FF-94C4EEB3FB5A}">
      <dsp:nvSpPr>
        <dsp:cNvPr id="0" name=""/>
        <dsp:cNvSpPr/>
      </dsp:nvSpPr>
      <dsp:spPr>
        <a:xfrm rot="5400000">
          <a:off x="2773203" y="-932973"/>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pl-PL" sz="1600" kern="1200"/>
            <a:t>Jeśli poczujesz znużenie trenowaniem jednej kompetencji, przejdź do innej. Zacznij wówczas od ulubionej formy trenowania. </a:t>
          </a:r>
        </a:p>
      </dsp:txBody>
      <dsp:txXfrm rot="-5400000">
        <a:off x="840105" y="1038206"/>
        <a:ext cx="4608214" cy="703935"/>
      </dsp:txXfrm>
    </dsp:sp>
    <dsp:sp modelId="{26946852-2BA5-4B38-8C16-45D7A51B31DC}">
      <dsp:nvSpPr>
        <dsp:cNvPr id="0" name=""/>
        <dsp:cNvSpPr/>
      </dsp:nvSpPr>
      <dsp:spPr>
        <a:xfrm rot="5400000">
          <a:off x="-180022" y="217941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pl-PL" sz="2300" kern="1200"/>
            <a:t>6</a:t>
          </a:r>
        </a:p>
      </dsp:txBody>
      <dsp:txXfrm rot="-5400000">
        <a:off x="1" y="2419448"/>
        <a:ext cx="840105" cy="360045"/>
      </dsp:txXfrm>
    </dsp:sp>
    <dsp:sp modelId="{2FC573B9-8359-4E27-9DCC-FC852B348CF9}">
      <dsp:nvSpPr>
        <dsp:cNvPr id="0" name=""/>
        <dsp:cNvSpPr/>
      </dsp:nvSpPr>
      <dsp:spPr>
        <a:xfrm rot="5400000">
          <a:off x="2773203" y="66296"/>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pl-PL" sz="1600" kern="1200"/>
            <a:t>Co jakiś czas wykonuj testy i quizy. </a:t>
          </a:r>
        </a:p>
      </dsp:txBody>
      <dsp:txXfrm rot="-5400000">
        <a:off x="840105" y="2037476"/>
        <a:ext cx="4608214" cy="7039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C0A5A9-9589-4843-A0F7-5BCE0842E3AC}">
      <dsp:nvSpPr>
        <dsp:cNvPr id="0" name=""/>
        <dsp:cNvSpPr/>
      </dsp:nvSpPr>
      <dsp:spPr>
        <a:xfrm rot="5400000">
          <a:off x="-137126" y="138494"/>
          <a:ext cx="914176" cy="639923"/>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t>Instrukcja</a:t>
          </a:r>
        </a:p>
      </dsp:txBody>
      <dsp:txXfrm rot="-5400000">
        <a:off x="1" y="321330"/>
        <a:ext cx="639923" cy="274253"/>
      </dsp:txXfrm>
    </dsp:sp>
    <dsp:sp modelId="{71AEE10B-2E9C-4733-BEB4-C0DCAD9C0BFE}">
      <dsp:nvSpPr>
        <dsp:cNvPr id="0" name=""/>
        <dsp:cNvSpPr/>
      </dsp:nvSpPr>
      <dsp:spPr>
        <a:xfrm rot="5400000">
          <a:off x="2766054" y="-2124763"/>
          <a:ext cx="594214" cy="4846476"/>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pl-PL" sz="1100" kern="1200"/>
            <a:t>Przed rozpoczęciem korzystania z Komody Kompetencji zalezane jest skorzystanie z menu "Instrukcja" oraz ściągnięcie załączonego pliku ze szczegółowymi wytycznymi do korzystania z serwisu.</a:t>
          </a:r>
        </a:p>
      </dsp:txBody>
      <dsp:txXfrm rot="-5400000">
        <a:off x="639924" y="30374"/>
        <a:ext cx="4817469" cy="536200"/>
      </dsp:txXfrm>
    </dsp:sp>
    <dsp:sp modelId="{F8A39737-48A5-48EE-8EB6-2B7D6FA8D7A4}">
      <dsp:nvSpPr>
        <dsp:cNvPr id="0" name=""/>
        <dsp:cNvSpPr/>
      </dsp:nvSpPr>
      <dsp:spPr>
        <a:xfrm rot="5400000">
          <a:off x="-137126" y="899656"/>
          <a:ext cx="914176" cy="639923"/>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t>Diagnoza</a:t>
          </a:r>
        </a:p>
      </dsp:txBody>
      <dsp:txXfrm rot="-5400000">
        <a:off x="1" y="1082492"/>
        <a:ext cx="639923" cy="274253"/>
      </dsp:txXfrm>
    </dsp:sp>
    <dsp:sp modelId="{F7D2368D-04A4-4973-882F-5F93E470D4A2}">
      <dsp:nvSpPr>
        <dsp:cNvPr id="0" name=""/>
        <dsp:cNvSpPr/>
      </dsp:nvSpPr>
      <dsp:spPr>
        <a:xfrm rot="5400000">
          <a:off x="2766054" y="-1363600"/>
          <a:ext cx="594214" cy="4846476"/>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pl-PL" sz="1100" kern="1200"/>
            <a:t>Test kompetencji, Test wiedzy</a:t>
          </a:r>
        </a:p>
        <a:p>
          <a:pPr marL="57150" lvl="1" indent="-57150" algn="l" defTabSz="488950">
            <a:lnSpc>
              <a:spcPct val="90000"/>
            </a:lnSpc>
            <a:spcBef>
              <a:spcPct val="0"/>
            </a:spcBef>
            <a:spcAft>
              <a:spcPct val="15000"/>
            </a:spcAft>
            <a:buChar char="•"/>
          </a:pPr>
          <a:r>
            <a:rPr lang="pl-PL" sz="1100" kern="1200"/>
            <a:t>Quizy</a:t>
          </a:r>
        </a:p>
        <a:p>
          <a:pPr marL="57150" lvl="1" indent="-57150" algn="l" defTabSz="488950">
            <a:lnSpc>
              <a:spcPct val="90000"/>
            </a:lnSpc>
            <a:spcBef>
              <a:spcPct val="0"/>
            </a:spcBef>
            <a:spcAft>
              <a:spcPct val="15000"/>
            </a:spcAft>
            <a:buChar char="•"/>
          </a:pPr>
          <a:r>
            <a:rPr lang="pl-PL" sz="1100" kern="1200"/>
            <a:t>Powyższe elementy umożliwią określenie startowego zasobu wiedzy o sobie.</a:t>
          </a:r>
        </a:p>
      </dsp:txBody>
      <dsp:txXfrm rot="-5400000">
        <a:off x="639924" y="791537"/>
        <a:ext cx="4817469" cy="536200"/>
      </dsp:txXfrm>
    </dsp:sp>
    <dsp:sp modelId="{161AAA8F-0847-4750-9E98-627F43E966F7}">
      <dsp:nvSpPr>
        <dsp:cNvPr id="0" name=""/>
        <dsp:cNvSpPr/>
      </dsp:nvSpPr>
      <dsp:spPr>
        <a:xfrm rot="5400000">
          <a:off x="-137126" y="1660819"/>
          <a:ext cx="914176" cy="639923"/>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t>Wiedza</a:t>
          </a:r>
        </a:p>
      </dsp:txBody>
      <dsp:txXfrm rot="-5400000">
        <a:off x="1" y="1843655"/>
        <a:ext cx="639923" cy="274253"/>
      </dsp:txXfrm>
    </dsp:sp>
    <dsp:sp modelId="{146784C4-0FD3-45E5-A8AB-DBE090E16CEB}">
      <dsp:nvSpPr>
        <dsp:cNvPr id="0" name=""/>
        <dsp:cNvSpPr/>
      </dsp:nvSpPr>
      <dsp:spPr>
        <a:xfrm rot="5400000">
          <a:off x="2766054" y="-602437"/>
          <a:ext cx="594214" cy="4846476"/>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pl-PL" sz="1100" kern="1200"/>
            <a:t>Zawartość poszczególnych "szuflad" - realizowanych w kolejności największych deficytów zdiagnozowanych na wczesniejszym etapie.</a:t>
          </a:r>
        </a:p>
        <a:p>
          <a:pPr marL="57150" lvl="1" indent="-57150" algn="l" defTabSz="488950">
            <a:lnSpc>
              <a:spcPct val="90000"/>
            </a:lnSpc>
            <a:spcBef>
              <a:spcPct val="0"/>
            </a:spcBef>
            <a:spcAft>
              <a:spcPct val="15000"/>
            </a:spcAft>
            <a:buChar char="•"/>
          </a:pPr>
          <a:r>
            <a:rPr lang="pl-PL" sz="1100" kern="1200"/>
            <a:t>Zawartość menu "Filmy" z ogólnymi materiałami</a:t>
          </a:r>
        </a:p>
      </dsp:txBody>
      <dsp:txXfrm rot="-5400000">
        <a:off x="639924" y="1552700"/>
        <a:ext cx="4817469" cy="536200"/>
      </dsp:txXfrm>
    </dsp:sp>
    <dsp:sp modelId="{6D16BFCC-DFF0-4ED3-B1F5-C73A35AE7F17}">
      <dsp:nvSpPr>
        <dsp:cNvPr id="0" name=""/>
        <dsp:cNvSpPr/>
      </dsp:nvSpPr>
      <dsp:spPr>
        <a:xfrm rot="5400000">
          <a:off x="-137126" y="2421982"/>
          <a:ext cx="914176" cy="639923"/>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t>Weryfikacja</a:t>
          </a:r>
        </a:p>
      </dsp:txBody>
      <dsp:txXfrm rot="-5400000">
        <a:off x="1" y="2604818"/>
        <a:ext cx="639923" cy="274253"/>
      </dsp:txXfrm>
    </dsp:sp>
    <dsp:sp modelId="{2C9DC4E4-4B07-460D-A007-4CA834F17A72}">
      <dsp:nvSpPr>
        <dsp:cNvPr id="0" name=""/>
        <dsp:cNvSpPr/>
      </dsp:nvSpPr>
      <dsp:spPr>
        <a:xfrm rot="5400000">
          <a:off x="2766054" y="158724"/>
          <a:ext cx="594214" cy="4846476"/>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pl-PL" sz="1100" kern="1200"/>
            <a:t>Po zakończeniu pracy z każdym rozdziałem wiedzy ("szufladą") zachęca sie do ponownego skorzystania z form kontroli wiedzy (np. dany quiz) - co umożliwi weryfikację efektywności własnej pracy.</a:t>
          </a:r>
        </a:p>
      </dsp:txBody>
      <dsp:txXfrm rot="-5400000">
        <a:off x="639924" y="2313862"/>
        <a:ext cx="4817469" cy="5362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2ED2CB-2F6A-477B-B26B-DE705173DD61}">
      <dsp:nvSpPr>
        <dsp:cNvPr id="0" name=""/>
        <dsp:cNvSpPr/>
      </dsp:nvSpPr>
      <dsp:spPr>
        <a:xfrm>
          <a:off x="1890466" y="372816"/>
          <a:ext cx="2486517" cy="2486517"/>
        </a:xfrm>
        <a:prstGeom prst="blockArc">
          <a:avLst>
            <a:gd name="adj1" fmla="val 10800000"/>
            <a:gd name="adj2" fmla="val 1620000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739FEF5-ABF8-4242-97A8-17C5E3162596}">
      <dsp:nvSpPr>
        <dsp:cNvPr id="0" name=""/>
        <dsp:cNvSpPr/>
      </dsp:nvSpPr>
      <dsp:spPr>
        <a:xfrm>
          <a:off x="1890466" y="372816"/>
          <a:ext cx="2486517" cy="2486517"/>
        </a:xfrm>
        <a:prstGeom prst="blockArc">
          <a:avLst>
            <a:gd name="adj1" fmla="val 5400000"/>
            <a:gd name="adj2" fmla="val 1080000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0A620C9-82F5-42C5-9DEF-A7DDD304CE46}">
      <dsp:nvSpPr>
        <dsp:cNvPr id="0" name=""/>
        <dsp:cNvSpPr/>
      </dsp:nvSpPr>
      <dsp:spPr>
        <a:xfrm>
          <a:off x="1890466" y="372816"/>
          <a:ext cx="2486517" cy="2486517"/>
        </a:xfrm>
        <a:prstGeom prst="blockArc">
          <a:avLst>
            <a:gd name="adj1" fmla="val 0"/>
            <a:gd name="adj2" fmla="val 540000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8A3427B-F4DC-4FA4-91B9-71BA99494D4B}">
      <dsp:nvSpPr>
        <dsp:cNvPr id="0" name=""/>
        <dsp:cNvSpPr/>
      </dsp:nvSpPr>
      <dsp:spPr>
        <a:xfrm>
          <a:off x="1890466" y="372816"/>
          <a:ext cx="2486517" cy="2486517"/>
        </a:xfrm>
        <a:prstGeom prst="blockArc">
          <a:avLst>
            <a:gd name="adj1" fmla="val 16200000"/>
            <a:gd name="adj2" fmla="val 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A14AAB8-C049-4D4A-98F6-FC67FAE33057}">
      <dsp:nvSpPr>
        <dsp:cNvPr id="0" name=""/>
        <dsp:cNvSpPr/>
      </dsp:nvSpPr>
      <dsp:spPr>
        <a:xfrm>
          <a:off x="2561452" y="1043802"/>
          <a:ext cx="1144544" cy="114454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kern="1200"/>
            <a:t>nauczanie może rozpocząć się na każdym z etapów cyklu Kolba</a:t>
          </a:r>
        </a:p>
      </dsp:txBody>
      <dsp:txXfrm>
        <a:off x="2729067" y="1211417"/>
        <a:ext cx="809314" cy="809314"/>
      </dsp:txXfrm>
    </dsp:sp>
    <dsp:sp modelId="{0929BAB7-07D7-4A30-8D70-16F0639E1FE0}">
      <dsp:nvSpPr>
        <dsp:cNvPr id="0" name=""/>
        <dsp:cNvSpPr/>
      </dsp:nvSpPr>
      <dsp:spPr>
        <a:xfrm>
          <a:off x="2733134" y="1068"/>
          <a:ext cx="801180" cy="80118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pl-PL" sz="1200" b="1" kern="1200"/>
            <a:t>FAKTY</a:t>
          </a:r>
        </a:p>
      </dsp:txBody>
      <dsp:txXfrm>
        <a:off x="2850464" y="118398"/>
        <a:ext cx="566520" cy="566520"/>
      </dsp:txXfrm>
    </dsp:sp>
    <dsp:sp modelId="{31B01113-3749-4127-9492-D1D8B0226FC3}">
      <dsp:nvSpPr>
        <dsp:cNvPr id="0" name=""/>
        <dsp:cNvSpPr/>
      </dsp:nvSpPr>
      <dsp:spPr>
        <a:xfrm>
          <a:off x="3947550" y="1215484"/>
          <a:ext cx="801180" cy="80118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l-PL" sz="1000" b="1" kern="1200"/>
            <a:t>REFLEKSJE</a:t>
          </a:r>
          <a:endParaRPr lang="pl-PL" sz="900" b="1" kern="1200"/>
        </a:p>
      </dsp:txBody>
      <dsp:txXfrm>
        <a:off x="4064880" y="1332814"/>
        <a:ext cx="566520" cy="566520"/>
      </dsp:txXfrm>
    </dsp:sp>
    <dsp:sp modelId="{10E0A067-B082-4B7A-9406-CC4BC3774ED0}">
      <dsp:nvSpPr>
        <dsp:cNvPr id="0" name=""/>
        <dsp:cNvSpPr/>
      </dsp:nvSpPr>
      <dsp:spPr>
        <a:xfrm>
          <a:off x="2733134" y="2429900"/>
          <a:ext cx="801180" cy="80118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pl-PL" sz="1200" b="1" kern="1200"/>
            <a:t>TEORIA</a:t>
          </a:r>
        </a:p>
      </dsp:txBody>
      <dsp:txXfrm>
        <a:off x="2850464" y="2547230"/>
        <a:ext cx="566520" cy="566520"/>
      </dsp:txXfrm>
    </dsp:sp>
    <dsp:sp modelId="{35F136DD-5CB0-427A-8E34-4B715361FF08}">
      <dsp:nvSpPr>
        <dsp:cNvPr id="0" name=""/>
        <dsp:cNvSpPr/>
      </dsp:nvSpPr>
      <dsp:spPr>
        <a:xfrm>
          <a:off x="1518718" y="1215484"/>
          <a:ext cx="801180" cy="80118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l-PL" sz="1100" kern="1200"/>
            <a:t>ZMIANA</a:t>
          </a:r>
        </a:p>
      </dsp:txBody>
      <dsp:txXfrm>
        <a:off x="1636048" y="1332814"/>
        <a:ext cx="566520" cy="56652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F61C8E-9F60-4A89-BCFD-B95FEB7C3DCE}">
      <dsp:nvSpPr>
        <dsp:cNvPr id="0" name=""/>
        <dsp:cNvSpPr/>
      </dsp:nvSpPr>
      <dsp:spPr>
        <a:xfrm>
          <a:off x="0" y="0"/>
          <a:ext cx="4663440" cy="9601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r" defTabSz="622300">
            <a:lnSpc>
              <a:spcPct val="90000"/>
            </a:lnSpc>
            <a:spcBef>
              <a:spcPct val="0"/>
            </a:spcBef>
            <a:spcAft>
              <a:spcPct val="35000"/>
            </a:spcAft>
            <a:buNone/>
          </a:pPr>
          <a:r>
            <a:rPr lang="pl-PL" sz="1400" kern="1200"/>
            <a:t>Lepiej, żeby uczniowie zaangażowali 80% swojej uwagi przy całkiem przeciętnej metodzie niż 10% uwagi przy metodzie wybitnej.</a:t>
          </a:r>
        </a:p>
      </dsp:txBody>
      <dsp:txXfrm>
        <a:off x="28121" y="28121"/>
        <a:ext cx="3627395" cy="903878"/>
      </dsp:txXfrm>
    </dsp:sp>
    <dsp:sp modelId="{551304BD-9399-4C77-9148-57E8C4E337EE}">
      <dsp:nvSpPr>
        <dsp:cNvPr id="0" name=""/>
        <dsp:cNvSpPr/>
      </dsp:nvSpPr>
      <dsp:spPr>
        <a:xfrm>
          <a:off x="411479" y="1120140"/>
          <a:ext cx="4663440" cy="9601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r" defTabSz="622300">
            <a:lnSpc>
              <a:spcPct val="90000"/>
            </a:lnSpc>
            <a:spcBef>
              <a:spcPct val="0"/>
            </a:spcBef>
            <a:spcAft>
              <a:spcPct val="35000"/>
            </a:spcAft>
            <a:buNone/>
          </a:pPr>
          <a:r>
            <a:rPr lang="pl-PL" sz="1400" kern="1200"/>
            <a:t>Im więcej znajdziesz sposobów na przedstawienie uczniom nowej myśli, tym lepiej ją zrozumieją.</a:t>
          </a:r>
        </a:p>
      </dsp:txBody>
      <dsp:txXfrm>
        <a:off x="439600" y="1148261"/>
        <a:ext cx="3571640" cy="903878"/>
      </dsp:txXfrm>
    </dsp:sp>
    <dsp:sp modelId="{B9168DDF-0A6E-4346-A400-B7E104A4E4B4}">
      <dsp:nvSpPr>
        <dsp:cNvPr id="0" name=""/>
        <dsp:cNvSpPr/>
      </dsp:nvSpPr>
      <dsp:spPr>
        <a:xfrm>
          <a:off x="822959" y="2240280"/>
          <a:ext cx="4663440" cy="9601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r" defTabSz="622300">
            <a:lnSpc>
              <a:spcPct val="90000"/>
            </a:lnSpc>
            <a:spcBef>
              <a:spcPct val="0"/>
            </a:spcBef>
            <a:spcAft>
              <a:spcPct val="35000"/>
            </a:spcAft>
            <a:buNone/>
          </a:pPr>
          <a:r>
            <a:rPr lang="pl-PL" sz="1400" kern="1200"/>
            <a:t>Uczniowie lepiej rozumieją i łatwiej przypominają sobie zdobytą wiedzę, jeśli docierała ona do nich za pośrednictwem wszystkich zmysłów. </a:t>
          </a:r>
        </a:p>
      </dsp:txBody>
      <dsp:txXfrm>
        <a:off x="851080" y="2268401"/>
        <a:ext cx="3571640" cy="903878"/>
      </dsp:txXfrm>
    </dsp:sp>
    <dsp:sp modelId="{DF0B9094-70A9-443C-AF1B-3A91623F3185}">
      <dsp:nvSpPr>
        <dsp:cNvPr id="0" name=""/>
        <dsp:cNvSpPr/>
      </dsp:nvSpPr>
      <dsp:spPr>
        <a:xfrm>
          <a:off x="4039362" y="728091"/>
          <a:ext cx="624078" cy="624078"/>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r" defTabSz="1244600">
            <a:lnSpc>
              <a:spcPct val="90000"/>
            </a:lnSpc>
            <a:spcBef>
              <a:spcPct val="0"/>
            </a:spcBef>
            <a:spcAft>
              <a:spcPct val="35000"/>
            </a:spcAft>
            <a:buNone/>
          </a:pPr>
          <a:endParaRPr lang="pl-PL" sz="2800" kern="1200"/>
        </a:p>
      </dsp:txBody>
      <dsp:txXfrm>
        <a:off x="4179780" y="728091"/>
        <a:ext cx="343242" cy="469619"/>
      </dsp:txXfrm>
    </dsp:sp>
    <dsp:sp modelId="{AA1F9C04-E43A-4CBC-A7C3-9A0D83B26680}">
      <dsp:nvSpPr>
        <dsp:cNvPr id="0" name=""/>
        <dsp:cNvSpPr/>
      </dsp:nvSpPr>
      <dsp:spPr>
        <a:xfrm>
          <a:off x="4450842" y="1841830"/>
          <a:ext cx="624078" cy="624078"/>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r" defTabSz="1244600">
            <a:lnSpc>
              <a:spcPct val="90000"/>
            </a:lnSpc>
            <a:spcBef>
              <a:spcPct val="0"/>
            </a:spcBef>
            <a:spcAft>
              <a:spcPct val="35000"/>
            </a:spcAft>
            <a:buNone/>
          </a:pPr>
          <a:endParaRPr lang="pl-PL" sz="2800" kern="1200"/>
        </a:p>
      </dsp:txBody>
      <dsp:txXfrm>
        <a:off x="4591260" y="1841830"/>
        <a:ext cx="343242" cy="46961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DBD6C-4B91-42A1-8F8F-D4E5FEF52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66</Pages>
  <Words>13924</Words>
  <Characters>83550</Characters>
  <Application>Microsoft Office Word</Application>
  <DocSecurity>0</DocSecurity>
  <Lines>696</Lines>
  <Paragraphs>194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Nowak</dc:creator>
  <cp:lastModifiedBy>Anna Nowak</cp:lastModifiedBy>
  <cp:revision>12</cp:revision>
  <cp:lastPrinted>2018-05-09T03:39:00Z</cp:lastPrinted>
  <dcterms:created xsi:type="dcterms:W3CDTF">2018-05-03T06:28:00Z</dcterms:created>
  <dcterms:modified xsi:type="dcterms:W3CDTF">2018-05-09T03:39:00Z</dcterms:modified>
</cp:coreProperties>
</file>