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27F7" w:rsidRDefault="00566854" w:rsidP="00332633">
      <w:pPr>
        <w:spacing w:after="0" w:line="360" w:lineRule="auto"/>
        <w:ind w:firstLine="0"/>
        <w:rPr>
          <w:b/>
          <w:sz w:val="32"/>
          <w:szCs w:val="32"/>
        </w:rPr>
      </w:pPr>
      <w:r w:rsidRPr="00CA2D8A">
        <w:rPr>
          <w:b/>
          <w:sz w:val="32"/>
          <w:szCs w:val="32"/>
        </w:rPr>
        <w:t xml:space="preserve">INSTRUKCJA UŻYTKOWANIA </w:t>
      </w:r>
      <w:r w:rsidR="00E227F7">
        <w:rPr>
          <w:b/>
          <w:sz w:val="32"/>
          <w:szCs w:val="32"/>
        </w:rPr>
        <w:t>APLIKACJI, w tym portalu</w:t>
      </w:r>
    </w:p>
    <w:p w:rsidR="00566854" w:rsidRDefault="000664DB" w:rsidP="00332633">
      <w:pPr>
        <w:spacing w:after="0" w:line="360" w:lineRule="auto"/>
        <w:ind w:firstLine="0"/>
        <w:rPr>
          <w:b/>
          <w:sz w:val="32"/>
          <w:szCs w:val="32"/>
        </w:rPr>
      </w:pPr>
      <w:hyperlink r:id="rId8" w:history="1">
        <w:r w:rsidR="00BF1F06" w:rsidRPr="000177A6">
          <w:rPr>
            <w:rStyle w:val="Hipercze"/>
            <w:b/>
            <w:sz w:val="32"/>
            <w:szCs w:val="32"/>
          </w:rPr>
          <w:t>www.czegoniewiesz.info</w:t>
        </w:r>
      </w:hyperlink>
    </w:p>
    <w:sdt>
      <w:sdtPr>
        <w:rPr>
          <w:rFonts w:asciiTheme="minorHAnsi" w:eastAsiaTheme="minorHAnsi" w:hAnsiTheme="minorHAnsi" w:cstheme="minorHAnsi"/>
          <w:color w:val="auto"/>
          <w:sz w:val="22"/>
          <w:szCs w:val="22"/>
          <w:lang w:eastAsia="en-US"/>
        </w:rPr>
        <w:id w:val="-218204798"/>
        <w:docPartObj>
          <w:docPartGallery w:val="Table of Contents"/>
          <w:docPartUnique/>
        </w:docPartObj>
      </w:sdtPr>
      <w:sdtEndPr>
        <w:rPr>
          <w:b/>
          <w:bCs/>
        </w:rPr>
      </w:sdtEndPr>
      <w:sdtContent>
        <w:p w:rsidR="00CA2D8A" w:rsidRPr="00D475D7" w:rsidRDefault="00CA2D8A" w:rsidP="00711A35">
          <w:pPr>
            <w:pStyle w:val="Nagwekspisutreci"/>
            <w:rPr>
              <w:rStyle w:val="Nagwek1Znak"/>
            </w:rPr>
          </w:pPr>
          <w:r w:rsidRPr="00D475D7">
            <w:rPr>
              <w:rStyle w:val="Nagwek1Znak"/>
            </w:rPr>
            <w:t>Spis treści</w:t>
          </w:r>
        </w:p>
        <w:p w:rsidR="00DE2612" w:rsidRDefault="00CA2D8A">
          <w:pPr>
            <w:pStyle w:val="Spistreci1"/>
            <w:tabs>
              <w:tab w:val="right" w:leader="dot" w:pos="9062"/>
            </w:tabs>
            <w:rPr>
              <w:rFonts w:eastAsiaTheme="minorEastAsia" w:cstheme="minorBidi"/>
              <w:noProof/>
              <w:sz w:val="22"/>
              <w:szCs w:val="22"/>
              <w:lang w:eastAsia="pl-PL"/>
            </w:rPr>
          </w:pPr>
          <w:r w:rsidRPr="00BF1F06">
            <w:rPr>
              <w:sz w:val="28"/>
              <w:szCs w:val="28"/>
            </w:rPr>
            <w:fldChar w:fldCharType="begin"/>
          </w:r>
          <w:r w:rsidRPr="00BF1F06">
            <w:rPr>
              <w:sz w:val="28"/>
              <w:szCs w:val="28"/>
            </w:rPr>
            <w:instrText xml:space="preserve"> TOC \o "1-3" \h \z \u </w:instrText>
          </w:r>
          <w:r w:rsidRPr="00BF1F06">
            <w:rPr>
              <w:sz w:val="28"/>
              <w:szCs w:val="28"/>
            </w:rPr>
            <w:fldChar w:fldCharType="separate"/>
          </w:r>
          <w:hyperlink w:anchor="_Toc506319422" w:history="1">
            <w:r w:rsidR="00DE2612" w:rsidRPr="00287B71">
              <w:rPr>
                <w:rStyle w:val="Hipercze"/>
                <w:noProof/>
              </w:rPr>
              <w:t>WSTĘP</w:t>
            </w:r>
            <w:r w:rsidR="00DE2612">
              <w:rPr>
                <w:noProof/>
                <w:webHidden/>
              </w:rPr>
              <w:tab/>
            </w:r>
            <w:r w:rsidR="00DE2612">
              <w:rPr>
                <w:noProof/>
                <w:webHidden/>
              </w:rPr>
              <w:fldChar w:fldCharType="begin"/>
            </w:r>
            <w:r w:rsidR="00DE2612">
              <w:rPr>
                <w:noProof/>
                <w:webHidden/>
              </w:rPr>
              <w:instrText xml:space="preserve"> PAGEREF _Toc506319422 \h </w:instrText>
            </w:r>
            <w:r w:rsidR="00DE2612">
              <w:rPr>
                <w:noProof/>
                <w:webHidden/>
              </w:rPr>
            </w:r>
            <w:r w:rsidR="00DE2612">
              <w:rPr>
                <w:noProof/>
                <w:webHidden/>
              </w:rPr>
              <w:fldChar w:fldCharType="separate"/>
            </w:r>
            <w:r w:rsidR="00DE2612">
              <w:rPr>
                <w:noProof/>
                <w:webHidden/>
              </w:rPr>
              <w:t>3</w:t>
            </w:r>
            <w:r w:rsidR="00DE2612">
              <w:rPr>
                <w:noProof/>
                <w:webHidden/>
              </w:rPr>
              <w:fldChar w:fldCharType="end"/>
            </w:r>
          </w:hyperlink>
        </w:p>
        <w:p w:rsidR="00DE2612" w:rsidRDefault="000664DB">
          <w:pPr>
            <w:pStyle w:val="Spistreci1"/>
            <w:tabs>
              <w:tab w:val="right" w:leader="dot" w:pos="9062"/>
            </w:tabs>
            <w:rPr>
              <w:rFonts w:eastAsiaTheme="minorEastAsia" w:cstheme="minorBidi"/>
              <w:noProof/>
              <w:sz w:val="22"/>
              <w:szCs w:val="22"/>
              <w:lang w:eastAsia="pl-PL"/>
            </w:rPr>
          </w:pPr>
          <w:hyperlink w:anchor="_Toc506319423" w:history="1">
            <w:r w:rsidR="00DE2612" w:rsidRPr="00287B71">
              <w:rPr>
                <w:rStyle w:val="Hipercze"/>
                <w:noProof/>
              </w:rPr>
              <w:t>1. Uczę się sam dla siebie</w:t>
            </w:r>
            <w:r w:rsidR="00DE2612">
              <w:rPr>
                <w:noProof/>
                <w:webHidden/>
              </w:rPr>
              <w:tab/>
            </w:r>
            <w:r w:rsidR="00DE2612">
              <w:rPr>
                <w:noProof/>
                <w:webHidden/>
              </w:rPr>
              <w:fldChar w:fldCharType="begin"/>
            </w:r>
            <w:r w:rsidR="00DE2612">
              <w:rPr>
                <w:noProof/>
                <w:webHidden/>
              </w:rPr>
              <w:instrText xml:space="preserve"> PAGEREF _Toc506319423 \h </w:instrText>
            </w:r>
            <w:r w:rsidR="00DE2612">
              <w:rPr>
                <w:noProof/>
                <w:webHidden/>
              </w:rPr>
            </w:r>
            <w:r w:rsidR="00DE2612">
              <w:rPr>
                <w:noProof/>
                <w:webHidden/>
              </w:rPr>
              <w:fldChar w:fldCharType="separate"/>
            </w:r>
            <w:r w:rsidR="00DE2612">
              <w:rPr>
                <w:noProof/>
                <w:webHidden/>
              </w:rPr>
              <w:t>4</w:t>
            </w:r>
            <w:r w:rsidR="00DE2612">
              <w:rPr>
                <w:noProof/>
                <w:webHidden/>
              </w:rPr>
              <w:fldChar w:fldCharType="end"/>
            </w:r>
          </w:hyperlink>
        </w:p>
        <w:p w:rsidR="00DE2612" w:rsidRDefault="000664DB">
          <w:pPr>
            <w:pStyle w:val="Spistreci2"/>
            <w:tabs>
              <w:tab w:val="right" w:leader="dot" w:pos="9062"/>
            </w:tabs>
            <w:rPr>
              <w:rFonts w:eastAsiaTheme="minorEastAsia" w:cstheme="minorBidi"/>
              <w:noProof/>
              <w:sz w:val="22"/>
              <w:szCs w:val="22"/>
              <w:lang w:eastAsia="pl-PL"/>
            </w:rPr>
          </w:pPr>
          <w:hyperlink w:anchor="_Toc506319424" w:history="1">
            <w:r w:rsidR="00DE2612" w:rsidRPr="00287B71">
              <w:rPr>
                <w:rStyle w:val="Hipercze"/>
                <w:noProof/>
              </w:rPr>
              <w:t>1.1. Jakie korzyści dają gry?</w:t>
            </w:r>
            <w:r w:rsidR="00DE2612">
              <w:rPr>
                <w:noProof/>
                <w:webHidden/>
              </w:rPr>
              <w:tab/>
            </w:r>
            <w:r w:rsidR="00DE2612">
              <w:rPr>
                <w:noProof/>
                <w:webHidden/>
              </w:rPr>
              <w:fldChar w:fldCharType="begin"/>
            </w:r>
            <w:r w:rsidR="00DE2612">
              <w:rPr>
                <w:noProof/>
                <w:webHidden/>
              </w:rPr>
              <w:instrText xml:space="preserve"> PAGEREF _Toc506319424 \h </w:instrText>
            </w:r>
            <w:r w:rsidR="00DE2612">
              <w:rPr>
                <w:noProof/>
                <w:webHidden/>
              </w:rPr>
            </w:r>
            <w:r w:rsidR="00DE2612">
              <w:rPr>
                <w:noProof/>
                <w:webHidden/>
              </w:rPr>
              <w:fldChar w:fldCharType="separate"/>
            </w:r>
            <w:r w:rsidR="00DE2612">
              <w:rPr>
                <w:noProof/>
                <w:webHidden/>
              </w:rPr>
              <w:t>4</w:t>
            </w:r>
            <w:r w:rsidR="00DE2612">
              <w:rPr>
                <w:noProof/>
                <w:webHidden/>
              </w:rPr>
              <w:fldChar w:fldCharType="end"/>
            </w:r>
          </w:hyperlink>
        </w:p>
        <w:p w:rsidR="00DE2612" w:rsidRDefault="000664DB">
          <w:pPr>
            <w:pStyle w:val="Spistreci2"/>
            <w:tabs>
              <w:tab w:val="right" w:leader="dot" w:pos="9062"/>
            </w:tabs>
            <w:rPr>
              <w:rFonts w:eastAsiaTheme="minorEastAsia" w:cstheme="minorBidi"/>
              <w:noProof/>
              <w:sz w:val="22"/>
              <w:szCs w:val="22"/>
              <w:lang w:eastAsia="pl-PL"/>
            </w:rPr>
          </w:pPr>
          <w:hyperlink w:anchor="_Toc506319425" w:history="1">
            <w:r w:rsidR="00DE2612" w:rsidRPr="00287B71">
              <w:rPr>
                <w:rStyle w:val="Hipercze"/>
                <w:noProof/>
              </w:rPr>
              <w:t>1.2. Jak korzystać z gier?</w:t>
            </w:r>
            <w:r w:rsidR="00DE2612">
              <w:rPr>
                <w:noProof/>
                <w:webHidden/>
              </w:rPr>
              <w:tab/>
            </w:r>
            <w:r w:rsidR="00DE2612">
              <w:rPr>
                <w:noProof/>
                <w:webHidden/>
              </w:rPr>
              <w:fldChar w:fldCharType="begin"/>
            </w:r>
            <w:r w:rsidR="00DE2612">
              <w:rPr>
                <w:noProof/>
                <w:webHidden/>
              </w:rPr>
              <w:instrText xml:space="preserve"> PAGEREF _Toc506319425 \h </w:instrText>
            </w:r>
            <w:r w:rsidR="00DE2612">
              <w:rPr>
                <w:noProof/>
                <w:webHidden/>
              </w:rPr>
            </w:r>
            <w:r w:rsidR="00DE2612">
              <w:rPr>
                <w:noProof/>
                <w:webHidden/>
              </w:rPr>
              <w:fldChar w:fldCharType="separate"/>
            </w:r>
            <w:r w:rsidR="00DE2612">
              <w:rPr>
                <w:noProof/>
                <w:webHidden/>
              </w:rPr>
              <w:t>4</w:t>
            </w:r>
            <w:r w:rsidR="00DE2612">
              <w:rPr>
                <w:noProof/>
                <w:webHidden/>
              </w:rPr>
              <w:fldChar w:fldCharType="end"/>
            </w:r>
          </w:hyperlink>
        </w:p>
        <w:p w:rsidR="00DE2612" w:rsidRDefault="000664DB">
          <w:pPr>
            <w:pStyle w:val="Spistreci2"/>
            <w:tabs>
              <w:tab w:val="right" w:leader="dot" w:pos="9062"/>
            </w:tabs>
            <w:rPr>
              <w:rFonts w:eastAsiaTheme="minorEastAsia" w:cstheme="minorBidi"/>
              <w:noProof/>
              <w:sz w:val="22"/>
              <w:szCs w:val="22"/>
              <w:lang w:eastAsia="pl-PL"/>
            </w:rPr>
          </w:pPr>
          <w:hyperlink w:anchor="_Toc506319426" w:history="1">
            <w:r w:rsidR="00DE2612" w:rsidRPr="00287B71">
              <w:rPr>
                <w:rStyle w:val="Hipercze"/>
                <w:noProof/>
              </w:rPr>
              <w:t>1.3. Jakie osiągnięcia mogę zdobyć?</w:t>
            </w:r>
            <w:r w:rsidR="00DE2612">
              <w:rPr>
                <w:noProof/>
                <w:webHidden/>
              </w:rPr>
              <w:tab/>
            </w:r>
            <w:r w:rsidR="00DE2612">
              <w:rPr>
                <w:noProof/>
                <w:webHidden/>
              </w:rPr>
              <w:fldChar w:fldCharType="begin"/>
            </w:r>
            <w:r w:rsidR="00DE2612">
              <w:rPr>
                <w:noProof/>
                <w:webHidden/>
              </w:rPr>
              <w:instrText xml:space="preserve"> PAGEREF _Toc506319426 \h </w:instrText>
            </w:r>
            <w:r w:rsidR="00DE2612">
              <w:rPr>
                <w:noProof/>
                <w:webHidden/>
              </w:rPr>
            </w:r>
            <w:r w:rsidR="00DE2612">
              <w:rPr>
                <w:noProof/>
                <w:webHidden/>
              </w:rPr>
              <w:fldChar w:fldCharType="separate"/>
            </w:r>
            <w:r w:rsidR="00DE2612">
              <w:rPr>
                <w:noProof/>
                <w:webHidden/>
              </w:rPr>
              <w:t>6</w:t>
            </w:r>
            <w:r w:rsidR="00DE2612">
              <w:rPr>
                <w:noProof/>
                <w:webHidden/>
              </w:rPr>
              <w:fldChar w:fldCharType="end"/>
            </w:r>
          </w:hyperlink>
        </w:p>
        <w:p w:rsidR="00DE2612" w:rsidRDefault="000664DB">
          <w:pPr>
            <w:pStyle w:val="Spistreci2"/>
            <w:tabs>
              <w:tab w:val="right" w:leader="dot" w:pos="9062"/>
            </w:tabs>
            <w:rPr>
              <w:rFonts w:eastAsiaTheme="minorEastAsia" w:cstheme="minorBidi"/>
              <w:noProof/>
              <w:sz w:val="22"/>
              <w:szCs w:val="22"/>
              <w:lang w:eastAsia="pl-PL"/>
            </w:rPr>
          </w:pPr>
          <w:hyperlink w:anchor="_Toc506319427" w:history="1">
            <w:r w:rsidR="00DE2612" w:rsidRPr="00287B71">
              <w:rPr>
                <w:rStyle w:val="Hipercze"/>
                <w:noProof/>
              </w:rPr>
              <w:t>1.4. Chcę dowiedzieć się więcej</w:t>
            </w:r>
            <w:r w:rsidR="00DE2612">
              <w:rPr>
                <w:noProof/>
                <w:webHidden/>
              </w:rPr>
              <w:tab/>
            </w:r>
            <w:r w:rsidR="00DE2612">
              <w:rPr>
                <w:noProof/>
                <w:webHidden/>
              </w:rPr>
              <w:fldChar w:fldCharType="begin"/>
            </w:r>
            <w:r w:rsidR="00DE2612">
              <w:rPr>
                <w:noProof/>
                <w:webHidden/>
              </w:rPr>
              <w:instrText xml:space="preserve"> PAGEREF _Toc506319427 \h </w:instrText>
            </w:r>
            <w:r w:rsidR="00DE2612">
              <w:rPr>
                <w:noProof/>
                <w:webHidden/>
              </w:rPr>
            </w:r>
            <w:r w:rsidR="00DE2612">
              <w:rPr>
                <w:noProof/>
                <w:webHidden/>
              </w:rPr>
              <w:fldChar w:fldCharType="separate"/>
            </w:r>
            <w:r w:rsidR="00DE2612">
              <w:rPr>
                <w:noProof/>
                <w:webHidden/>
              </w:rPr>
              <w:t>7</w:t>
            </w:r>
            <w:r w:rsidR="00DE2612">
              <w:rPr>
                <w:noProof/>
                <w:webHidden/>
              </w:rPr>
              <w:fldChar w:fldCharType="end"/>
            </w:r>
          </w:hyperlink>
        </w:p>
        <w:p w:rsidR="00DE2612" w:rsidRDefault="000664DB">
          <w:pPr>
            <w:pStyle w:val="Spistreci3"/>
            <w:tabs>
              <w:tab w:val="right" w:leader="dot" w:pos="9062"/>
            </w:tabs>
            <w:rPr>
              <w:rFonts w:eastAsiaTheme="minorEastAsia" w:cstheme="minorBidi"/>
              <w:noProof/>
              <w:sz w:val="22"/>
              <w:szCs w:val="22"/>
              <w:lang w:eastAsia="pl-PL"/>
            </w:rPr>
          </w:pPr>
          <w:hyperlink w:anchor="_Toc506319428" w:history="1">
            <w:r w:rsidR="00DE2612" w:rsidRPr="00287B71">
              <w:rPr>
                <w:rStyle w:val="Hipercze"/>
                <w:noProof/>
              </w:rPr>
              <w:t>1.4.1. Współpraca w zespole i zarządzanie zespołem</w:t>
            </w:r>
            <w:r w:rsidR="00DE2612">
              <w:rPr>
                <w:noProof/>
                <w:webHidden/>
              </w:rPr>
              <w:tab/>
            </w:r>
            <w:r w:rsidR="00DE2612">
              <w:rPr>
                <w:noProof/>
                <w:webHidden/>
              </w:rPr>
              <w:fldChar w:fldCharType="begin"/>
            </w:r>
            <w:r w:rsidR="00DE2612">
              <w:rPr>
                <w:noProof/>
                <w:webHidden/>
              </w:rPr>
              <w:instrText xml:space="preserve"> PAGEREF _Toc506319428 \h </w:instrText>
            </w:r>
            <w:r w:rsidR="00DE2612">
              <w:rPr>
                <w:noProof/>
                <w:webHidden/>
              </w:rPr>
            </w:r>
            <w:r w:rsidR="00DE2612">
              <w:rPr>
                <w:noProof/>
                <w:webHidden/>
              </w:rPr>
              <w:fldChar w:fldCharType="separate"/>
            </w:r>
            <w:r w:rsidR="00DE2612">
              <w:rPr>
                <w:noProof/>
                <w:webHidden/>
              </w:rPr>
              <w:t>7</w:t>
            </w:r>
            <w:r w:rsidR="00DE2612">
              <w:rPr>
                <w:noProof/>
                <w:webHidden/>
              </w:rPr>
              <w:fldChar w:fldCharType="end"/>
            </w:r>
          </w:hyperlink>
        </w:p>
        <w:p w:rsidR="00DE2612" w:rsidRDefault="000664DB">
          <w:pPr>
            <w:pStyle w:val="Spistreci3"/>
            <w:tabs>
              <w:tab w:val="right" w:leader="dot" w:pos="9062"/>
            </w:tabs>
            <w:rPr>
              <w:rFonts w:eastAsiaTheme="minorEastAsia" w:cstheme="minorBidi"/>
              <w:noProof/>
              <w:sz w:val="22"/>
              <w:szCs w:val="22"/>
              <w:lang w:eastAsia="pl-PL"/>
            </w:rPr>
          </w:pPr>
          <w:hyperlink w:anchor="_Toc506319429" w:history="1">
            <w:r w:rsidR="00DE2612" w:rsidRPr="00287B71">
              <w:rPr>
                <w:rStyle w:val="Hipercze"/>
                <w:noProof/>
              </w:rPr>
              <w:t>1.4.2. Komunikatywność (komunikacja)</w:t>
            </w:r>
            <w:r w:rsidR="00DE2612">
              <w:rPr>
                <w:noProof/>
                <w:webHidden/>
              </w:rPr>
              <w:tab/>
            </w:r>
            <w:r w:rsidR="00DE2612">
              <w:rPr>
                <w:noProof/>
                <w:webHidden/>
              </w:rPr>
              <w:fldChar w:fldCharType="begin"/>
            </w:r>
            <w:r w:rsidR="00DE2612">
              <w:rPr>
                <w:noProof/>
                <w:webHidden/>
              </w:rPr>
              <w:instrText xml:space="preserve"> PAGEREF _Toc506319429 \h </w:instrText>
            </w:r>
            <w:r w:rsidR="00DE2612">
              <w:rPr>
                <w:noProof/>
                <w:webHidden/>
              </w:rPr>
            </w:r>
            <w:r w:rsidR="00DE2612">
              <w:rPr>
                <w:noProof/>
                <w:webHidden/>
              </w:rPr>
              <w:fldChar w:fldCharType="separate"/>
            </w:r>
            <w:r w:rsidR="00DE2612">
              <w:rPr>
                <w:noProof/>
                <w:webHidden/>
              </w:rPr>
              <w:t>11</w:t>
            </w:r>
            <w:r w:rsidR="00DE2612">
              <w:rPr>
                <w:noProof/>
                <w:webHidden/>
              </w:rPr>
              <w:fldChar w:fldCharType="end"/>
            </w:r>
          </w:hyperlink>
        </w:p>
        <w:p w:rsidR="00DE2612" w:rsidRDefault="000664DB">
          <w:pPr>
            <w:pStyle w:val="Spistreci3"/>
            <w:tabs>
              <w:tab w:val="right" w:leader="dot" w:pos="9062"/>
            </w:tabs>
            <w:rPr>
              <w:rFonts w:eastAsiaTheme="minorEastAsia" w:cstheme="minorBidi"/>
              <w:noProof/>
              <w:sz w:val="22"/>
              <w:szCs w:val="22"/>
              <w:lang w:eastAsia="pl-PL"/>
            </w:rPr>
          </w:pPr>
          <w:hyperlink w:anchor="_Toc506319430" w:history="1">
            <w:r w:rsidR="00DE2612" w:rsidRPr="00287B71">
              <w:rPr>
                <w:rStyle w:val="Hipercze"/>
                <w:noProof/>
              </w:rPr>
              <w:t>1.4.3. Decyzyjność</w:t>
            </w:r>
            <w:r w:rsidR="00DE2612">
              <w:rPr>
                <w:noProof/>
                <w:webHidden/>
              </w:rPr>
              <w:tab/>
            </w:r>
            <w:r w:rsidR="00DE2612">
              <w:rPr>
                <w:noProof/>
                <w:webHidden/>
              </w:rPr>
              <w:fldChar w:fldCharType="begin"/>
            </w:r>
            <w:r w:rsidR="00DE2612">
              <w:rPr>
                <w:noProof/>
                <w:webHidden/>
              </w:rPr>
              <w:instrText xml:space="preserve"> PAGEREF _Toc506319430 \h </w:instrText>
            </w:r>
            <w:r w:rsidR="00DE2612">
              <w:rPr>
                <w:noProof/>
                <w:webHidden/>
              </w:rPr>
            </w:r>
            <w:r w:rsidR="00DE2612">
              <w:rPr>
                <w:noProof/>
                <w:webHidden/>
              </w:rPr>
              <w:fldChar w:fldCharType="separate"/>
            </w:r>
            <w:r w:rsidR="00DE2612">
              <w:rPr>
                <w:noProof/>
                <w:webHidden/>
              </w:rPr>
              <w:t>12</w:t>
            </w:r>
            <w:r w:rsidR="00DE2612">
              <w:rPr>
                <w:noProof/>
                <w:webHidden/>
              </w:rPr>
              <w:fldChar w:fldCharType="end"/>
            </w:r>
          </w:hyperlink>
        </w:p>
        <w:p w:rsidR="00DE2612" w:rsidRDefault="000664DB">
          <w:pPr>
            <w:pStyle w:val="Spistreci3"/>
            <w:tabs>
              <w:tab w:val="right" w:leader="dot" w:pos="9062"/>
            </w:tabs>
            <w:rPr>
              <w:rFonts w:eastAsiaTheme="minorEastAsia" w:cstheme="minorBidi"/>
              <w:noProof/>
              <w:sz w:val="22"/>
              <w:szCs w:val="22"/>
              <w:lang w:eastAsia="pl-PL"/>
            </w:rPr>
          </w:pPr>
          <w:hyperlink w:anchor="_Toc506319431" w:history="1">
            <w:r w:rsidR="00DE2612" w:rsidRPr="00287B71">
              <w:rPr>
                <w:rStyle w:val="Hipercze"/>
                <w:noProof/>
              </w:rPr>
              <w:t>1.4.4. Myślenie strategiczne</w:t>
            </w:r>
            <w:r w:rsidR="00DE2612">
              <w:rPr>
                <w:noProof/>
                <w:webHidden/>
              </w:rPr>
              <w:tab/>
            </w:r>
            <w:r w:rsidR="00DE2612">
              <w:rPr>
                <w:noProof/>
                <w:webHidden/>
              </w:rPr>
              <w:fldChar w:fldCharType="begin"/>
            </w:r>
            <w:r w:rsidR="00DE2612">
              <w:rPr>
                <w:noProof/>
                <w:webHidden/>
              </w:rPr>
              <w:instrText xml:space="preserve"> PAGEREF _Toc506319431 \h </w:instrText>
            </w:r>
            <w:r w:rsidR="00DE2612">
              <w:rPr>
                <w:noProof/>
                <w:webHidden/>
              </w:rPr>
            </w:r>
            <w:r w:rsidR="00DE2612">
              <w:rPr>
                <w:noProof/>
                <w:webHidden/>
              </w:rPr>
              <w:fldChar w:fldCharType="separate"/>
            </w:r>
            <w:r w:rsidR="00DE2612">
              <w:rPr>
                <w:noProof/>
                <w:webHidden/>
              </w:rPr>
              <w:t>13</w:t>
            </w:r>
            <w:r w:rsidR="00DE2612">
              <w:rPr>
                <w:noProof/>
                <w:webHidden/>
              </w:rPr>
              <w:fldChar w:fldCharType="end"/>
            </w:r>
          </w:hyperlink>
        </w:p>
        <w:p w:rsidR="00DE2612" w:rsidRDefault="000664DB">
          <w:pPr>
            <w:pStyle w:val="Spistreci3"/>
            <w:tabs>
              <w:tab w:val="right" w:leader="dot" w:pos="9062"/>
            </w:tabs>
            <w:rPr>
              <w:rFonts w:eastAsiaTheme="minorEastAsia" w:cstheme="minorBidi"/>
              <w:noProof/>
              <w:sz w:val="22"/>
              <w:szCs w:val="22"/>
              <w:lang w:eastAsia="pl-PL"/>
            </w:rPr>
          </w:pPr>
          <w:hyperlink w:anchor="_Toc506319432" w:history="1">
            <w:r w:rsidR="00DE2612" w:rsidRPr="00287B71">
              <w:rPr>
                <w:rStyle w:val="Hipercze"/>
                <w:noProof/>
              </w:rPr>
              <w:t>1.4.5. Delegowanie zadań</w:t>
            </w:r>
            <w:r w:rsidR="00DE2612">
              <w:rPr>
                <w:noProof/>
                <w:webHidden/>
              </w:rPr>
              <w:tab/>
            </w:r>
            <w:r w:rsidR="00DE2612">
              <w:rPr>
                <w:noProof/>
                <w:webHidden/>
              </w:rPr>
              <w:fldChar w:fldCharType="begin"/>
            </w:r>
            <w:r w:rsidR="00DE2612">
              <w:rPr>
                <w:noProof/>
                <w:webHidden/>
              </w:rPr>
              <w:instrText xml:space="preserve"> PAGEREF _Toc506319432 \h </w:instrText>
            </w:r>
            <w:r w:rsidR="00DE2612">
              <w:rPr>
                <w:noProof/>
                <w:webHidden/>
              </w:rPr>
            </w:r>
            <w:r w:rsidR="00DE2612">
              <w:rPr>
                <w:noProof/>
                <w:webHidden/>
              </w:rPr>
              <w:fldChar w:fldCharType="separate"/>
            </w:r>
            <w:r w:rsidR="00DE2612">
              <w:rPr>
                <w:noProof/>
                <w:webHidden/>
              </w:rPr>
              <w:t>15</w:t>
            </w:r>
            <w:r w:rsidR="00DE2612">
              <w:rPr>
                <w:noProof/>
                <w:webHidden/>
              </w:rPr>
              <w:fldChar w:fldCharType="end"/>
            </w:r>
          </w:hyperlink>
        </w:p>
        <w:p w:rsidR="00DE2612" w:rsidRDefault="000664DB">
          <w:pPr>
            <w:pStyle w:val="Spistreci3"/>
            <w:tabs>
              <w:tab w:val="right" w:leader="dot" w:pos="9062"/>
            </w:tabs>
            <w:rPr>
              <w:rFonts w:eastAsiaTheme="minorEastAsia" w:cstheme="minorBidi"/>
              <w:noProof/>
              <w:sz w:val="22"/>
              <w:szCs w:val="22"/>
              <w:lang w:eastAsia="pl-PL"/>
            </w:rPr>
          </w:pPr>
          <w:hyperlink w:anchor="_Toc506319433" w:history="1">
            <w:r w:rsidR="00DE2612" w:rsidRPr="00287B71">
              <w:rPr>
                <w:rStyle w:val="Hipercze"/>
                <w:noProof/>
              </w:rPr>
              <w:t>1.4.6. Zarządzanie zmianą</w:t>
            </w:r>
            <w:r w:rsidR="00DE2612">
              <w:rPr>
                <w:noProof/>
                <w:webHidden/>
              </w:rPr>
              <w:tab/>
            </w:r>
            <w:r w:rsidR="00DE2612">
              <w:rPr>
                <w:noProof/>
                <w:webHidden/>
              </w:rPr>
              <w:fldChar w:fldCharType="begin"/>
            </w:r>
            <w:r w:rsidR="00DE2612">
              <w:rPr>
                <w:noProof/>
                <w:webHidden/>
              </w:rPr>
              <w:instrText xml:space="preserve"> PAGEREF _Toc506319433 \h </w:instrText>
            </w:r>
            <w:r w:rsidR="00DE2612">
              <w:rPr>
                <w:noProof/>
                <w:webHidden/>
              </w:rPr>
            </w:r>
            <w:r w:rsidR="00DE2612">
              <w:rPr>
                <w:noProof/>
                <w:webHidden/>
              </w:rPr>
              <w:fldChar w:fldCharType="separate"/>
            </w:r>
            <w:r w:rsidR="00DE2612">
              <w:rPr>
                <w:noProof/>
                <w:webHidden/>
              </w:rPr>
              <w:t>16</w:t>
            </w:r>
            <w:r w:rsidR="00DE2612">
              <w:rPr>
                <w:noProof/>
                <w:webHidden/>
              </w:rPr>
              <w:fldChar w:fldCharType="end"/>
            </w:r>
          </w:hyperlink>
        </w:p>
        <w:p w:rsidR="00DE2612" w:rsidRDefault="000664DB">
          <w:pPr>
            <w:pStyle w:val="Spistreci3"/>
            <w:tabs>
              <w:tab w:val="right" w:leader="dot" w:pos="9062"/>
            </w:tabs>
            <w:rPr>
              <w:rFonts w:eastAsiaTheme="minorEastAsia" w:cstheme="minorBidi"/>
              <w:noProof/>
              <w:sz w:val="22"/>
              <w:szCs w:val="22"/>
              <w:lang w:eastAsia="pl-PL"/>
            </w:rPr>
          </w:pPr>
          <w:hyperlink w:anchor="_Toc506319434" w:history="1">
            <w:r w:rsidR="00DE2612" w:rsidRPr="00287B71">
              <w:rPr>
                <w:rStyle w:val="Hipercze"/>
                <w:noProof/>
              </w:rPr>
              <w:t>1.4.7. Motywowanie pracowników</w:t>
            </w:r>
            <w:r w:rsidR="00DE2612">
              <w:rPr>
                <w:noProof/>
                <w:webHidden/>
              </w:rPr>
              <w:tab/>
            </w:r>
            <w:r w:rsidR="00DE2612">
              <w:rPr>
                <w:noProof/>
                <w:webHidden/>
              </w:rPr>
              <w:fldChar w:fldCharType="begin"/>
            </w:r>
            <w:r w:rsidR="00DE2612">
              <w:rPr>
                <w:noProof/>
                <w:webHidden/>
              </w:rPr>
              <w:instrText xml:space="preserve"> PAGEREF _Toc506319434 \h </w:instrText>
            </w:r>
            <w:r w:rsidR="00DE2612">
              <w:rPr>
                <w:noProof/>
                <w:webHidden/>
              </w:rPr>
            </w:r>
            <w:r w:rsidR="00DE2612">
              <w:rPr>
                <w:noProof/>
                <w:webHidden/>
              </w:rPr>
              <w:fldChar w:fldCharType="separate"/>
            </w:r>
            <w:r w:rsidR="00DE2612">
              <w:rPr>
                <w:noProof/>
                <w:webHidden/>
              </w:rPr>
              <w:t>17</w:t>
            </w:r>
            <w:r w:rsidR="00DE2612">
              <w:rPr>
                <w:noProof/>
                <w:webHidden/>
              </w:rPr>
              <w:fldChar w:fldCharType="end"/>
            </w:r>
          </w:hyperlink>
        </w:p>
        <w:p w:rsidR="00DE2612" w:rsidRDefault="000664DB">
          <w:pPr>
            <w:pStyle w:val="Spistreci3"/>
            <w:tabs>
              <w:tab w:val="right" w:leader="dot" w:pos="9062"/>
            </w:tabs>
            <w:rPr>
              <w:rFonts w:eastAsiaTheme="minorEastAsia" w:cstheme="minorBidi"/>
              <w:noProof/>
              <w:sz w:val="22"/>
              <w:szCs w:val="22"/>
              <w:lang w:eastAsia="pl-PL"/>
            </w:rPr>
          </w:pPr>
          <w:hyperlink w:anchor="_Toc506319435" w:history="1">
            <w:r w:rsidR="00DE2612" w:rsidRPr="00287B71">
              <w:rPr>
                <w:rStyle w:val="Hipercze"/>
                <w:noProof/>
              </w:rPr>
              <w:t>1.4.8. Autorytet</w:t>
            </w:r>
            <w:r w:rsidR="00DE2612">
              <w:rPr>
                <w:noProof/>
                <w:webHidden/>
              </w:rPr>
              <w:tab/>
            </w:r>
            <w:r w:rsidR="00DE2612">
              <w:rPr>
                <w:noProof/>
                <w:webHidden/>
              </w:rPr>
              <w:fldChar w:fldCharType="begin"/>
            </w:r>
            <w:r w:rsidR="00DE2612">
              <w:rPr>
                <w:noProof/>
                <w:webHidden/>
              </w:rPr>
              <w:instrText xml:space="preserve"> PAGEREF _Toc506319435 \h </w:instrText>
            </w:r>
            <w:r w:rsidR="00DE2612">
              <w:rPr>
                <w:noProof/>
                <w:webHidden/>
              </w:rPr>
            </w:r>
            <w:r w:rsidR="00DE2612">
              <w:rPr>
                <w:noProof/>
                <w:webHidden/>
              </w:rPr>
              <w:fldChar w:fldCharType="separate"/>
            </w:r>
            <w:r w:rsidR="00DE2612">
              <w:rPr>
                <w:noProof/>
                <w:webHidden/>
              </w:rPr>
              <w:t>18</w:t>
            </w:r>
            <w:r w:rsidR="00DE2612">
              <w:rPr>
                <w:noProof/>
                <w:webHidden/>
              </w:rPr>
              <w:fldChar w:fldCharType="end"/>
            </w:r>
          </w:hyperlink>
        </w:p>
        <w:p w:rsidR="00DE2612" w:rsidRDefault="000664DB">
          <w:pPr>
            <w:pStyle w:val="Spistreci3"/>
            <w:tabs>
              <w:tab w:val="right" w:leader="dot" w:pos="9062"/>
            </w:tabs>
            <w:rPr>
              <w:rFonts w:eastAsiaTheme="minorEastAsia" w:cstheme="minorBidi"/>
              <w:noProof/>
              <w:sz w:val="22"/>
              <w:szCs w:val="22"/>
              <w:lang w:eastAsia="pl-PL"/>
            </w:rPr>
          </w:pPr>
          <w:hyperlink w:anchor="_Toc506319436" w:history="1">
            <w:r w:rsidR="00DE2612" w:rsidRPr="00287B71">
              <w:rPr>
                <w:rStyle w:val="Hipercze"/>
                <w:noProof/>
              </w:rPr>
              <w:t>1.4.9. Efektywność osobista</w:t>
            </w:r>
            <w:r w:rsidR="00DE2612">
              <w:rPr>
                <w:noProof/>
                <w:webHidden/>
              </w:rPr>
              <w:tab/>
            </w:r>
            <w:r w:rsidR="00DE2612">
              <w:rPr>
                <w:noProof/>
                <w:webHidden/>
              </w:rPr>
              <w:fldChar w:fldCharType="begin"/>
            </w:r>
            <w:r w:rsidR="00DE2612">
              <w:rPr>
                <w:noProof/>
                <w:webHidden/>
              </w:rPr>
              <w:instrText xml:space="preserve"> PAGEREF _Toc506319436 \h </w:instrText>
            </w:r>
            <w:r w:rsidR="00DE2612">
              <w:rPr>
                <w:noProof/>
                <w:webHidden/>
              </w:rPr>
            </w:r>
            <w:r w:rsidR="00DE2612">
              <w:rPr>
                <w:noProof/>
                <w:webHidden/>
              </w:rPr>
              <w:fldChar w:fldCharType="separate"/>
            </w:r>
            <w:r w:rsidR="00DE2612">
              <w:rPr>
                <w:noProof/>
                <w:webHidden/>
              </w:rPr>
              <w:t>19</w:t>
            </w:r>
            <w:r w:rsidR="00DE2612">
              <w:rPr>
                <w:noProof/>
                <w:webHidden/>
              </w:rPr>
              <w:fldChar w:fldCharType="end"/>
            </w:r>
          </w:hyperlink>
        </w:p>
        <w:p w:rsidR="00DE2612" w:rsidRDefault="000664DB">
          <w:pPr>
            <w:pStyle w:val="Spistreci3"/>
            <w:tabs>
              <w:tab w:val="right" w:leader="dot" w:pos="9062"/>
            </w:tabs>
            <w:rPr>
              <w:rFonts w:eastAsiaTheme="minorEastAsia" w:cstheme="minorBidi"/>
              <w:noProof/>
              <w:sz w:val="22"/>
              <w:szCs w:val="22"/>
              <w:lang w:eastAsia="pl-PL"/>
            </w:rPr>
          </w:pPr>
          <w:hyperlink w:anchor="_Toc506319437" w:history="1">
            <w:r w:rsidR="00DE2612" w:rsidRPr="00287B71">
              <w:rPr>
                <w:rStyle w:val="Hipercze"/>
                <w:noProof/>
              </w:rPr>
              <w:t>1.4.10. Radzenie sobie z konfliktem/trudne rozmowy</w:t>
            </w:r>
            <w:r w:rsidR="00DE2612">
              <w:rPr>
                <w:noProof/>
                <w:webHidden/>
              </w:rPr>
              <w:tab/>
            </w:r>
            <w:r w:rsidR="00DE2612">
              <w:rPr>
                <w:noProof/>
                <w:webHidden/>
              </w:rPr>
              <w:fldChar w:fldCharType="begin"/>
            </w:r>
            <w:r w:rsidR="00DE2612">
              <w:rPr>
                <w:noProof/>
                <w:webHidden/>
              </w:rPr>
              <w:instrText xml:space="preserve"> PAGEREF _Toc506319437 \h </w:instrText>
            </w:r>
            <w:r w:rsidR="00DE2612">
              <w:rPr>
                <w:noProof/>
                <w:webHidden/>
              </w:rPr>
            </w:r>
            <w:r w:rsidR="00DE2612">
              <w:rPr>
                <w:noProof/>
                <w:webHidden/>
              </w:rPr>
              <w:fldChar w:fldCharType="separate"/>
            </w:r>
            <w:r w:rsidR="00DE2612">
              <w:rPr>
                <w:noProof/>
                <w:webHidden/>
              </w:rPr>
              <w:t>21</w:t>
            </w:r>
            <w:r w:rsidR="00DE2612">
              <w:rPr>
                <w:noProof/>
                <w:webHidden/>
              </w:rPr>
              <w:fldChar w:fldCharType="end"/>
            </w:r>
          </w:hyperlink>
        </w:p>
        <w:p w:rsidR="00DE2612" w:rsidRDefault="000664DB">
          <w:pPr>
            <w:pStyle w:val="Spistreci3"/>
            <w:tabs>
              <w:tab w:val="right" w:leader="dot" w:pos="9062"/>
            </w:tabs>
            <w:rPr>
              <w:rFonts w:eastAsiaTheme="minorEastAsia" w:cstheme="minorBidi"/>
              <w:noProof/>
              <w:sz w:val="22"/>
              <w:szCs w:val="22"/>
              <w:lang w:eastAsia="pl-PL"/>
            </w:rPr>
          </w:pPr>
          <w:hyperlink w:anchor="_Toc506319438" w:history="1">
            <w:r w:rsidR="00DE2612" w:rsidRPr="00287B71">
              <w:rPr>
                <w:rStyle w:val="Hipercze"/>
                <w:noProof/>
              </w:rPr>
              <w:t>1.4.11. Coaching</w:t>
            </w:r>
            <w:r w:rsidR="00DE2612">
              <w:rPr>
                <w:noProof/>
                <w:webHidden/>
              </w:rPr>
              <w:tab/>
            </w:r>
            <w:r w:rsidR="00DE2612">
              <w:rPr>
                <w:noProof/>
                <w:webHidden/>
              </w:rPr>
              <w:fldChar w:fldCharType="begin"/>
            </w:r>
            <w:r w:rsidR="00DE2612">
              <w:rPr>
                <w:noProof/>
                <w:webHidden/>
              </w:rPr>
              <w:instrText xml:space="preserve"> PAGEREF _Toc506319438 \h </w:instrText>
            </w:r>
            <w:r w:rsidR="00DE2612">
              <w:rPr>
                <w:noProof/>
                <w:webHidden/>
              </w:rPr>
            </w:r>
            <w:r w:rsidR="00DE2612">
              <w:rPr>
                <w:noProof/>
                <w:webHidden/>
              </w:rPr>
              <w:fldChar w:fldCharType="separate"/>
            </w:r>
            <w:r w:rsidR="00DE2612">
              <w:rPr>
                <w:noProof/>
                <w:webHidden/>
              </w:rPr>
              <w:t>22</w:t>
            </w:r>
            <w:r w:rsidR="00DE2612">
              <w:rPr>
                <w:noProof/>
                <w:webHidden/>
              </w:rPr>
              <w:fldChar w:fldCharType="end"/>
            </w:r>
          </w:hyperlink>
        </w:p>
        <w:p w:rsidR="00DE2612" w:rsidRDefault="000664DB">
          <w:pPr>
            <w:pStyle w:val="Spistreci3"/>
            <w:tabs>
              <w:tab w:val="right" w:leader="dot" w:pos="9062"/>
            </w:tabs>
            <w:rPr>
              <w:rFonts w:eastAsiaTheme="minorEastAsia" w:cstheme="minorBidi"/>
              <w:noProof/>
              <w:sz w:val="22"/>
              <w:szCs w:val="22"/>
              <w:lang w:eastAsia="pl-PL"/>
            </w:rPr>
          </w:pPr>
          <w:hyperlink w:anchor="_Toc506319439" w:history="1">
            <w:r w:rsidR="00DE2612" w:rsidRPr="00287B71">
              <w:rPr>
                <w:rStyle w:val="Hipercze"/>
                <w:noProof/>
              </w:rPr>
              <w:t>1.4.12. Orientacja na klienta</w:t>
            </w:r>
            <w:r w:rsidR="00DE2612">
              <w:rPr>
                <w:noProof/>
                <w:webHidden/>
              </w:rPr>
              <w:tab/>
            </w:r>
            <w:r w:rsidR="00DE2612">
              <w:rPr>
                <w:noProof/>
                <w:webHidden/>
              </w:rPr>
              <w:fldChar w:fldCharType="begin"/>
            </w:r>
            <w:r w:rsidR="00DE2612">
              <w:rPr>
                <w:noProof/>
                <w:webHidden/>
              </w:rPr>
              <w:instrText xml:space="preserve"> PAGEREF _Toc506319439 \h </w:instrText>
            </w:r>
            <w:r w:rsidR="00DE2612">
              <w:rPr>
                <w:noProof/>
                <w:webHidden/>
              </w:rPr>
            </w:r>
            <w:r w:rsidR="00DE2612">
              <w:rPr>
                <w:noProof/>
                <w:webHidden/>
              </w:rPr>
              <w:fldChar w:fldCharType="separate"/>
            </w:r>
            <w:r w:rsidR="00DE2612">
              <w:rPr>
                <w:noProof/>
                <w:webHidden/>
              </w:rPr>
              <w:t>24</w:t>
            </w:r>
            <w:r w:rsidR="00DE2612">
              <w:rPr>
                <w:noProof/>
                <w:webHidden/>
              </w:rPr>
              <w:fldChar w:fldCharType="end"/>
            </w:r>
          </w:hyperlink>
        </w:p>
        <w:p w:rsidR="00DE2612" w:rsidRDefault="000664DB">
          <w:pPr>
            <w:pStyle w:val="Spistreci1"/>
            <w:tabs>
              <w:tab w:val="right" w:leader="dot" w:pos="9062"/>
            </w:tabs>
            <w:rPr>
              <w:rFonts w:eastAsiaTheme="minorEastAsia" w:cstheme="minorBidi"/>
              <w:noProof/>
              <w:sz w:val="22"/>
              <w:szCs w:val="22"/>
              <w:lang w:eastAsia="pl-PL"/>
            </w:rPr>
          </w:pPr>
          <w:hyperlink w:anchor="_Toc506319440" w:history="1">
            <w:r w:rsidR="00DE2612" w:rsidRPr="00287B71">
              <w:rPr>
                <w:rStyle w:val="Hipercze"/>
                <w:noProof/>
              </w:rPr>
              <w:t>2. Jestem trenerem, menedżerem, pracownikiem działu HR</w:t>
            </w:r>
            <w:r w:rsidR="00DE2612">
              <w:rPr>
                <w:noProof/>
                <w:webHidden/>
              </w:rPr>
              <w:tab/>
            </w:r>
            <w:r w:rsidR="00DE2612">
              <w:rPr>
                <w:noProof/>
                <w:webHidden/>
              </w:rPr>
              <w:fldChar w:fldCharType="begin"/>
            </w:r>
            <w:r w:rsidR="00DE2612">
              <w:rPr>
                <w:noProof/>
                <w:webHidden/>
              </w:rPr>
              <w:instrText xml:space="preserve"> PAGEREF _Toc506319440 \h </w:instrText>
            </w:r>
            <w:r w:rsidR="00DE2612">
              <w:rPr>
                <w:noProof/>
                <w:webHidden/>
              </w:rPr>
            </w:r>
            <w:r w:rsidR="00DE2612">
              <w:rPr>
                <w:noProof/>
                <w:webHidden/>
              </w:rPr>
              <w:fldChar w:fldCharType="separate"/>
            </w:r>
            <w:r w:rsidR="00DE2612">
              <w:rPr>
                <w:noProof/>
                <w:webHidden/>
              </w:rPr>
              <w:t>25</w:t>
            </w:r>
            <w:r w:rsidR="00DE2612">
              <w:rPr>
                <w:noProof/>
                <w:webHidden/>
              </w:rPr>
              <w:fldChar w:fldCharType="end"/>
            </w:r>
          </w:hyperlink>
        </w:p>
        <w:p w:rsidR="00DE2612" w:rsidRDefault="000664DB">
          <w:pPr>
            <w:pStyle w:val="Spistreci2"/>
            <w:tabs>
              <w:tab w:val="right" w:leader="dot" w:pos="9062"/>
            </w:tabs>
            <w:rPr>
              <w:rFonts w:eastAsiaTheme="minorEastAsia" w:cstheme="minorBidi"/>
              <w:noProof/>
              <w:sz w:val="22"/>
              <w:szCs w:val="22"/>
              <w:lang w:eastAsia="pl-PL"/>
            </w:rPr>
          </w:pPr>
          <w:hyperlink w:anchor="_Toc506319441" w:history="1">
            <w:r w:rsidR="00DE2612" w:rsidRPr="00287B71">
              <w:rPr>
                <w:rStyle w:val="Hipercze"/>
                <w:noProof/>
              </w:rPr>
              <w:t>2.1. W jaki sposób można wykorzystać aplikacje?</w:t>
            </w:r>
            <w:r w:rsidR="00DE2612">
              <w:rPr>
                <w:noProof/>
                <w:webHidden/>
              </w:rPr>
              <w:tab/>
            </w:r>
            <w:r w:rsidR="00DE2612">
              <w:rPr>
                <w:noProof/>
                <w:webHidden/>
              </w:rPr>
              <w:fldChar w:fldCharType="begin"/>
            </w:r>
            <w:r w:rsidR="00DE2612">
              <w:rPr>
                <w:noProof/>
                <w:webHidden/>
              </w:rPr>
              <w:instrText xml:space="preserve"> PAGEREF _Toc506319441 \h </w:instrText>
            </w:r>
            <w:r w:rsidR="00DE2612">
              <w:rPr>
                <w:noProof/>
                <w:webHidden/>
              </w:rPr>
            </w:r>
            <w:r w:rsidR="00DE2612">
              <w:rPr>
                <w:noProof/>
                <w:webHidden/>
              </w:rPr>
              <w:fldChar w:fldCharType="separate"/>
            </w:r>
            <w:r w:rsidR="00DE2612">
              <w:rPr>
                <w:noProof/>
                <w:webHidden/>
              </w:rPr>
              <w:t>25</w:t>
            </w:r>
            <w:r w:rsidR="00DE2612">
              <w:rPr>
                <w:noProof/>
                <w:webHidden/>
              </w:rPr>
              <w:fldChar w:fldCharType="end"/>
            </w:r>
          </w:hyperlink>
        </w:p>
        <w:p w:rsidR="00DE2612" w:rsidRDefault="000664DB">
          <w:pPr>
            <w:pStyle w:val="Spistreci2"/>
            <w:tabs>
              <w:tab w:val="right" w:leader="dot" w:pos="9062"/>
            </w:tabs>
            <w:rPr>
              <w:rFonts w:eastAsiaTheme="minorEastAsia" w:cstheme="minorBidi"/>
              <w:noProof/>
              <w:sz w:val="22"/>
              <w:szCs w:val="22"/>
              <w:lang w:eastAsia="pl-PL"/>
            </w:rPr>
          </w:pPr>
          <w:hyperlink w:anchor="_Toc506319442" w:history="1">
            <w:r w:rsidR="00DE2612" w:rsidRPr="00287B71">
              <w:rPr>
                <w:rStyle w:val="Hipercze"/>
                <w:noProof/>
              </w:rPr>
              <w:t>2.2. Jak wykorzystać zasoby aplikacji w Twojej praktyce - przykład</w:t>
            </w:r>
            <w:r w:rsidR="00DE2612">
              <w:rPr>
                <w:noProof/>
                <w:webHidden/>
              </w:rPr>
              <w:tab/>
            </w:r>
            <w:r w:rsidR="00DE2612">
              <w:rPr>
                <w:noProof/>
                <w:webHidden/>
              </w:rPr>
              <w:fldChar w:fldCharType="begin"/>
            </w:r>
            <w:r w:rsidR="00DE2612">
              <w:rPr>
                <w:noProof/>
                <w:webHidden/>
              </w:rPr>
              <w:instrText xml:space="preserve"> PAGEREF _Toc506319442 \h </w:instrText>
            </w:r>
            <w:r w:rsidR="00DE2612">
              <w:rPr>
                <w:noProof/>
                <w:webHidden/>
              </w:rPr>
            </w:r>
            <w:r w:rsidR="00DE2612">
              <w:rPr>
                <w:noProof/>
                <w:webHidden/>
              </w:rPr>
              <w:fldChar w:fldCharType="separate"/>
            </w:r>
            <w:r w:rsidR="00DE2612">
              <w:rPr>
                <w:noProof/>
                <w:webHidden/>
              </w:rPr>
              <w:t>27</w:t>
            </w:r>
            <w:r w:rsidR="00DE2612">
              <w:rPr>
                <w:noProof/>
                <w:webHidden/>
              </w:rPr>
              <w:fldChar w:fldCharType="end"/>
            </w:r>
          </w:hyperlink>
        </w:p>
        <w:p w:rsidR="00DE2612" w:rsidRDefault="000664DB">
          <w:pPr>
            <w:pStyle w:val="Spistreci1"/>
            <w:tabs>
              <w:tab w:val="right" w:leader="dot" w:pos="9062"/>
            </w:tabs>
            <w:rPr>
              <w:rFonts w:eastAsiaTheme="minorEastAsia" w:cstheme="minorBidi"/>
              <w:noProof/>
              <w:sz w:val="22"/>
              <w:szCs w:val="22"/>
              <w:lang w:eastAsia="pl-PL"/>
            </w:rPr>
          </w:pPr>
          <w:hyperlink w:anchor="_Toc506319443" w:history="1">
            <w:r w:rsidR="00DE2612" w:rsidRPr="00287B71">
              <w:rPr>
                <w:rStyle w:val="Hipercze"/>
                <w:noProof/>
              </w:rPr>
              <w:t>3. Jestem administratorem</w:t>
            </w:r>
            <w:r w:rsidR="00DE2612">
              <w:rPr>
                <w:noProof/>
                <w:webHidden/>
              </w:rPr>
              <w:tab/>
            </w:r>
            <w:r w:rsidR="00DE2612">
              <w:rPr>
                <w:noProof/>
                <w:webHidden/>
              </w:rPr>
              <w:fldChar w:fldCharType="begin"/>
            </w:r>
            <w:r w:rsidR="00DE2612">
              <w:rPr>
                <w:noProof/>
                <w:webHidden/>
              </w:rPr>
              <w:instrText xml:space="preserve"> PAGEREF _Toc506319443 \h </w:instrText>
            </w:r>
            <w:r w:rsidR="00DE2612">
              <w:rPr>
                <w:noProof/>
                <w:webHidden/>
              </w:rPr>
            </w:r>
            <w:r w:rsidR="00DE2612">
              <w:rPr>
                <w:noProof/>
                <w:webHidden/>
              </w:rPr>
              <w:fldChar w:fldCharType="separate"/>
            </w:r>
            <w:r w:rsidR="00DE2612">
              <w:rPr>
                <w:noProof/>
                <w:webHidden/>
              </w:rPr>
              <w:t>28</w:t>
            </w:r>
            <w:r w:rsidR="00DE2612">
              <w:rPr>
                <w:noProof/>
                <w:webHidden/>
              </w:rPr>
              <w:fldChar w:fldCharType="end"/>
            </w:r>
          </w:hyperlink>
        </w:p>
        <w:p w:rsidR="00DE2612" w:rsidRDefault="000664DB">
          <w:pPr>
            <w:pStyle w:val="Spistreci2"/>
            <w:tabs>
              <w:tab w:val="right" w:leader="dot" w:pos="9062"/>
            </w:tabs>
            <w:rPr>
              <w:rFonts w:eastAsiaTheme="minorEastAsia" w:cstheme="minorBidi"/>
              <w:noProof/>
              <w:sz w:val="22"/>
              <w:szCs w:val="22"/>
              <w:lang w:eastAsia="pl-PL"/>
            </w:rPr>
          </w:pPr>
          <w:hyperlink w:anchor="_Toc506319444" w:history="1">
            <w:r w:rsidR="00DE2612" w:rsidRPr="00287B71">
              <w:rPr>
                <w:rStyle w:val="Hipercze"/>
                <w:noProof/>
              </w:rPr>
              <w:t>3.1. Jak uruchomić gry z płyty i/lub pendrive?</w:t>
            </w:r>
            <w:r w:rsidR="00DE2612">
              <w:rPr>
                <w:noProof/>
                <w:webHidden/>
              </w:rPr>
              <w:tab/>
            </w:r>
            <w:r w:rsidR="00DE2612">
              <w:rPr>
                <w:noProof/>
                <w:webHidden/>
              </w:rPr>
              <w:fldChar w:fldCharType="begin"/>
            </w:r>
            <w:r w:rsidR="00DE2612">
              <w:rPr>
                <w:noProof/>
                <w:webHidden/>
              </w:rPr>
              <w:instrText xml:space="preserve"> PAGEREF _Toc506319444 \h </w:instrText>
            </w:r>
            <w:r w:rsidR="00DE2612">
              <w:rPr>
                <w:noProof/>
                <w:webHidden/>
              </w:rPr>
            </w:r>
            <w:r w:rsidR="00DE2612">
              <w:rPr>
                <w:noProof/>
                <w:webHidden/>
              </w:rPr>
              <w:fldChar w:fldCharType="separate"/>
            </w:r>
            <w:r w:rsidR="00DE2612">
              <w:rPr>
                <w:noProof/>
                <w:webHidden/>
              </w:rPr>
              <w:t>28</w:t>
            </w:r>
            <w:r w:rsidR="00DE2612">
              <w:rPr>
                <w:noProof/>
                <w:webHidden/>
              </w:rPr>
              <w:fldChar w:fldCharType="end"/>
            </w:r>
          </w:hyperlink>
        </w:p>
        <w:p w:rsidR="00DE2612" w:rsidRDefault="000664DB">
          <w:pPr>
            <w:pStyle w:val="Spistreci2"/>
            <w:tabs>
              <w:tab w:val="right" w:leader="dot" w:pos="9062"/>
            </w:tabs>
            <w:rPr>
              <w:rFonts w:eastAsiaTheme="minorEastAsia" w:cstheme="minorBidi"/>
              <w:noProof/>
              <w:sz w:val="22"/>
              <w:szCs w:val="22"/>
              <w:lang w:eastAsia="pl-PL"/>
            </w:rPr>
          </w:pPr>
          <w:hyperlink w:anchor="_Toc506319445" w:history="1">
            <w:r w:rsidR="00DE2612" w:rsidRPr="00287B71">
              <w:rPr>
                <w:rStyle w:val="Hipercze"/>
                <w:noProof/>
              </w:rPr>
              <w:t>3.2. Jak dodać aplikację do w formacie SCORM do platformy Spoti?</w:t>
            </w:r>
            <w:r w:rsidR="00DE2612">
              <w:rPr>
                <w:noProof/>
                <w:webHidden/>
              </w:rPr>
              <w:tab/>
            </w:r>
            <w:r w:rsidR="00DE2612">
              <w:rPr>
                <w:noProof/>
                <w:webHidden/>
              </w:rPr>
              <w:fldChar w:fldCharType="begin"/>
            </w:r>
            <w:r w:rsidR="00DE2612">
              <w:rPr>
                <w:noProof/>
                <w:webHidden/>
              </w:rPr>
              <w:instrText xml:space="preserve"> PAGEREF _Toc506319445 \h </w:instrText>
            </w:r>
            <w:r w:rsidR="00DE2612">
              <w:rPr>
                <w:noProof/>
                <w:webHidden/>
              </w:rPr>
            </w:r>
            <w:r w:rsidR="00DE2612">
              <w:rPr>
                <w:noProof/>
                <w:webHidden/>
              </w:rPr>
              <w:fldChar w:fldCharType="separate"/>
            </w:r>
            <w:r w:rsidR="00DE2612">
              <w:rPr>
                <w:noProof/>
                <w:webHidden/>
              </w:rPr>
              <w:t>28</w:t>
            </w:r>
            <w:r w:rsidR="00DE2612">
              <w:rPr>
                <w:noProof/>
                <w:webHidden/>
              </w:rPr>
              <w:fldChar w:fldCharType="end"/>
            </w:r>
          </w:hyperlink>
        </w:p>
        <w:p w:rsidR="00DE2612" w:rsidRDefault="000664DB">
          <w:pPr>
            <w:pStyle w:val="Spistreci2"/>
            <w:tabs>
              <w:tab w:val="right" w:leader="dot" w:pos="9062"/>
            </w:tabs>
            <w:rPr>
              <w:rFonts w:eastAsiaTheme="minorEastAsia" w:cstheme="minorBidi"/>
              <w:noProof/>
              <w:sz w:val="22"/>
              <w:szCs w:val="22"/>
              <w:lang w:eastAsia="pl-PL"/>
            </w:rPr>
          </w:pPr>
          <w:hyperlink w:anchor="_Toc506319446" w:history="1">
            <w:r w:rsidR="00DE2612" w:rsidRPr="00287B71">
              <w:rPr>
                <w:rStyle w:val="Hipercze"/>
                <w:noProof/>
              </w:rPr>
              <w:t>3.3. Jak dodać aplikację w formacie html umożliwiający publikację na dowolnym serwerze ftp.</w:t>
            </w:r>
            <w:r w:rsidR="00DE2612">
              <w:rPr>
                <w:noProof/>
                <w:webHidden/>
              </w:rPr>
              <w:tab/>
            </w:r>
            <w:r w:rsidR="00DE2612">
              <w:rPr>
                <w:noProof/>
                <w:webHidden/>
              </w:rPr>
              <w:fldChar w:fldCharType="begin"/>
            </w:r>
            <w:r w:rsidR="00DE2612">
              <w:rPr>
                <w:noProof/>
                <w:webHidden/>
              </w:rPr>
              <w:instrText xml:space="preserve"> PAGEREF _Toc506319446 \h </w:instrText>
            </w:r>
            <w:r w:rsidR="00DE2612">
              <w:rPr>
                <w:noProof/>
                <w:webHidden/>
              </w:rPr>
            </w:r>
            <w:r w:rsidR="00DE2612">
              <w:rPr>
                <w:noProof/>
                <w:webHidden/>
              </w:rPr>
              <w:fldChar w:fldCharType="separate"/>
            </w:r>
            <w:r w:rsidR="00DE2612">
              <w:rPr>
                <w:noProof/>
                <w:webHidden/>
              </w:rPr>
              <w:t>30</w:t>
            </w:r>
            <w:r w:rsidR="00DE2612">
              <w:rPr>
                <w:noProof/>
                <w:webHidden/>
              </w:rPr>
              <w:fldChar w:fldCharType="end"/>
            </w:r>
          </w:hyperlink>
        </w:p>
        <w:p w:rsidR="00DE2612" w:rsidRDefault="000664DB">
          <w:pPr>
            <w:pStyle w:val="Spistreci2"/>
            <w:tabs>
              <w:tab w:val="right" w:leader="dot" w:pos="9062"/>
            </w:tabs>
            <w:rPr>
              <w:rFonts w:eastAsiaTheme="minorEastAsia" w:cstheme="minorBidi"/>
              <w:noProof/>
              <w:sz w:val="22"/>
              <w:szCs w:val="22"/>
              <w:lang w:eastAsia="pl-PL"/>
            </w:rPr>
          </w:pPr>
          <w:hyperlink w:anchor="_Toc506319447" w:history="1">
            <w:r w:rsidR="00DE2612" w:rsidRPr="00287B71">
              <w:rPr>
                <w:rStyle w:val="Hipercze"/>
                <w:noProof/>
              </w:rPr>
              <w:t>3.4. Jak wgrać aplikację na serwer ftp?</w:t>
            </w:r>
            <w:r w:rsidR="00DE2612">
              <w:rPr>
                <w:noProof/>
                <w:webHidden/>
              </w:rPr>
              <w:tab/>
            </w:r>
            <w:r w:rsidR="00DE2612">
              <w:rPr>
                <w:noProof/>
                <w:webHidden/>
              </w:rPr>
              <w:fldChar w:fldCharType="begin"/>
            </w:r>
            <w:r w:rsidR="00DE2612">
              <w:rPr>
                <w:noProof/>
                <w:webHidden/>
              </w:rPr>
              <w:instrText xml:space="preserve"> PAGEREF _Toc506319447 \h </w:instrText>
            </w:r>
            <w:r w:rsidR="00DE2612">
              <w:rPr>
                <w:noProof/>
                <w:webHidden/>
              </w:rPr>
            </w:r>
            <w:r w:rsidR="00DE2612">
              <w:rPr>
                <w:noProof/>
                <w:webHidden/>
              </w:rPr>
              <w:fldChar w:fldCharType="separate"/>
            </w:r>
            <w:r w:rsidR="00DE2612">
              <w:rPr>
                <w:noProof/>
                <w:webHidden/>
              </w:rPr>
              <w:t>30</w:t>
            </w:r>
            <w:r w:rsidR="00DE2612">
              <w:rPr>
                <w:noProof/>
                <w:webHidden/>
              </w:rPr>
              <w:fldChar w:fldCharType="end"/>
            </w:r>
          </w:hyperlink>
        </w:p>
        <w:p w:rsidR="00DE2612" w:rsidRDefault="000664DB">
          <w:pPr>
            <w:pStyle w:val="Spistreci2"/>
            <w:tabs>
              <w:tab w:val="right" w:leader="dot" w:pos="9062"/>
            </w:tabs>
            <w:rPr>
              <w:rFonts w:eastAsiaTheme="minorEastAsia" w:cstheme="minorBidi"/>
              <w:noProof/>
              <w:sz w:val="22"/>
              <w:szCs w:val="22"/>
              <w:lang w:eastAsia="pl-PL"/>
            </w:rPr>
          </w:pPr>
          <w:hyperlink w:anchor="_Toc506319448" w:history="1">
            <w:r w:rsidR="00DE2612" w:rsidRPr="00287B71">
              <w:rPr>
                <w:rStyle w:val="Hipercze"/>
                <w:noProof/>
              </w:rPr>
              <w:t>3.5. Jak uruchomić aplikację z serwera ftp?</w:t>
            </w:r>
            <w:r w:rsidR="00DE2612">
              <w:rPr>
                <w:noProof/>
                <w:webHidden/>
              </w:rPr>
              <w:tab/>
            </w:r>
            <w:r w:rsidR="00DE2612">
              <w:rPr>
                <w:noProof/>
                <w:webHidden/>
              </w:rPr>
              <w:fldChar w:fldCharType="begin"/>
            </w:r>
            <w:r w:rsidR="00DE2612">
              <w:rPr>
                <w:noProof/>
                <w:webHidden/>
              </w:rPr>
              <w:instrText xml:space="preserve"> PAGEREF _Toc506319448 \h </w:instrText>
            </w:r>
            <w:r w:rsidR="00DE2612">
              <w:rPr>
                <w:noProof/>
                <w:webHidden/>
              </w:rPr>
            </w:r>
            <w:r w:rsidR="00DE2612">
              <w:rPr>
                <w:noProof/>
                <w:webHidden/>
              </w:rPr>
              <w:fldChar w:fldCharType="separate"/>
            </w:r>
            <w:r w:rsidR="00DE2612">
              <w:rPr>
                <w:noProof/>
                <w:webHidden/>
              </w:rPr>
              <w:t>31</w:t>
            </w:r>
            <w:r w:rsidR="00DE2612">
              <w:rPr>
                <w:noProof/>
                <w:webHidden/>
              </w:rPr>
              <w:fldChar w:fldCharType="end"/>
            </w:r>
          </w:hyperlink>
        </w:p>
        <w:p w:rsidR="00DE2612" w:rsidRDefault="000664DB">
          <w:pPr>
            <w:pStyle w:val="Spistreci2"/>
            <w:tabs>
              <w:tab w:val="right" w:leader="dot" w:pos="9062"/>
            </w:tabs>
            <w:rPr>
              <w:rFonts w:eastAsiaTheme="minorEastAsia" w:cstheme="minorBidi"/>
              <w:noProof/>
              <w:sz w:val="22"/>
              <w:szCs w:val="22"/>
              <w:lang w:eastAsia="pl-PL"/>
            </w:rPr>
          </w:pPr>
          <w:hyperlink w:anchor="_Toc506319449" w:history="1">
            <w:r w:rsidR="00DE2612" w:rsidRPr="00287B71">
              <w:rPr>
                <w:rStyle w:val="Hipercze"/>
                <w:noProof/>
              </w:rPr>
              <w:t>3.6. Jak przekazać uczestnikom dostęp do aplikacji opublikowanego na ftp?</w:t>
            </w:r>
            <w:r w:rsidR="00DE2612">
              <w:rPr>
                <w:noProof/>
                <w:webHidden/>
              </w:rPr>
              <w:tab/>
            </w:r>
            <w:r w:rsidR="00DE2612">
              <w:rPr>
                <w:noProof/>
                <w:webHidden/>
              </w:rPr>
              <w:fldChar w:fldCharType="begin"/>
            </w:r>
            <w:r w:rsidR="00DE2612">
              <w:rPr>
                <w:noProof/>
                <w:webHidden/>
              </w:rPr>
              <w:instrText xml:space="preserve"> PAGEREF _Toc506319449 \h </w:instrText>
            </w:r>
            <w:r w:rsidR="00DE2612">
              <w:rPr>
                <w:noProof/>
                <w:webHidden/>
              </w:rPr>
            </w:r>
            <w:r w:rsidR="00DE2612">
              <w:rPr>
                <w:noProof/>
                <w:webHidden/>
              </w:rPr>
              <w:fldChar w:fldCharType="separate"/>
            </w:r>
            <w:r w:rsidR="00DE2612">
              <w:rPr>
                <w:noProof/>
                <w:webHidden/>
              </w:rPr>
              <w:t>32</w:t>
            </w:r>
            <w:r w:rsidR="00DE2612">
              <w:rPr>
                <w:noProof/>
                <w:webHidden/>
              </w:rPr>
              <w:fldChar w:fldCharType="end"/>
            </w:r>
          </w:hyperlink>
        </w:p>
        <w:p w:rsidR="00DE2612" w:rsidRDefault="000664DB">
          <w:pPr>
            <w:pStyle w:val="Spistreci2"/>
            <w:tabs>
              <w:tab w:val="right" w:leader="dot" w:pos="9062"/>
            </w:tabs>
            <w:rPr>
              <w:rFonts w:eastAsiaTheme="minorEastAsia" w:cstheme="minorBidi"/>
              <w:noProof/>
              <w:sz w:val="22"/>
              <w:szCs w:val="22"/>
              <w:lang w:eastAsia="pl-PL"/>
            </w:rPr>
          </w:pPr>
          <w:hyperlink w:anchor="_Toc506319450" w:history="1">
            <w:r w:rsidR="00DE2612" w:rsidRPr="00287B71">
              <w:rPr>
                <w:rStyle w:val="Hipercze"/>
                <w:rFonts w:eastAsia="Times New Roman"/>
                <w:noProof/>
              </w:rPr>
              <w:t>3.7. Jak grać na urządzeniu mobilnym bez możliwości logowania?</w:t>
            </w:r>
            <w:r w:rsidR="00DE2612">
              <w:rPr>
                <w:noProof/>
                <w:webHidden/>
              </w:rPr>
              <w:tab/>
            </w:r>
            <w:r w:rsidR="00DE2612">
              <w:rPr>
                <w:noProof/>
                <w:webHidden/>
              </w:rPr>
              <w:fldChar w:fldCharType="begin"/>
            </w:r>
            <w:r w:rsidR="00DE2612">
              <w:rPr>
                <w:noProof/>
                <w:webHidden/>
              </w:rPr>
              <w:instrText xml:space="preserve"> PAGEREF _Toc506319450 \h </w:instrText>
            </w:r>
            <w:r w:rsidR="00DE2612">
              <w:rPr>
                <w:noProof/>
                <w:webHidden/>
              </w:rPr>
            </w:r>
            <w:r w:rsidR="00DE2612">
              <w:rPr>
                <w:noProof/>
                <w:webHidden/>
              </w:rPr>
              <w:fldChar w:fldCharType="separate"/>
            </w:r>
            <w:r w:rsidR="00DE2612">
              <w:rPr>
                <w:noProof/>
                <w:webHidden/>
              </w:rPr>
              <w:t>32</w:t>
            </w:r>
            <w:r w:rsidR="00DE2612">
              <w:rPr>
                <w:noProof/>
                <w:webHidden/>
              </w:rPr>
              <w:fldChar w:fldCharType="end"/>
            </w:r>
          </w:hyperlink>
        </w:p>
        <w:p w:rsidR="00CA2D8A" w:rsidRPr="00CA2D8A" w:rsidRDefault="00CA2D8A" w:rsidP="00BF1F06">
          <w:pPr>
            <w:spacing w:before="120" w:after="120" w:line="480" w:lineRule="auto"/>
            <w:rPr>
              <w:sz w:val="22"/>
              <w:szCs w:val="22"/>
            </w:rPr>
          </w:pPr>
          <w:r w:rsidRPr="00BF1F06">
            <w:rPr>
              <w:b/>
              <w:bCs/>
              <w:sz w:val="28"/>
              <w:szCs w:val="28"/>
            </w:rPr>
            <w:fldChar w:fldCharType="end"/>
          </w:r>
        </w:p>
      </w:sdtContent>
    </w:sdt>
    <w:p w:rsidR="00566854" w:rsidRDefault="00566854" w:rsidP="00332633">
      <w:pPr>
        <w:spacing w:after="0" w:line="360" w:lineRule="auto"/>
        <w:ind w:firstLine="0"/>
        <w:rPr>
          <w:sz w:val="22"/>
          <w:szCs w:val="22"/>
        </w:rPr>
      </w:pPr>
    </w:p>
    <w:p w:rsidR="00CA2D8A" w:rsidRDefault="00CA2D8A">
      <w:pPr>
        <w:spacing w:after="0" w:line="360" w:lineRule="auto"/>
        <w:rPr>
          <w:rFonts w:eastAsiaTheme="majorEastAsia" w:cstheme="majorBidi"/>
          <w:b/>
          <w:sz w:val="28"/>
          <w:szCs w:val="32"/>
        </w:rPr>
      </w:pPr>
      <w:r>
        <w:lastRenderedPageBreak/>
        <w:br w:type="page"/>
      </w:r>
    </w:p>
    <w:p w:rsidR="00CA2D8A" w:rsidRDefault="00CA2D8A" w:rsidP="001B3463">
      <w:pPr>
        <w:pStyle w:val="Nagwek1"/>
        <w:ind w:left="0"/>
      </w:pPr>
      <w:bookmarkStart w:id="0" w:name="_Toc506319422"/>
      <w:r>
        <w:lastRenderedPageBreak/>
        <w:t>WSTĘP</w:t>
      </w:r>
      <w:bookmarkEnd w:id="0"/>
    </w:p>
    <w:p w:rsidR="00CA2D8A" w:rsidRPr="0032130E" w:rsidRDefault="00CA2D8A" w:rsidP="00332633">
      <w:pPr>
        <w:spacing w:after="0" w:line="360" w:lineRule="auto"/>
        <w:ind w:firstLine="0"/>
      </w:pPr>
    </w:p>
    <w:p w:rsidR="00CA2D8A" w:rsidRPr="0032130E" w:rsidRDefault="00CA2D8A" w:rsidP="0032130E">
      <w:pPr>
        <w:spacing w:after="120" w:line="240" w:lineRule="auto"/>
        <w:ind w:firstLine="0"/>
      </w:pPr>
      <w:r w:rsidRPr="0032130E">
        <w:t xml:space="preserve">Szanowny Użytkowniku </w:t>
      </w:r>
      <w:r w:rsidR="0032130E" w:rsidRPr="0032130E">
        <w:t>aplikacji</w:t>
      </w:r>
      <w:r w:rsidRPr="0032130E">
        <w:t xml:space="preserve">, </w:t>
      </w:r>
    </w:p>
    <w:p w:rsidR="00CA2D8A" w:rsidRPr="0032130E" w:rsidRDefault="00CA2D8A" w:rsidP="0032130E">
      <w:pPr>
        <w:spacing w:after="120" w:line="240" w:lineRule="auto"/>
        <w:ind w:firstLine="0"/>
      </w:pPr>
      <w:r w:rsidRPr="0032130E">
        <w:t xml:space="preserve">Zanim przystąpisz do użytkowania zawartości </w:t>
      </w:r>
      <w:r w:rsidR="001243AB" w:rsidRPr="0032130E">
        <w:t xml:space="preserve">aplikacji i </w:t>
      </w:r>
      <w:r w:rsidRPr="0032130E">
        <w:t xml:space="preserve">Portalu www.czegoniewiesz.info, zapoznaj się z ideą </w:t>
      </w:r>
      <w:r w:rsidR="001243AB" w:rsidRPr="0032130E">
        <w:t>aplikacji</w:t>
      </w:r>
      <w:r w:rsidRPr="0032130E">
        <w:t>. Niniejsza Instrukcja przybliży Ci jego zawartość oraz możliwości zastosowania.</w:t>
      </w:r>
    </w:p>
    <w:p w:rsidR="00521BF8" w:rsidRPr="0032130E" w:rsidRDefault="00CA2D8A" w:rsidP="0032130E">
      <w:pPr>
        <w:spacing w:after="120" w:line="240" w:lineRule="auto"/>
        <w:ind w:firstLine="0"/>
      </w:pPr>
      <w:r w:rsidRPr="0032130E">
        <w:t xml:space="preserve">Portal </w:t>
      </w:r>
      <w:hyperlink r:id="rId9" w:history="1">
        <w:r w:rsidRPr="0032130E">
          <w:rPr>
            <w:rStyle w:val="Hipercze"/>
          </w:rPr>
          <w:t>www.czegoniewiesz.info</w:t>
        </w:r>
      </w:hyperlink>
      <w:r w:rsidRPr="0032130E">
        <w:t xml:space="preserve"> powstał jako narzędzie do diagnozowania luk kompetencyjnych </w:t>
      </w:r>
      <w:r w:rsidR="007E01B5" w:rsidRPr="0032130E">
        <w:t>w obszarze szeroko rozumianych umiejętności komunikacyjnych w zakresie działalności zawodowej oraz w codziennej praktyce życiowej. Ponieważ zdecydowałeś/zdecydowałeś korzystać się z tego portalu nie muszę Cię przekonywać, jak ważna jest komunikacji międzyludzka, zarówno w obszarze zarządzania, jak i codziennej współpracy z innymi ludźmi. Znajomość zasad prawidłowej komunikacji usprawnia nasze funkcjonowanie w życiu zawodowym i osobistym oraz popr</w:t>
      </w:r>
      <w:r w:rsidR="00404DF4" w:rsidRPr="0032130E">
        <w:t>awia komfort naszego życia.</w:t>
      </w:r>
      <w:r w:rsidR="00521BF8" w:rsidRPr="0032130E">
        <w:t xml:space="preserve"> </w:t>
      </w:r>
    </w:p>
    <w:p w:rsidR="00521BF8" w:rsidRPr="0032130E" w:rsidRDefault="007E01B5" w:rsidP="0032130E">
      <w:pPr>
        <w:spacing w:after="120" w:line="240" w:lineRule="auto"/>
        <w:ind w:firstLine="0"/>
      </w:pPr>
      <w:r w:rsidRPr="0032130E">
        <w:t>Portal d</w:t>
      </w:r>
      <w:r w:rsidR="00CA2D8A" w:rsidRPr="0032130E">
        <w:t xml:space="preserve">edykowany jest i </w:t>
      </w:r>
      <w:r w:rsidRPr="0032130E">
        <w:t>kadrze</w:t>
      </w:r>
      <w:r w:rsidR="00CA2D8A" w:rsidRPr="0032130E">
        <w:t xml:space="preserve"> menedżerskiej, i pracownikom działów HR, jak i </w:t>
      </w:r>
      <w:r w:rsidRPr="0032130E">
        <w:t>każdemu, kto jest zainteresowany z jednej strony stwierdzeniem u siebie niedostatków w zakresie wiedzy i umiejętności w obszarze komunikacji, z drugiej zaś uzupełnieniem tejże wiedzy i umiejętności.</w:t>
      </w:r>
      <w:r w:rsidR="00521BF8" w:rsidRPr="0032130E">
        <w:t xml:space="preserve"> Zawiera narzędzia diagnostyczne w 12 obszarach kompetencyjnych:</w:t>
      </w:r>
    </w:p>
    <w:p w:rsidR="00521BF8" w:rsidRPr="0032130E" w:rsidRDefault="00521BF8" w:rsidP="0032130E">
      <w:pPr>
        <w:spacing w:after="0" w:line="240" w:lineRule="auto"/>
        <w:ind w:firstLine="0"/>
      </w:pPr>
      <w:r w:rsidRPr="0032130E">
        <w:t>1. Współpraca w zespole i zarządzanie zespołem.</w:t>
      </w:r>
    </w:p>
    <w:p w:rsidR="00521BF8" w:rsidRPr="0032130E" w:rsidRDefault="00521BF8" w:rsidP="0032130E">
      <w:pPr>
        <w:spacing w:after="0" w:line="240" w:lineRule="auto"/>
        <w:ind w:firstLine="0"/>
      </w:pPr>
      <w:r w:rsidRPr="0032130E">
        <w:t>2. Komunikatywność (komunikacja)</w:t>
      </w:r>
    </w:p>
    <w:p w:rsidR="00521BF8" w:rsidRPr="0032130E" w:rsidRDefault="00521BF8" w:rsidP="0032130E">
      <w:pPr>
        <w:spacing w:after="0" w:line="240" w:lineRule="auto"/>
        <w:ind w:firstLine="0"/>
      </w:pPr>
      <w:r w:rsidRPr="0032130E">
        <w:t>3. Decyzyjność</w:t>
      </w:r>
    </w:p>
    <w:p w:rsidR="00521BF8" w:rsidRPr="0032130E" w:rsidRDefault="00521BF8" w:rsidP="0032130E">
      <w:pPr>
        <w:spacing w:after="0" w:line="240" w:lineRule="auto"/>
        <w:ind w:firstLine="0"/>
      </w:pPr>
      <w:r w:rsidRPr="0032130E">
        <w:t>4. Myślenie strategiczne</w:t>
      </w:r>
    </w:p>
    <w:p w:rsidR="00521BF8" w:rsidRPr="0032130E" w:rsidRDefault="00521BF8" w:rsidP="0032130E">
      <w:pPr>
        <w:spacing w:after="0" w:line="240" w:lineRule="auto"/>
        <w:ind w:firstLine="0"/>
      </w:pPr>
      <w:r w:rsidRPr="0032130E">
        <w:t>5. Delegowanie zadań</w:t>
      </w:r>
    </w:p>
    <w:p w:rsidR="00521BF8" w:rsidRPr="0032130E" w:rsidRDefault="00521BF8" w:rsidP="0032130E">
      <w:pPr>
        <w:spacing w:after="0" w:line="240" w:lineRule="auto"/>
        <w:ind w:firstLine="0"/>
      </w:pPr>
      <w:r w:rsidRPr="0032130E">
        <w:t>6. Zarządzanie zmianą</w:t>
      </w:r>
    </w:p>
    <w:p w:rsidR="00521BF8" w:rsidRPr="0032130E" w:rsidRDefault="00521BF8" w:rsidP="0032130E">
      <w:pPr>
        <w:spacing w:after="0" w:line="240" w:lineRule="auto"/>
        <w:ind w:firstLine="0"/>
      </w:pPr>
      <w:r w:rsidRPr="0032130E">
        <w:t>7. Motywowanie pracowników</w:t>
      </w:r>
    </w:p>
    <w:p w:rsidR="00521BF8" w:rsidRPr="0032130E" w:rsidRDefault="00521BF8" w:rsidP="0032130E">
      <w:pPr>
        <w:spacing w:after="0" w:line="240" w:lineRule="auto"/>
        <w:ind w:firstLine="0"/>
      </w:pPr>
      <w:r w:rsidRPr="0032130E">
        <w:t>8. Autorytet</w:t>
      </w:r>
    </w:p>
    <w:p w:rsidR="00521BF8" w:rsidRPr="0032130E" w:rsidRDefault="00521BF8" w:rsidP="0032130E">
      <w:pPr>
        <w:spacing w:after="0" w:line="240" w:lineRule="auto"/>
        <w:ind w:firstLine="0"/>
      </w:pPr>
      <w:r w:rsidRPr="0032130E">
        <w:t>9. Efektywność osobista</w:t>
      </w:r>
    </w:p>
    <w:p w:rsidR="00521BF8" w:rsidRPr="0032130E" w:rsidRDefault="00521BF8" w:rsidP="0032130E">
      <w:pPr>
        <w:spacing w:after="0" w:line="240" w:lineRule="auto"/>
        <w:ind w:firstLine="0"/>
      </w:pPr>
      <w:r w:rsidRPr="0032130E">
        <w:t>10. Radzenie sobie z konfliktem</w:t>
      </w:r>
    </w:p>
    <w:p w:rsidR="00521BF8" w:rsidRPr="0032130E" w:rsidRDefault="00521BF8" w:rsidP="0032130E">
      <w:pPr>
        <w:spacing w:after="0" w:line="240" w:lineRule="auto"/>
        <w:ind w:firstLine="0"/>
      </w:pPr>
      <w:r w:rsidRPr="0032130E">
        <w:t>11. Coaching</w:t>
      </w:r>
    </w:p>
    <w:p w:rsidR="00CA2D8A" w:rsidRPr="0032130E" w:rsidRDefault="00521BF8" w:rsidP="0032130E">
      <w:pPr>
        <w:spacing w:after="0" w:line="240" w:lineRule="auto"/>
        <w:ind w:firstLine="0"/>
      </w:pPr>
      <w:r w:rsidRPr="0032130E">
        <w:t>12. Orientacja na klienta</w:t>
      </w:r>
    </w:p>
    <w:p w:rsidR="001B3463" w:rsidRDefault="001B3463" w:rsidP="0032130E">
      <w:pPr>
        <w:spacing w:after="120" w:line="240" w:lineRule="auto"/>
        <w:ind w:firstLine="0"/>
      </w:pPr>
    </w:p>
    <w:p w:rsidR="00EA04AD" w:rsidRPr="0032130E" w:rsidRDefault="00521BF8" w:rsidP="0032130E">
      <w:pPr>
        <w:spacing w:after="120" w:line="240" w:lineRule="auto"/>
        <w:ind w:firstLine="0"/>
      </w:pPr>
      <w:r w:rsidRPr="0032130E">
        <w:t>Instrukcja została przygotowana z myślą o</w:t>
      </w:r>
      <w:r w:rsidR="00EA04AD" w:rsidRPr="0032130E">
        <w:t>:</w:t>
      </w:r>
    </w:p>
    <w:p w:rsidR="00EA04AD" w:rsidRPr="0032130E" w:rsidRDefault="00EA04AD" w:rsidP="0032130E">
      <w:pPr>
        <w:pStyle w:val="Akapitzlist"/>
        <w:numPr>
          <w:ilvl w:val="0"/>
          <w:numId w:val="1"/>
        </w:numPr>
        <w:spacing w:after="120" w:line="240" w:lineRule="auto"/>
      </w:pPr>
      <w:r w:rsidRPr="0032130E">
        <w:t>osobach</w:t>
      </w:r>
      <w:r w:rsidR="00521BF8" w:rsidRPr="0032130E">
        <w:t xml:space="preserve"> któ</w:t>
      </w:r>
      <w:r w:rsidRPr="0032130E">
        <w:t>r</w:t>
      </w:r>
      <w:r w:rsidR="001B3463">
        <w:t>e</w:t>
      </w:r>
      <w:r w:rsidR="00521BF8" w:rsidRPr="0032130E">
        <w:t xml:space="preserve"> sam</w:t>
      </w:r>
      <w:r w:rsidR="001B3463">
        <w:t>e</w:t>
      </w:r>
      <w:r w:rsidR="00521BF8" w:rsidRPr="0032130E">
        <w:t xml:space="preserve"> dla siebie chc</w:t>
      </w:r>
      <w:r w:rsidR="001B3463">
        <w:t>ą</w:t>
      </w:r>
      <w:r w:rsidR="00521BF8" w:rsidRPr="0032130E">
        <w:t xml:space="preserve"> się dowiedzieć i nauczyć,</w:t>
      </w:r>
    </w:p>
    <w:p w:rsidR="00EA04AD" w:rsidRPr="0032130E" w:rsidRDefault="00521BF8" w:rsidP="0032130E">
      <w:pPr>
        <w:pStyle w:val="Akapitzlist"/>
        <w:numPr>
          <w:ilvl w:val="0"/>
          <w:numId w:val="1"/>
        </w:numPr>
        <w:spacing w:after="120" w:line="240" w:lineRule="auto"/>
      </w:pPr>
      <w:r w:rsidRPr="0032130E">
        <w:t>trener</w:t>
      </w:r>
      <w:r w:rsidR="00EA04AD" w:rsidRPr="0032130E">
        <w:t>ach</w:t>
      </w:r>
      <w:r w:rsidRPr="0032130E">
        <w:t>/menedżer</w:t>
      </w:r>
      <w:r w:rsidR="00EA04AD" w:rsidRPr="0032130E">
        <w:t>ach</w:t>
      </w:r>
      <w:r w:rsidRPr="0032130E">
        <w:t>/szkoleniowc</w:t>
      </w:r>
      <w:r w:rsidR="00EA04AD" w:rsidRPr="0032130E">
        <w:t>ach</w:t>
      </w:r>
      <w:r w:rsidRPr="0032130E">
        <w:t>, jako narzędzie uzupełniające bądź też inspiruj</w:t>
      </w:r>
      <w:r w:rsidR="00EA04AD" w:rsidRPr="0032130E">
        <w:t>ące w ich pracy,</w:t>
      </w:r>
    </w:p>
    <w:p w:rsidR="00521BF8" w:rsidRPr="0032130E" w:rsidRDefault="00EA04AD" w:rsidP="0032130E">
      <w:pPr>
        <w:pStyle w:val="Akapitzlist"/>
        <w:numPr>
          <w:ilvl w:val="0"/>
          <w:numId w:val="1"/>
        </w:numPr>
        <w:spacing w:after="120" w:line="240" w:lineRule="auto"/>
      </w:pPr>
      <w:r w:rsidRPr="0032130E">
        <w:t>przyszłych administrator</w:t>
      </w:r>
      <w:r w:rsidR="00BF1F06" w:rsidRPr="0032130E">
        <w:t>ach</w:t>
      </w:r>
      <w:r w:rsidRPr="0032130E">
        <w:t xml:space="preserve"> portalu, którzy zaimplementują go w ramach rozwiązań w swojej firmie.</w:t>
      </w:r>
    </w:p>
    <w:p w:rsidR="00EA04AD" w:rsidRPr="0032130E" w:rsidRDefault="00EA04AD" w:rsidP="0032130E">
      <w:pPr>
        <w:spacing w:after="120" w:line="240" w:lineRule="auto"/>
        <w:ind w:firstLine="0"/>
      </w:pPr>
      <w:r w:rsidRPr="0032130E">
        <w:t>W takiej kolejności następują dalsze rozdziały instrukcji.</w:t>
      </w:r>
    </w:p>
    <w:p w:rsidR="00C21DC4" w:rsidRDefault="00C21DC4">
      <w:pPr>
        <w:spacing w:after="0" w:line="360" w:lineRule="auto"/>
        <w:rPr>
          <w:rFonts w:eastAsiaTheme="majorEastAsia" w:cstheme="majorBidi"/>
          <w:b/>
          <w:color w:val="FFFFFF" w:themeColor="background1"/>
          <w:sz w:val="28"/>
          <w:szCs w:val="32"/>
        </w:rPr>
      </w:pPr>
      <w:r>
        <w:br w:type="page"/>
      </w:r>
    </w:p>
    <w:p w:rsidR="00EA04AD" w:rsidRDefault="00EA04AD" w:rsidP="00C21DC4">
      <w:pPr>
        <w:pStyle w:val="Nagwek1"/>
        <w:ind w:left="0"/>
      </w:pPr>
      <w:bookmarkStart w:id="1" w:name="_Toc506319423"/>
      <w:r>
        <w:lastRenderedPageBreak/>
        <w:t>1. Uczę się sam dla siebie</w:t>
      </w:r>
      <w:bookmarkEnd w:id="1"/>
    </w:p>
    <w:p w:rsidR="0032130E" w:rsidRDefault="00690794" w:rsidP="001B3463">
      <w:pPr>
        <w:pStyle w:val="Nagwek2"/>
        <w:ind w:firstLine="0"/>
      </w:pPr>
      <w:bookmarkStart w:id="2" w:name="_Toc506319424"/>
      <w:r>
        <w:t>1.1. Jakie korzyści dają</w:t>
      </w:r>
      <w:r w:rsidR="001B3463">
        <w:t xml:space="preserve"> </w:t>
      </w:r>
      <w:r>
        <w:t>gry</w:t>
      </w:r>
      <w:r w:rsidR="001B3463">
        <w:t>?</w:t>
      </w:r>
      <w:bookmarkEnd w:id="2"/>
    </w:p>
    <w:p w:rsidR="001B3463" w:rsidRDefault="001B3463" w:rsidP="0032130E">
      <w:pPr>
        <w:spacing w:after="120" w:line="240" w:lineRule="auto"/>
        <w:ind w:firstLine="0"/>
      </w:pPr>
    </w:p>
    <w:p w:rsidR="001B3463" w:rsidRDefault="001B3463" w:rsidP="001B3463">
      <w:pPr>
        <w:spacing w:after="120" w:line="240" w:lineRule="auto"/>
        <w:ind w:firstLine="0"/>
      </w:pPr>
      <w:r>
        <w:t>Dzięki aplikacji:</w:t>
      </w:r>
    </w:p>
    <w:tbl>
      <w:tblPr>
        <w:tblStyle w:val="Tabela-Siatka"/>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8363"/>
      </w:tblGrid>
      <w:tr w:rsidR="001B3463" w:rsidTr="00C370CE">
        <w:trPr>
          <w:trHeight w:val="456"/>
        </w:trPr>
        <w:tc>
          <w:tcPr>
            <w:tcW w:w="851" w:type="dxa"/>
          </w:tcPr>
          <w:p w:rsidR="001B3463" w:rsidRDefault="001B3463" w:rsidP="00C370CE">
            <w:pPr>
              <w:spacing w:after="0" w:line="240" w:lineRule="auto"/>
              <w:ind w:firstLine="0"/>
            </w:pPr>
            <w:r>
              <w:rPr>
                <w:noProof/>
                <w:lang w:eastAsia="pl-PL"/>
              </w:rPr>
              <mc:AlternateContent>
                <mc:Choice Requires="wps">
                  <w:drawing>
                    <wp:anchor distT="0" distB="0" distL="114300" distR="114300" simplePos="0" relativeHeight="251761664" behindDoc="0" locked="0" layoutInCell="1" allowOverlap="1" wp14:anchorId="01F51A98" wp14:editId="3309DC96">
                      <wp:simplePos x="0" y="0"/>
                      <wp:positionH relativeFrom="column">
                        <wp:posOffset>-41910</wp:posOffset>
                      </wp:positionH>
                      <wp:positionV relativeFrom="paragraph">
                        <wp:posOffset>34925</wp:posOffset>
                      </wp:positionV>
                      <wp:extent cx="396240" cy="147320"/>
                      <wp:effectExtent l="19050" t="19050" r="22860" b="43180"/>
                      <wp:wrapNone/>
                      <wp:docPr id="1474670318" name="Strzałka w prawo z wcięciem 1474670318"/>
                      <wp:cNvGraphicFramePr/>
                      <a:graphic xmlns:a="http://schemas.openxmlformats.org/drawingml/2006/main">
                        <a:graphicData uri="http://schemas.microsoft.com/office/word/2010/wordprocessingShape">
                          <wps:wsp>
                            <wps:cNvSpPr/>
                            <wps:spPr>
                              <a:xfrm>
                                <a:off x="0" y="0"/>
                                <a:ext cx="396240" cy="147320"/>
                              </a:xfrm>
                              <a:prstGeom prst="notchedRightArrow">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63CDF5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Strzałka w prawo z wcięciem 1474670318" o:spid="_x0000_s1026" type="#_x0000_t94" style="position:absolute;margin-left:-3.3pt;margin-top:2.75pt;width:31.2pt;height:11.6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" adj="17585" fillcolor="window" strokecolor="#41719c" strokeweight="1pt"/>
                  </w:pict>
                </mc:Fallback>
              </mc:AlternateContent>
            </w:r>
          </w:p>
        </w:tc>
        <w:tc>
          <w:tcPr>
            <w:tcW w:w="8363" w:type="dxa"/>
          </w:tcPr>
          <w:p w:rsidR="00C370CE" w:rsidRDefault="00476E41" w:rsidP="00C370CE">
            <w:pPr>
              <w:spacing w:after="0" w:line="240" w:lineRule="auto"/>
              <w:ind w:firstLine="0"/>
            </w:pPr>
            <w:r>
              <w:t>Będziesz mieć okazję sprawdzić swoją wiedzę związaną z komunikacją międzyludzką</w:t>
            </w:r>
          </w:p>
        </w:tc>
      </w:tr>
      <w:tr w:rsidR="001B3463" w:rsidTr="00476E41">
        <w:trPr>
          <w:trHeight w:val="517"/>
        </w:trPr>
        <w:tc>
          <w:tcPr>
            <w:tcW w:w="851" w:type="dxa"/>
          </w:tcPr>
          <w:p w:rsidR="005A1646" w:rsidRDefault="005A1646" w:rsidP="00C370CE">
            <w:pPr>
              <w:spacing w:after="0" w:line="240" w:lineRule="auto"/>
              <w:ind w:firstLine="0"/>
            </w:pPr>
            <w:r>
              <w:rPr>
                <w:noProof/>
                <w:lang w:eastAsia="pl-PL"/>
              </w:rPr>
              <mc:AlternateContent>
                <mc:Choice Requires="wps">
                  <w:drawing>
                    <wp:anchor distT="0" distB="0" distL="114300" distR="114300" simplePos="0" relativeHeight="251763712" behindDoc="0" locked="0" layoutInCell="1" allowOverlap="1" wp14:anchorId="1C443E33" wp14:editId="0112E5BA">
                      <wp:simplePos x="0" y="0"/>
                      <wp:positionH relativeFrom="column">
                        <wp:posOffset>-50800</wp:posOffset>
                      </wp:positionH>
                      <wp:positionV relativeFrom="paragraph">
                        <wp:posOffset>97155</wp:posOffset>
                      </wp:positionV>
                      <wp:extent cx="396240" cy="147320"/>
                      <wp:effectExtent l="19050" t="19050" r="22860" b="43180"/>
                      <wp:wrapNone/>
                      <wp:docPr id="1474670320" name="Strzałka w prawo z wcięciem 1474670320"/>
                      <wp:cNvGraphicFramePr/>
                      <a:graphic xmlns:a="http://schemas.openxmlformats.org/drawingml/2006/main">
                        <a:graphicData uri="http://schemas.microsoft.com/office/word/2010/wordprocessingShape">
                          <wps:wsp>
                            <wps:cNvSpPr/>
                            <wps:spPr>
                              <a:xfrm>
                                <a:off x="0" y="0"/>
                                <a:ext cx="396240" cy="147320"/>
                              </a:xfrm>
                              <a:prstGeom prst="notchedRightArrow">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6ABD6A" id="Strzałka w prawo z wcięciem 1474670320" o:spid="_x0000_s1026" type="#_x0000_t94" style="position:absolute;margin-left:-4pt;margin-top:7.65pt;width:31.2pt;height:11.6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" adj="17585" fillcolor="window" strokecolor="#41719c" strokeweight="1pt"/>
                  </w:pict>
                </mc:Fallback>
              </mc:AlternateContent>
            </w:r>
          </w:p>
        </w:tc>
        <w:tc>
          <w:tcPr>
            <w:tcW w:w="8363" w:type="dxa"/>
          </w:tcPr>
          <w:p w:rsidR="001B3463" w:rsidRDefault="00476E41" w:rsidP="00C370CE">
            <w:pPr>
              <w:spacing w:after="0" w:line="240" w:lineRule="auto"/>
              <w:ind w:firstLine="0"/>
            </w:pPr>
            <w:r>
              <w:t>Poszerzysz swoją wiedzę i umiejętności</w:t>
            </w:r>
          </w:p>
        </w:tc>
      </w:tr>
      <w:tr w:rsidR="001B3463" w:rsidTr="00476E41">
        <w:tc>
          <w:tcPr>
            <w:tcW w:w="851" w:type="dxa"/>
          </w:tcPr>
          <w:p w:rsidR="001B3463" w:rsidRDefault="005A1646" w:rsidP="00C370CE">
            <w:pPr>
              <w:spacing w:after="0" w:line="240" w:lineRule="auto"/>
              <w:ind w:firstLine="0"/>
            </w:pPr>
            <w:r>
              <w:rPr>
                <w:noProof/>
                <w:lang w:eastAsia="pl-PL"/>
              </w:rPr>
              <mc:AlternateContent>
                <mc:Choice Requires="wps">
                  <w:drawing>
                    <wp:anchor distT="0" distB="0" distL="114300" distR="114300" simplePos="0" relativeHeight="251765760" behindDoc="0" locked="0" layoutInCell="1" allowOverlap="1" wp14:anchorId="1C443E33" wp14:editId="0112E5BA">
                      <wp:simplePos x="0" y="0"/>
                      <wp:positionH relativeFrom="column">
                        <wp:posOffset>-50800</wp:posOffset>
                      </wp:positionH>
                      <wp:positionV relativeFrom="paragraph">
                        <wp:posOffset>64135</wp:posOffset>
                      </wp:positionV>
                      <wp:extent cx="396240" cy="147320"/>
                      <wp:effectExtent l="19050" t="19050" r="22860" b="43180"/>
                      <wp:wrapNone/>
                      <wp:docPr id="1474670321" name="Strzałka w prawo z wcięciem 1474670321"/>
                      <wp:cNvGraphicFramePr/>
                      <a:graphic xmlns:a="http://schemas.openxmlformats.org/drawingml/2006/main">
                        <a:graphicData uri="http://schemas.microsoft.com/office/word/2010/wordprocessingShape">
                          <wps:wsp>
                            <wps:cNvSpPr/>
                            <wps:spPr>
                              <a:xfrm>
                                <a:off x="0" y="0"/>
                                <a:ext cx="396240" cy="147320"/>
                              </a:xfrm>
                              <a:prstGeom prst="notchedRightArrow">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8AEAD3" id="Strzałka w prawo z wcięciem 1474670321" o:spid="_x0000_s1026" type="#_x0000_t94" style="position:absolute;margin-left:-4pt;margin-top:5.05pt;width:31.2pt;height:11.6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" adj="17585" fillcolor="window" strokecolor="#41719c" strokeweight="1pt"/>
                  </w:pict>
                </mc:Fallback>
              </mc:AlternateContent>
            </w:r>
          </w:p>
        </w:tc>
        <w:tc>
          <w:tcPr>
            <w:tcW w:w="8363" w:type="dxa"/>
          </w:tcPr>
          <w:p w:rsidR="00C370CE" w:rsidRDefault="00476E41" w:rsidP="00C370CE">
            <w:pPr>
              <w:spacing w:after="0" w:line="240" w:lineRule="auto"/>
              <w:ind w:firstLine="0"/>
            </w:pPr>
            <w:r>
              <w:t xml:space="preserve">Dowiesz się różnych ciekawostek związanych z badaniami naukowymi komunikacji </w:t>
            </w:r>
            <w:r w:rsidR="006C3F58">
              <w:t>interpersonalnej</w:t>
            </w:r>
          </w:p>
          <w:p w:rsidR="00C370CE" w:rsidRDefault="00C370CE" w:rsidP="00C370CE">
            <w:pPr>
              <w:spacing w:after="0" w:line="240" w:lineRule="auto"/>
              <w:ind w:firstLine="0"/>
            </w:pPr>
          </w:p>
        </w:tc>
      </w:tr>
      <w:tr w:rsidR="001B3463" w:rsidTr="00476E41">
        <w:tc>
          <w:tcPr>
            <w:tcW w:w="851" w:type="dxa"/>
          </w:tcPr>
          <w:p w:rsidR="001B3463" w:rsidRDefault="005A1646" w:rsidP="00C370CE">
            <w:pPr>
              <w:spacing w:after="0" w:line="240" w:lineRule="auto"/>
              <w:ind w:firstLine="0"/>
            </w:pPr>
            <w:r>
              <w:rPr>
                <w:noProof/>
                <w:lang w:eastAsia="pl-PL"/>
              </w:rPr>
              <mc:AlternateContent>
                <mc:Choice Requires="wps">
                  <w:drawing>
                    <wp:anchor distT="0" distB="0" distL="114300" distR="114300" simplePos="0" relativeHeight="251767808" behindDoc="0" locked="0" layoutInCell="1" allowOverlap="1" wp14:anchorId="1C443E33" wp14:editId="0112E5BA">
                      <wp:simplePos x="0" y="0"/>
                      <wp:positionH relativeFrom="column">
                        <wp:posOffset>-50800</wp:posOffset>
                      </wp:positionH>
                      <wp:positionV relativeFrom="paragraph">
                        <wp:posOffset>38735</wp:posOffset>
                      </wp:positionV>
                      <wp:extent cx="396240" cy="147320"/>
                      <wp:effectExtent l="19050" t="19050" r="22860" b="43180"/>
                      <wp:wrapNone/>
                      <wp:docPr id="1474670322" name="Strzałka w prawo z wcięciem 1474670322"/>
                      <wp:cNvGraphicFramePr/>
                      <a:graphic xmlns:a="http://schemas.openxmlformats.org/drawingml/2006/main">
                        <a:graphicData uri="http://schemas.microsoft.com/office/word/2010/wordprocessingShape">
                          <wps:wsp>
                            <wps:cNvSpPr/>
                            <wps:spPr>
                              <a:xfrm>
                                <a:off x="0" y="0"/>
                                <a:ext cx="396240" cy="147320"/>
                              </a:xfrm>
                              <a:prstGeom prst="notchedRightArrow">
                                <a:avLst/>
                              </a:prstGeom>
                              <a:solidFill>
                                <a:sysClr val="window" lastClr="FFFFFF"/>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FA34F8D" id="Strzałka w prawo z wcięciem 1474670322" o:spid="_x0000_s1026" type="#_x0000_t94" style="position:absolute;margin-left:-4pt;margin-top:3.05pt;width:31.2pt;height:11.6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" adj="17585" fillcolor="window" strokecolor="#41719c" strokeweight="1pt"/>
                  </w:pict>
                </mc:Fallback>
              </mc:AlternateContent>
            </w:r>
          </w:p>
        </w:tc>
        <w:tc>
          <w:tcPr>
            <w:tcW w:w="8363" w:type="dxa"/>
          </w:tcPr>
          <w:p w:rsidR="001B3463" w:rsidRDefault="00C370CE" w:rsidP="00C370CE">
            <w:pPr>
              <w:spacing w:after="0" w:line="240" w:lineRule="auto"/>
              <w:ind w:firstLine="0"/>
            </w:pPr>
            <w:r>
              <w:t>Dowiesz się, które obszary kompetencji komunikacyjnych warto by było wzmocnić</w:t>
            </w:r>
          </w:p>
          <w:p w:rsidR="00C370CE" w:rsidRDefault="00C370CE" w:rsidP="00C370CE">
            <w:pPr>
              <w:spacing w:after="0" w:line="240" w:lineRule="auto"/>
              <w:ind w:firstLine="0"/>
            </w:pPr>
          </w:p>
        </w:tc>
      </w:tr>
    </w:tbl>
    <w:p w:rsidR="001B3463" w:rsidRDefault="001B3463" w:rsidP="001B3463">
      <w:pPr>
        <w:spacing w:after="120" w:line="240" w:lineRule="auto"/>
        <w:ind w:firstLine="0"/>
      </w:pPr>
    </w:p>
    <w:p w:rsidR="001B3463" w:rsidRDefault="001B3463" w:rsidP="001B3463">
      <w:pPr>
        <w:spacing w:after="120" w:line="240" w:lineRule="auto"/>
        <w:ind w:firstLine="0"/>
      </w:pPr>
    </w:p>
    <w:p w:rsidR="001B3463" w:rsidRDefault="001B3463" w:rsidP="001B3463">
      <w:pPr>
        <w:pStyle w:val="Nagwek2"/>
        <w:ind w:firstLine="0"/>
      </w:pPr>
      <w:bookmarkStart w:id="3" w:name="_Toc506319425"/>
      <w:r>
        <w:t>1.2. Jak korzystać z gier?</w:t>
      </w:r>
      <w:bookmarkEnd w:id="3"/>
    </w:p>
    <w:p w:rsidR="001B3463" w:rsidRDefault="001B3463" w:rsidP="001B3463">
      <w:pPr>
        <w:ind w:firstLine="0"/>
      </w:pPr>
      <w:r w:rsidRPr="00280CCD">
        <w:t xml:space="preserve">W zależności od </w:t>
      </w:r>
      <w:r>
        <w:t>sposobu udostępniania aplikacji, z narzędzia możesz skorzystać</w:t>
      </w:r>
      <w:r w:rsidRPr="00280CCD">
        <w:t xml:space="preserve"> w następujący sposób:</w:t>
      </w:r>
    </w:p>
    <w:p w:rsidR="001B3463" w:rsidRDefault="001B3463" w:rsidP="001B3463">
      <w:pPr>
        <w:pStyle w:val="Akapitzlist"/>
        <w:numPr>
          <w:ilvl w:val="0"/>
          <w:numId w:val="44"/>
        </w:numPr>
        <w:ind w:left="426"/>
      </w:pPr>
      <w:r w:rsidRPr="00280CCD">
        <w:t>Logując się do platformy e-learningowej</w:t>
      </w:r>
      <w:r>
        <w:t>, szczegółowa instrukcja w postaci nagrania wideo znajduje się na platformie czegoniewiesz.pl;</w:t>
      </w:r>
    </w:p>
    <w:p w:rsidR="001B3463" w:rsidRDefault="001B3463" w:rsidP="001B3463">
      <w:pPr>
        <w:pStyle w:val="Akapitzlist"/>
        <w:numPr>
          <w:ilvl w:val="0"/>
          <w:numId w:val="44"/>
        </w:numPr>
        <w:ind w:left="426"/>
      </w:pPr>
      <w:r w:rsidRPr="00280CCD">
        <w:t>Klikając w link przesłany w wiadomości e-mail lub umieszczony na stronie internetowej</w:t>
      </w:r>
      <w:r>
        <w:t>;</w:t>
      </w:r>
    </w:p>
    <w:p w:rsidR="001B3463" w:rsidRDefault="001B3463" w:rsidP="001B3463">
      <w:pPr>
        <w:pStyle w:val="Akapitzlist"/>
        <w:numPr>
          <w:ilvl w:val="0"/>
          <w:numId w:val="44"/>
        </w:numPr>
        <w:ind w:left="426"/>
      </w:pPr>
      <w:r w:rsidRPr="00E627D1">
        <w:t xml:space="preserve">Uruchamiając </w:t>
      </w:r>
      <w:r>
        <w:t>gry</w:t>
      </w:r>
      <w:r w:rsidRPr="00E627D1">
        <w:t xml:space="preserve"> dostarczony na pendrive lub nośniku CD lub DVD</w:t>
      </w:r>
      <w:r>
        <w:t>.</w:t>
      </w:r>
    </w:p>
    <w:p w:rsidR="001B3463" w:rsidRDefault="001B3463" w:rsidP="001B3463">
      <w:pPr>
        <w:ind w:firstLine="0"/>
      </w:pPr>
      <w:r>
        <w:t>W jaki sposób poruszać się po aplikacji? Po aplikacji poruszamy się za pomocą przycisków:</w:t>
      </w:r>
    </w:p>
    <w:p w:rsidR="001B3463" w:rsidRDefault="001B3463" w:rsidP="001B3463">
      <w:pPr>
        <w:ind w:firstLine="0"/>
      </w:pPr>
      <w:r w:rsidRPr="003A32EF">
        <w:rPr>
          <w:noProof/>
          <w:lang w:eastAsia="pl-PL"/>
        </w:rPr>
        <w:drawing>
          <wp:inline distT="0" distB="0" distL="0" distR="0" wp14:anchorId="113C0BB0" wp14:editId="47990800">
            <wp:extent cx="1371600" cy="330653"/>
            <wp:effectExtent l="0" t="0" r="0" b="0"/>
            <wp:docPr id="47" name="Obraz 3" descr="1. Współpraca w zespole i zarządzanie zespołem. – Platforma e-learningowa Czego nie wiesz?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descr="1. Współpraca w zespole i zarządzanie zespołem. – Platforma e-learningowa Czego nie wiesz? - Google Chrome"/>
                    <pic:cNvPicPr>
                      <a:picLocks noChangeAspect="1"/>
                    </pic:cNvPicPr>
                  </pic:nvPicPr>
                  <pic:blipFill rotWithShape="1">
                    <a:blip r:embed="rId10">
                      <a:extLst>
                        <a:ext uri="{28A0092B-C50C-407E-A947-70E740481C1C}">
                          <a14:useLocalDpi xmlns:a14="http://schemas.microsoft.com/office/drawing/2010/main" val="0"/>
                        </a:ext>
                      </a:extLst>
                    </a:blip>
                    <a:srcRect l="35801" t="79123" r="53052" b="16140"/>
                    <a:stretch/>
                  </pic:blipFill>
                  <pic:spPr>
                    <a:xfrm>
                      <a:off x="0" y="0"/>
                      <a:ext cx="1380373" cy="332768"/>
                    </a:xfrm>
                    <a:prstGeom prst="rect">
                      <a:avLst/>
                    </a:prstGeom>
                  </pic:spPr>
                </pic:pic>
              </a:graphicData>
            </a:graphic>
          </wp:inline>
        </w:drawing>
      </w:r>
      <w:r>
        <w:t xml:space="preserve">       </w:t>
      </w:r>
      <w:r w:rsidRPr="003A32EF">
        <w:rPr>
          <w:noProof/>
          <w:lang w:eastAsia="pl-PL"/>
        </w:rPr>
        <w:drawing>
          <wp:inline distT="0" distB="0" distL="0" distR="0" wp14:anchorId="54D4B028" wp14:editId="7E76C54B">
            <wp:extent cx="1637538" cy="338335"/>
            <wp:effectExtent l="0" t="0" r="1270" b="5080"/>
            <wp:docPr id="1474670312" name="Obraz 3" descr="1. Współpraca w zespole i zarządzanie zespołem. – Platforma e-learningowa Czego nie wiesz?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descr="1. Współpraca w zespole i zarządzanie zespołem. – Platforma e-learningowa Czego nie wiesz? - Google Chrome"/>
                    <pic:cNvPicPr>
                      <a:picLocks noChangeAspect="1"/>
                    </pic:cNvPicPr>
                  </pic:nvPicPr>
                  <pic:blipFill rotWithShape="1">
                    <a:blip r:embed="rId11">
                      <a:extLst>
                        <a:ext uri="{28A0092B-C50C-407E-A947-70E740481C1C}">
                          <a14:useLocalDpi xmlns:a14="http://schemas.microsoft.com/office/drawing/2010/main" val="0"/>
                        </a:ext>
                      </a:extLst>
                    </a:blip>
                    <a:srcRect l="34337" t="70048" r="53621" b="25566"/>
                    <a:stretch/>
                  </pic:blipFill>
                  <pic:spPr>
                    <a:xfrm>
                      <a:off x="0" y="0"/>
                      <a:ext cx="1687742" cy="348708"/>
                    </a:xfrm>
                    <a:prstGeom prst="rect">
                      <a:avLst/>
                    </a:prstGeom>
                  </pic:spPr>
                </pic:pic>
              </a:graphicData>
            </a:graphic>
          </wp:inline>
        </w:drawing>
      </w:r>
    </w:p>
    <w:p w:rsidR="001B3463" w:rsidRDefault="001B3463" w:rsidP="001B3463">
      <w:pPr>
        <w:ind w:firstLine="0"/>
      </w:pPr>
      <w:r>
        <w:t>Na początku każdej gry występuje informacja o zasadach gry.</w:t>
      </w:r>
    </w:p>
    <w:p w:rsidR="001B3463" w:rsidRDefault="001B3463" w:rsidP="001B3463">
      <w:pPr>
        <w:ind w:firstLine="0"/>
        <w:jc w:val="center"/>
      </w:pPr>
      <w:r w:rsidRPr="003A32EF">
        <w:rPr>
          <w:noProof/>
          <w:lang w:eastAsia="pl-PL"/>
        </w:rPr>
        <w:drawing>
          <wp:inline distT="0" distB="0" distL="0" distR="0" wp14:anchorId="2D7BDB7D" wp14:editId="03A00D07">
            <wp:extent cx="3495675" cy="2744859"/>
            <wp:effectExtent l="0" t="0" r="0" b="0"/>
            <wp:docPr id="1474670314" name="Symbol zastępczy zawartości 3" descr="1. Współpraca w zespole i zarządzanie zespołem. – Platforma e-learningowa Czego nie wiesz? - Google Chrom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Symbol zastępczy zawartości 3" descr="1. Współpraca w zespole i zarządzanie zespołem. – Platforma e-learningowa Czego nie wiesz? - Google Chrome"/>
                    <pic:cNvPicPr>
                      <a:picLocks noGrp="1" noChangeAspect="1"/>
                    </pic:cNvPicPr>
                  </pic:nvPicPr>
                  <pic:blipFill rotWithShape="1">
                    <a:blip r:embed="rId12">
                      <a:extLst>
                        <a:ext uri="{28A0092B-C50C-407E-A947-70E740481C1C}">
                          <a14:useLocalDpi xmlns:a14="http://schemas.microsoft.com/office/drawing/2010/main" val="0"/>
                        </a:ext>
                      </a:extLst>
                    </a:blip>
                    <a:srcRect l="12406" t="23575" r="32379"/>
                    <a:stretch/>
                  </pic:blipFill>
                  <pic:spPr>
                    <a:xfrm>
                      <a:off x="0" y="0"/>
                      <a:ext cx="3506638" cy="2753467"/>
                    </a:xfrm>
                    <a:prstGeom prst="rect">
                      <a:avLst/>
                    </a:prstGeom>
                  </pic:spPr>
                </pic:pic>
              </a:graphicData>
            </a:graphic>
          </wp:inline>
        </w:drawing>
      </w:r>
    </w:p>
    <w:p w:rsidR="001B3463" w:rsidRDefault="001B3463" w:rsidP="001B3463">
      <w:pPr>
        <w:ind w:firstLine="0"/>
      </w:pPr>
      <w:r>
        <w:t>Udzielanie odpowiedzi odbywa się za pomocą kliknięcia myszka w wybraną odpowiedź.</w:t>
      </w:r>
    </w:p>
    <w:p w:rsidR="001B3463" w:rsidRDefault="001B3463" w:rsidP="001B3463">
      <w:pPr>
        <w:ind w:firstLine="0"/>
        <w:jc w:val="center"/>
      </w:pPr>
      <w:r w:rsidRPr="003A32EF">
        <w:rPr>
          <w:noProof/>
          <w:lang w:eastAsia="pl-PL"/>
        </w:rPr>
        <w:lastRenderedPageBreak/>
        <w:drawing>
          <wp:inline distT="0" distB="0" distL="0" distR="0" wp14:anchorId="2E206504" wp14:editId="2BD00905">
            <wp:extent cx="3533775" cy="2690691"/>
            <wp:effectExtent l="0" t="0" r="0" b="0"/>
            <wp:docPr id="1474670313" name="Symbol zastępczy zawartości 3" descr="1. Współpraca w zespole i zarządzanie zespołem. – Platforma e-learningowa Czego nie wiesz? - Google Chrom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Symbol zastępczy zawartości 3" descr="1. Współpraca w zespole i zarządzanie zespołem. – Platforma e-learningowa Czego nie wiesz? - Google Chrome"/>
                    <pic:cNvPicPr>
                      <a:picLocks noGrp="1" noChangeAspect="1"/>
                    </pic:cNvPicPr>
                  </pic:nvPicPr>
                  <pic:blipFill rotWithShape="1">
                    <a:blip r:embed="rId13">
                      <a:extLst>
                        <a:ext uri="{28A0092B-C50C-407E-A947-70E740481C1C}">
                          <a14:useLocalDpi xmlns:a14="http://schemas.microsoft.com/office/drawing/2010/main" val="0"/>
                        </a:ext>
                      </a:extLst>
                    </a:blip>
                    <a:srcRect l="12407" t="23577" r="30654"/>
                    <a:stretch/>
                  </pic:blipFill>
                  <pic:spPr>
                    <a:xfrm>
                      <a:off x="0" y="0"/>
                      <a:ext cx="3542617" cy="2697423"/>
                    </a:xfrm>
                    <a:prstGeom prst="rect">
                      <a:avLst/>
                    </a:prstGeom>
                  </pic:spPr>
                </pic:pic>
              </a:graphicData>
            </a:graphic>
          </wp:inline>
        </w:drawing>
      </w:r>
    </w:p>
    <w:p w:rsidR="001B3463" w:rsidRDefault="001B3463" w:rsidP="001B3463">
      <w:pPr>
        <w:ind w:firstLine="0"/>
      </w:pPr>
    </w:p>
    <w:p w:rsidR="001B3463" w:rsidRDefault="001B3463" w:rsidP="001B3463">
      <w:pPr>
        <w:ind w:firstLine="0"/>
      </w:pPr>
      <w:r>
        <w:t>Po wybraniu odpowiedzi wyskakuje informacja o rezultacie odpowiedzi i informacji, w jakim należy pogłębić swoją wiedzę oraz podanie, jaka była poprawna odpowiedź.</w:t>
      </w:r>
    </w:p>
    <w:p w:rsidR="001B3463" w:rsidRDefault="001B3463" w:rsidP="001B3463">
      <w:pPr>
        <w:ind w:firstLine="0"/>
        <w:jc w:val="center"/>
      </w:pPr>
      <w:r w:rsidRPr="009B527C">
        <w:rPr>
          <w:noProof/>
          <w:lang w:eastAsia="pl-PL"/>
        </w:rPr>
        <w:drawing>
          <wp:inline distT="0" distB="0" distL="0" distR="0" wp14:anchorId="66F6D1FE" wp14:editId="25E2DA90">
            <wp:extent cx="3701667" cy="2800350"/>
            <wp:effectExtent l="0" t="0" r="0" b="0"/>
            <wp:docPr id="1474670315" name="Symbol zastępczy zawartości 3" descr="1. Współpraca w zespole i zarządzanie zespołem. – Platforma e-learningowa Czego nie wiesz? - Google Chrom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Symbol zastępczy zawartości 3" descr="1. Współpraca w zespole i zarządzanie zespołem. – Platforma e-learningowa Czego nie wiesz? - Google Chrome"/>
                    <pic:cNvPicPr>
                      <a:picLocks noGrp="1" noChangeAspect="1"/>
                    </pic:cNvPicPr>
                  </pic:nvPicPr>
                  <pic:blipFill rotWithShape="1">
                    <a:blip r:embed="rId14">
                      <a:extLst>
                        <a:ext uri="{28A0092B-C50C-407E-A947-70E740481C1C}">
                          <a14:useLocalDpi xmlns:a14="http://schemas.microsoft.com/office/drawing/2010/main" val="0"/>
                        </a:ext>
                      </a:extLst>
                    </a:blip>
                    <a:srcRect l="11779" t="23022" r="30497"/>
                    <a:stretch/>
                  </pic:blipFill>
                  <pic:spPr>
                    <a:xfrm>
                      <a:off x="0" y="0"/>
                      <a:ext cx="3710345" cy="2806915"/>
                    </a:xfrm>
                    <a:prstGeom prst="rect">
                      <a:avLst/>
                    </a:prstGeom>
                  </pic:spPr>
                </pic:pic>
              </a:graphicData>
            </a:graphic>
          </wp:inline>
        </w:drawing>
      </w:r>
    </w:p>
    <w:p w:rsidR="001B3463" w:rsidRDefault="001B3463" w:rsidP="001B3463">
      <w:pPr>
        <w:ind w:firstLine="0"/>
      </w:pPr>
      <w:r>
        <w:t xml:space="preserve">Na końcu gry wyskakuje okno podsumowania oraz procent poprawnych odpowiedzi wraz z możliwościom uzyskania informacji gdzie jest zawarta wiedza odnośnie naszych braków. </w:t>
      </w:r>
    </w:p>
    <w:p w:rsidR="001B3463" w:rsidRDefault="001B3463" w:rsidP="001B3463">
      <w:pPr>
        <w:ind w:firstLine="0"/>
        <w:jc w:val="center"/>
      </w:pPr>
      <w:r w:rsidRPr="00136DE0">
        <w:rPr>
          <w:noProof/>
          <w:lang w:eastAsia="pl-PL"/>
        </w:rPr>
        <w:lastRenderedPageBreak/>
        <w:drawing>
          <wp:inline distT="0" distB="0" distL="0" distR="0" wp14:anchorId="0AE77F43" wp14:editId="6E09E29D">
            <wp:extent cx="3733800" cy="2851290"/>
            <wp:effectExtent l="0" t="0" r="0" b="6350"/>
            <wp:docPr id="1474670316" name="Symbol zastępczy zawartości 3" descr="1. Współpraca w zespole i zarządzanie zespołem. – Platforma e-learningowa Czego nie wiesz? - Google Chrom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Symbol zastępczy zawartości 3" descr="1. Współpraca w zespole i zarządzanie zespołem. – Platforma e-learningowa Czego nie wiesz? - Google Chrome"/>
                    <pic:cNvPicPr>
                      <a:picLocks noGrp="1" noChangeAspect="1"/>
                    </pic:cNvPicPr>
                  </pic:nvPicPr>
                  <pic:blipFill rotWithShape="1">
                    <a:blip r:embed="rId15">
                      <a:extLst>
                        <a:ext uri="{28A0092B-C50C-407E-A947-70E740481C1C}">
                          <a14:useLocalDpi xmlns:a14="http://schemas.microsoft.com/office/drawing/2010/main" val="0"/>
                        </a:ext>
                      </a:extLst>
                    </a:blip>
                    <a:srcRect l="12250" t="23299" r="31058" b="385"/>
                    <a:stretch/>
                  </pic:blipFill>
                  <pic:spPr>
                    <a:xfrm>
                      <a:off x="0" y="0"/>
                      <a:ext cx="3739969" cy="2856001"/>
                    </a:xfrm>
                    <a:prstGeom prst="rect">
                      <a:avLst/>
                    </a:prstGeom>
                  </pic:spPr>
                </pic:pic>
              </a:graphicData>
            </a:graphic>
          </wp:inline>
        </w:drawing>
      </w:r>
    </w:p>
    <w:p w:rsidR="001B3463" w:rsidRDefault="001B3463" w:rsidP="001B3463">
      <w:pPr>
        <w:ind w:firstLine="0"/>
      </w:pPr>
      <w:r>
        <w:t>Aby zakończyć grę wystarczy zamknąć okno przeglądarki lub zagrać ponownie.</w:t>
      </w:r>
    </w:p>
    <w:p w:rsidR="00C47035" w:rsidRDefault="00EB317F" w:rsidP="00EB317F">
      <w:pPr>
        <w:spacing w:after="120" w:line="240" w:lineRule="auto"/>
        <w:ind w:firstLine="0"/>
      </w:pPr>
      <w:r w:rsidRPr="0032130E">
        <w:t>Proponuję, abyś najpierw wykonał/a test luk kompetencyjnych. Najpierw dla obszaru pierwszego „</w:t>
      </w:r>
      <w:r w:rsidRPr="0032130E">
        <w:rPr>
          <w:i/>
        </w:rPr>
        <w:t>Współpraca w zespole i zarządzanie zespołem</w:t>
      </w:r>
      <w:r w:rsidRPr="0032130E">
        <w:t xml:space="preserve">”. </w:t>
      </w:r>
    </w:p>
    <w:p w:rsidR="00EB317F" w:rsidRDefault="00EB317F" w:rsidP="00EB317F">
      <w:pPr>
        <w:spacing w:after="120" w:line="240" w:lineRule="auto"/>
        <w:ind w:firstLine="0"/>
      </w:pPr>
      <w:r w:rsidRPr="0032130E">
        <w:t>Następnie sięgnij do informacji zawartych w części poradnika dedykowanej Tobie</w:t>
      </w:r>
      <w:r w:rsidR="00566C31">
        <w:t xml:space="preserve"> pod nazwą „Chcę dowiedzieć się więcej”</w:t>
      </w:r>
      <w:r w:rsidRPr="0032130E">
        <w:t>. Uzupełnij swoją wiedzę i wróć do testu z danego obszaru. Postępuj tak kolejno dla kolejnych obszarów: „</w:t>
      </w:r>
      <w:r w:rsidRPr="0032130E">
        <w:rPr>
          <w:i/>
        </w:rPr>
        <w:t>Komunikatywność (komunikacja</w:t>
      </w:r>
      <w:r w:rsidRPr="0032130E">
        <w:t>)”, „</w:t>
      </w:r>
      <w:r w:rsidRPr="0032130E">
        <w:rPr>
          <w:i/>
        </w:rPr>
        <w:t>Decyzyjność</w:t>
      </w:r>
      <w:r w:rsidRPr="0032130E">
        <w:t>”, itd.</w:t>
      </w:r>
    </w:p>
    <w:p w:rsidR="00585CC7" w:rsidRDefault="00585CC7" w:rsidP="0032130E">
      <w:pPr>
        <w:spacing w:after="120" w:line="240" w:lineRule="auto"/>
        <w:ind w:firstLine="0"/>
      </w:pPr>
    </w:p>
    <w:p w:rsidR="00F036FE" w:rsidRDefault="00F036FE" w:rsidP="00F036FE">
      <w:pPr>
        <w:pStyle w:val="Nagwek2"/>
        <w:ind w:firstLine="0"/>
      </w:pPr>
      <w:bookmarkStart w:id="4" w:name="_Toc506319426"/>
      <w:r>
        <w:t xml:space="preserve">1.3. </w:t>
      </w:r>
      <w:r w:rsidR="005E5320">
        <w:t>J</w:t>
      </w:r>
      <w:r>
        <w:t>akie osiągnięcia mogę zdobyć?</w:t>
      </w:r>
      <w:bookmarkEnd w:id="4"/>
    </w:p>
    <w:p w:rsidR="00F036FE" w:rsidRDefault="00F036FE" w:rsidP="00EC2187">
      <w:pPr>
        <w:spacing w:after="0" w:line="360" w:lineRule="auto"/>
        <w:ind w:firstLine="0"/>
      </w:pPr>
    </w:p>
    <w:p w:rsidR="00F051EE" w:rsidRDefault="00C67772" w:rsidP="00F051EE">
      <w:pPr>
        <w:spacing w:after="0" w:line="360" w:lineRule="auto"/>
        <w:ind w:firstLine="0"/>
      </w:pPr>
      <w:r>
        <w:t>1</w:t>
      </w:r>
      <w:r w:rsidR="00F051EE">
        <w:t>. Kończąc kolejne etapy na platformie, awansujesz do następnego poziomu. Są trzy poziomy użytkownika:</w:t>
      </w:r>
    </w:p>
    <w:p w:rsidR="00F051EE" w:rsidRDefault="00F051EE" w:rsidP="00F051EE">
      <w:pPr>
        <w:spacing w:after="0" w:line="360" w:lineRule="auto"/>
        <w:ind w:firstLine="0"/>
      </w:pPr>
      <w:r>
        <w:t>a. Użytkownik początkowy: “Amator” - wstępne gry ukończone, ale niezaliczone ( wynik poniżej 50%)</w:t>
      </w:r>
    </w:p>
    <w:p w:rsidR="00F051EE" w:rsidRDefault="00F051EE" w:rsidP="00F051EE">
      <w:pPr>
        <w:spacing w:after="0" w:line="360" w:lineRule="auto"/>
        <w:ind w:firstLine="0"/>
      </w:pPr>
      <w:r>
        <w:t>b. Użytkownik średnio-zaawansowany: “Profesjonalista” - wszystkie gry ukończone poprawnie ( powyżej 50 %).</w:t>
      </w:r>
    </w:p>
    <w:p w:rsidR="00F051EE" w:rsidRDefault="00F051EE" w:rsidP="00F051EE">
      <w:pPr>
        <w:spacing w:after="0" w:line="360" w:lineRule="auto"/>
        <w:ind w:firstLine="0"/>
      </w:pPr>
      <w:r>
        <w:t>c. Najwyższy poziom: “Zawodowiec ” - wszystkie gry ukończone poprawnie ( powyżej 100 %).</w:t>
      </w:r>
    </w:p>
    <w:p w:rsidR="00F051EE" w:rsidRDefault="00F051EE" w:rsidP="00F051EE">
      <w:pPr>
        <w:spacing w:after="0" w:line="360" w:lineRule="auto"/>
        <w:ind w:firstLine="0"/>
      </w:pPr>
      <w:r>
        <w:t>2. Poruszając się po platformie i kończąc kolejne kompetencje zdobywasz odznaki za progres liniowy:</w:t>
      </w:r>
    </w:p>
    <w:p w:rsidR="00F051EE" w:rsidRDefault="00F051EE" w:rsidP="00F051EE">
      <w:pPr>
        <w:spacing w:after="0" w:line="360" w:lineRule="auto"/>
        <w:ind w:firstLine="0"/>
      </w:pPr>
      <w:r>
        <w:t xml:space="preserve">a. Odznaka za ukończoną grę w całości (min 50%) z danej kompetencji za pierwszym razem. </w:t>
      </w:r>
    </w:p>
    <w:p w:rsidR="00F051EE" w:rsidRDefault="00F051EE" w:rsidP="00F051EE">
      <w:pPr>
        <w:spacing w:after="0" w:line="360" w:lineRule="auto"/>
        <w:ind w:firstLine="0"/>
      </w:pPr>
      <w:r>
        <w:t>b. Odznaka za ukończenie gry w całości (min 50%).</w:t>
      </w:r>
    </w:p>
    <w:p w:rsidR="00F051EE" w:rsidRDefault="00F051EE" w:rsidP="00F051EE">
      <w:pPr>
        <w:spacing w:after="0" w:line="360" w:lineRule="auto"/>
        <w:ind w:firstLine="0"/>
      </w:pPr>
      <w:r>
        <w:t>3. Poruszając się po platformie i kończąc kolejne kompetencje masz również okazję zdobyć odznaki za postęp nieliniowy:</w:t>
      </w:r>
    </w:p>
    <w:p w:rsidR="00F051EE" w:rsidRDefault="00F051EE" w:rsidP="00F051EE">
      <w:pPr>
        <w:spacing w:after="0" w:line="360" w:lineRule="auto"/>
        <w:ind w:firstLine="0"/>
      </w:pPr>
      <w:r>
        <w:t>a. Odznaka za ukończenie wszystkich gier w jeden dzień (12 kompetencji).</w:t>
      </w:r>
    </w:p>
    <w:p w:rsidR="00F051EE" w:rsidRDefault="00F051EE" w:rsidP="00F051EE">
      <w:pPr>
        <w:spacing w:after="0" w:line="360" w:lineRule="auto"/>
        <w:ind w:firstLine="0"/>
      </w:pPr>
      <w:r>
        <w:t>b. Odznaka za ilość logowań do platformy (3-7 logowań) w minimalnym odstępie 1 godziny między logowaniami.</w:t>
      </w:r>
    </w:p>
    <w:p w:rsidR="00F051EE" w:rsidRDefault="00F051EE" w:rsidP="00F051EE">
      <w:pPr>
        <w:spacing w:after="0" w:line="360" w:lineRule="auto"/>
        <w:ind w:firstLine="0"/>
      </w:pPr>
      <w:r>
        <w:t>c. Odznaka za wysoką pozycje w rankingu znajomych (najlepszy wynik, najlepszy wynik przez tydzień).</w:t>
      </w:r>
    </w:p>
    <w:p w:rsidR="00F051EE" w:rsidRDefault="00F051EE" w:rsidP="00F051EE">
      <w:pPr>
        <w:spacing w:after="0" w:line="360" w:lineRule="auto"/>
        <w:ind w:firstLine="0"/>
      </w:pPr>
      <w:r>
        <w:t>d. Odznaka czasowa za szybkie ukończenie wszystkich gier (1 -3 dni).</w:t>
      </w:r>
    </w:p>
    <w:p w:rsidR="001B5F57" w:rsidRDefault="001B5F57" w:rsidP="00F051EE">
      <w:pPr>
        <w:spacing w:after="0" w:line="360" w:lineRule="auto"/>
        <w:ind w:firstLine="0"/>
        <w:rPr>
          <w:rFonts w:eastAsiaTheme="majorEastAsia" w:cstheme="majorBidi"/>
          <w:b/>
          <w:color w:val="FFFFFF" w:themeColor="background1"/>
          <w:sz w:val="26"/>
          <w:szCs w:val="26"/>
        </w:rPr>
      </w:pPr>
      <w:r>
        <w:br w:type="page"/>
      </w:r>
    </w:p>
    <w:p w:rsidR="00566C31" w:rsidRDefault="00083B1C" w:rsidP="0020369C">
      <w:pPr>
        <w:pStyle w:val="Nagwek2"/>
        <w:ind w:firstLine="0"/>
      </w:pPr>
      <w:bookmarkStart w:id="5" w:name="_Toc506319427"/>
      <w:r>
        <w:lastRenderedPageBreak/>
        <w:t>1.</w:t>
      </w:r>
      <w:r w:rsidR="00EC2187">
        <w:t>4</w:t>
      </w:r>
      <w:r>
        <w:t xml:space="preserve">. </w:t>
      </w:r>
      <w:r w:rsidR="00566C31">
        <w:t>Chcę dowiedzieć się więcej</w:t>
      </w:r>
      <w:bookmarkEnd w:id="5"/>
    </w:p>
    <w:p w:rsidR="0020369C" w:rsidRDefault="0020369C" w:rsidP="00566C31">
      <w:pPr>
        <w:pStyle w:val="Nagwek3"/>
        <w:ind w:firstLine="0"/>
      </w:pPr>
      <w:bookmarkStart w:id="6" w:name="_Toc506319428"/>
      <w:r>
        <w:t>1.</w:t>
      </w:r>
      <w:r w:rsidR="00C67772">
        <w:t>4</w:t>
      </w:r>
      <w:r w:rsidR="00566C31">
        <w:t>.</w:t>
      </w:r>
      <w:r>
        <w:t xml:space="preserve">1. </w:t>
      </w:r>
      <w:r w:rsidRPr="00521BF8">
        <w:t>Współpraca w</w:t>
      </w:r>
      <w:r>
        <w:t xml:space="preserve"> zespole i zarządzanie zespołem</w:t>
      </w:r>
      <w:bookmarkEnd w:id="6"/>
    </w:p>
    <w:p w:rsidR="00586A85" w:rsidRDefault="00586A85" w:rsidP="00535B2D">
      <w:pPr>
        <w:ind w:firstLine="0"/>
      </w:pPr>
    </w:p>
    <w:tbl>
      <w:tblPr>
        <w:tblStyle w:val="Tabela-Siatka"/>
        <w:tblW w:w="9165" w:type="dxa"/>
        <w:tblLook w:val="04A0" w:firstRow="1" w:lastRow="0" w:firstColumn="1" w:lastColumn="0" w:noHBand="0" w:noVBand="1"/>
      </w:tblPr>
      <w:tblGrid>
        <w:gridCol w:w="6789"/>
        <w:gridCol w:w="2376"/>
      </w:tblGrid>
      <w:tr w:rsidR="00586A85" w:rsidRPr="00D07135" w:rsidTr="001B3463">
        <w:tc>
          <w:tcPr>
            <w:tcW w:w="6789" w:type="dxa"/>
            <w:tcBorders>
              <w:top w:val="double" w:sz="4" w:space="0" w:color="0070C0"/>
              <w:left w:val="double" w:sz="4" w:space="0" w:color="0070C0"/>
              <w:bottom w:val="double" w:sz="4" w:space="0" w:color="0070C0"/>
              <w:right w:val="double" w:sz="4" w:space="0" w:color="0070C0"/>
            </w:tcBorders>
            <w:shd w:val="clear" w:color="auto" w:fill="auto"/>
          </w:tcPr>
          <w:p w:rsidR="00586A85" w:rsidRPr="00D07135" w:rsidRDefault="00586A85" w:rsidP="001B3463">
            <w:pPr>
              <w:spacing w:after="0" w:line="240" w:lineRule="auto"/>
              <w:ind w:firstLine="0"/>
            </w:pPr>
            <w:r w:rsidRPr="00D07135">
              <w:t>Podstawowe zagadnienia, związane z współpracą w zespole i zarządzaniem nim, to:</w:t>
            </w:r>
          </w:p>
          <w:p w:rsidR="00586A85" w:rsidRPr="00D07135" w:rsidRDefault="00586A85" w:rsidP="001B3463">
            <w:pPr>
              <w:pStyle w:val="Akapitzlist"/>
              <w:numPr>
                <w:ilvl w:val="0"/>
                <w:numId w:val="2"/>
              </w:numPr>
              <w:spacing w:after="0" w:line="240" w:lineRule="auto"/>
            </w:pPr>
            <w:r w:rsidRPr="00D07135">
              <w:t>Przywództwo</w:t>
            </w:r>
          </w:p>
          <w:p w:rsidR="00586A85" w:rsidRPr="00D07135" w:rsidRDefault="00586A85" w:rsidP="001B3463">
            <w:pPr>
              <w:pStyle w:val="Akapitzlist"/>
              <w:numPr>
                <w:ilvl w:val="0"/>
                <w:numId w:val="2"/>
              </w:numPr>
              <w:spacing w:after="0" w:line="240" w:lineRule="auto"/>
            </w:pPr>
            <w:r w:rsidRPr="00D07135">
              <w:t>Cechy liderów</w:t>
            </w:r>
          </w:p>
          <w:p w:rsidR="00586A85" w:rsidRPr="00D07135" w:rsidRDefault="00586A85" w:rsidP="001B3463">
            <w:pPr>
              <w:pStyle w:val="Akapitzlist"/>
              <w:numPr>
                <w:ilvl w:val="0"/>
                <w:numId w:val="2"/>
              </w:numPr>
              <w:spacing w:after="0" w:line="240" w:lineRule="auto"/>
            </w:pPr>
            <w:r w:rsidRPr="00D07135">
              <w:t>Skuteczność zespołu</w:t>
            </w:r>
          </w:p>
          <w:p w:rsidR="00586A85" w:rsidRPr="00D07135" w:rsidRDefault="00586A85" w:rsidP="001B3463">
            <w:pPr>
              <w:pStyle w:val="Akapitzlist"/>
              <w:numPr>
                <w:ilvl w:val="0"/>
                <w:numId w:val="2"/>
              </w:numPr>
              <w:spacing w:after="0" w:line="240" w:lineRule="auto"/>
            </w:pPr>
            <w:r w:rsidRPr="00D07135">
              <w:t>Organizacja pracy zespołu</w:t>
            </w:r>
          </w:p>
          <w:p w:rsidR="00586A85" w:rsidRPr="00D07135" w:rsidRDefault="00586A85" w:rsidP="001B3463">
            <w:pPr>
              <w:pStyle w:val="Akapitzlist"/>
              <w:numPr>
                <w:ilvl w:val="0"/>
                <w:numId w:val="2"/>
              </w:numPr>
              <w:spacing w:after="0" w:line="240" w:lineRule="auto"/>
            </w:pPr>
            <w:r w:rsidRPr="00D07135">
              <w:t>Informacja zwrotna w zarządzaniu</w:t>
            </w:r>
          </w:p>
          <w:p w:rsidR="00586A85" w:rsidRPr="00D07135" w:rsidRDefault="00586A85" w:rsidP="001B3463">
            <w:pPr>
              <w:pStyle w:val="Akapitzlist"/>
              <w:numPr>
                <w:ilvl w:val="0"/>
                <w:numId w:val="2"/>
              </w:numPr>
              <w:spacing w:after="0" w:line="240" w:lineRule="auto"/>
            </w:pPr>
            <w:r w:rsidRPr="00D07135">
              <w:t>Rozwój zespołu</w:t>
            </w:r>
          </w:p>
          <w:p w:rsidR="00586A85" w:rsidRPr="00D07135" w:rsidRDefault="00586A85" w:rsidP="001B3463">
            <w:pPr>
              <w:pStyle w:val="Akapitzlist"/>
              <w:numPr>
                <w:ilvl w:val="0"/>
                <w:numId w:val="2"/>
              </w:numPr>
              <w:spacing w:after="0" w:line="240" w:lineRule="auto"/>
            </w:pPr>
            <w:r w:rsidRPr="00D07135">
              <w:t>Efektywność pracy zespołu</w:t>
            </w:r>
          </w:p>
          <w:p w:rsidR="00586A85" w:rsidRPr="00D07135" w:rsidRDefault="00586A85" w:rsidP="001B3463">
            <w:pPr>
              <w:pStyle w:val="Akapitzlist"/>
              <w:numPr>
                <w:ilvl w:val="0"/>
                <w:numId w:val="2"/>
              </w:numPr>
              <w:spacing w:after="0" w:line="240" w:lineRule="auto"/>
            </w:pPr>
            <w:r w:rsidRPr="00D07135">
              <w:t>Cele pracy zespołowej</w:t>
            </w:r>
          </w:p>
          <w:p w:rsidR="00586A85" w:rsidRPr="00D07135" w:rsidRDefault="00586A85" w:rsidP="001B3463">
            <w:pPr>
              <w:pStyle w:val="Akapitzlist"/>
              <w:numPr>
                <w:ilvl w:val="0"/>
                <w:numId w:val="2"/>
              </w:numPr>
              <w:spacing w:after="0" w:line="240" w:lineRule="auto"/>
            </w:pPr>
            <w:r w:rsidRPr="00D07135">
              <w:t>Narzędzia wspomagające pracę zespołu</w:t>
            </w:r>
          </w:p>
          <w:p w:rsidR="00586A85" w:rsidRPr="00D07135" w:rsidRDefault="00586A85" w:rsidP="001B3463">
            <w:pPr>
              <w:spacing w:after="0" w:line="240" w:lineRule="auto"/>
              <w:ind w:firstLine="0"/>
            </w:pPr>
          </w:p>
        </w:tc>
        <w:tc>
          <w:tcPr>
            <w:tcW w:w="2376" w:type="dxa"/>
            <w:tcBorders>
              <w:top w:val="double" w:sz="4" w:space="0" w:color="0070C0"/>
              <w:left w:val="double" w:sz="4" w:space="0" w:color="0070C0"/>
              <w:bottom w:val="double" w:sz="4" w:space="0" w:color="0070C0"/>
              <w:right w:val="double" w:sz="4" w:space="0" w:color="0070C0"/>
            </w:tcBorders>
            <w:shd w:val="clear" w:color="auto" w:fill="auto"/>
          </w:tcPr>
          <w:p w:rsidR="00586A85" w:rsidRPr="00D07135" w:rsidRDefault="00586A85" w:rsidP="001B3463">
            <w:pPr>
              <w:spacing w:after="0" w:line="240" w:lineRule="auto"/>
              <w:ind w:firstLine="0"/>
              <w:rPr>
                <w:noProof/>
                <w:lang w:eastAsia="pl-PL"/>
              </w:rPr>
            </w:pPr>
          </w:p>
          <w:p w:rsidR="00586A85" w:rsidRPr="00D07135" w:rsidRDefault="00586A85" w:rsidP="001B3463">
            <w:pPr>
              <w:spacing w:after="0" w:line="240" w:lineRule="auto"/>
              <w:ind w:firstLine="0"/>
              <w:rPr>
                <w:noProof/>
                <w:lang w:eastAsia="pl-PL"/>
              </w:rPr>
            </w:pPr>
          </w:p>
          <w:p w:rsidR="00586A85" w:rsidRPr="00D07135" w:rsidRDefault="00586A85" w:rsidP="001B3463">
            <w:pPr>
              <w:spacing w:after="0" w:line="240" w:lineRule="auto"/>
              <w:ind w:firstLine="0"/>
            </w:pPr>
            <w:r w:rsidRPr="00D07135">
              <w:rPr>
                <w:noProof/>
                <w:lang w:eastAsia="pl-PL"/>
              </w:rPr>
              <w:drawing>
                <wp:inline distT="0" distB="0" distL="0" distR="0" wp14:anchorId="62C558F0" wp14:editId="47F1D2EB">
                  <wp:extent cx="1365885" cy="1396365"/>
                  <wp:effectExtent l="0" t="0" r="571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5885" cy="1396365"/>
                          </a:xfrm>
                          <a:prstGeom prst="rect">
                            <a:avLst/>
                          </a:prstGeom>
                          <a:noFill/>
                        </pic:spPr>
                      </pic:pic>
                    </a:graphicData>
                  </a:graphic>
                </wp:inline>
              </w:drawing>
            </w:r>
          </w:p>
        </w:tc>
      </w:tr>
    </w:tbl>
    <w:p w:rsidR="00586A85" w:rsidRDefault="00586A85" w:rsidP="00535B2D">
      <w:pPr>
        <w:ind w:firstLine="0"/>
      </w:pPr>
    </w:p>
    <w:p w:rsidR="00535B2D" w:rsidRDefault="00535B2D" w:rsidP="00535B2D">
      <w:pPr>
        <w:ind w:firstLine="0"/>
      </w:pPr>
      <w:r>
        <w:t>Zarządzanie zespołem obejmuje między innymi takie czynności, jak:</w:t>
      </w:r>
    </w:p>
    <w:p w:rsidR="00535B2D" w:rsidRDefault="00641659" w:rsidP="00535B2D">
      <w:pPr>
        <w:ind w:firstLine="0"/>
      </w:pPr>
      <w:r>
        <w:rPr>
          <w:noProof/>
          <w:lang w:eastAsia="pl-PL"/>
        </w:rPr>
        <mc:AlternateContent>
          <mc:Choice Requires="wpg">
            <w:drawing>
              <wp:anchor distT="0" distB="0" distL="114300" distR="114300" simplePos="0" relativeHeight="251686912" behindDoc="0" locked="0" layoutInCell="1" allowOverlap="1">
                <wp:simplePos x="0" y="0"/>
                <wp:positionH relativeFrom="column">
                  <wp:posOffset>-40813</wp:posOffset>
                </wp:positionH>
                <wp:positionV relativeFrom="paragraph">
                  <wp:posOffset>39370</wp:posOffset>
                </wp:positionV>
                <wp:extent cx="5804188" cy="3560618"/>
                <wp:effectExtent l="0" t="0" r="25400" b="20955"/>
                <wp:wrapNone/>
                <wp:docPr id="19" name="Grupa 19"/>
                <wp:cNvGraphicFramePr/>
                <a:graphic xmlns:a="http://schemas.openxmlformats.org/drawingml/2006/main">
                  <a:graphicData uri="http://schemas.microsoft.com/office/word/2010/wordprocessingGroup">
                    <wpg:wgp>
                      <wpg:cNvGrpSpPr/>
                      <wpg:grpSpPr>
                        <a:xfrm>
                          <a:off x="0" y="0"/>
                          <a:ext cx="5804188" cy="3560618"/>
                          <a:chOff x="0" y="0"/>
                          <a:chExt cx="5804188" cy="3560618"/>
                        </a:xfrm>
                      </wpg:grpSpPr>
                      <wps:wsp>
                        <wps:cNvPr id="4" name="Schemat blokowy: terminator 4"/>
                        <wps:cNvSpPr/>
                        <wps:spPr>
                          <a:xfrm>
                            <a:off x="55418" y="48491"/>
                            <a:ext cx="1322705" cy="477635"/>
                          </a:xfrm>
                          <a:prstGeom prst="flowChartTerminator">
                            <a:avLst/>
                          </a:prstGeom>
                          <a:ln>
                            <a:solidFill>
                              <a:schemeClr val="accent1">
                                <a:lumMod val="75000"/>
                              </a:schemeClr>
                            </a:solidFill>
                          </a:ln>
                        </wps:spPr>
                        <wps:style>
                          <a:lnRef idx="2">
                            <a:schemeClr val="accent1"/>
                          </a:lnRef>
                          <a:fillRef idx="1">
                            <a:schemeClr val="lt1"/>
                          </a:fillRef>
                          <a:effectRef idx="0">
                            <a:schemeClr val="accent1"/>
                          </a:effectRef>
                          <a:fontRef idx="minor">
                            <a:schemeClr val="dk1"/>
                          </a:fontRef>
                        </wps:style>
                        <wps:txbx>
                          <w:txbxContent>
                            <w:p w:rsidR="0042000A" w:rsidRPr="00535B2D" w:rsidRDefault="0042000A" w:rsidP="00535B2D">
                              <w:pPr>
                                <w:ind w:firstLine="0"/>
                                <w:rPr>
                                  <w:b/>
                                </w:rPr>
                              </w:pPr>
                              <w:r w:rsidRPr="00535B2D">
                                <w:rPr>
                                  <w:b/>
                                </w:rPr>
                                <w:t>KIEROWANIE</w:t>
                              </w:r>
                            </w:p>
                            <w:p w:rsidR="0042000A" w:rsidRDefault="0042000A" w:rsidP="00535B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chemat blokowy: terminator 5"/>
                        <wps:cNvSpPr/>
                        <wps:spPr>
                          <a:xfrm>
                            <a:off x="41563" y="748145"/>
                            <a:ext cx="1323109" cy="484909"/>
                          </a:xfrm>
                          <a:prstGeom prst="flowChartTerminator">
                            <a:avLst/>
                          </a:prstGeom>
                          <a:solidFill>
                            <a:sysClr val="window" lastClr="FFFFFF"/>
                          </a:solidFill>
                          <a:ln w="12700" cap="flat" cmpd="sng" algn="ctr">
                            <a:solidFill>
                              <a:srgbClr val="5B9BD5">
                                <a:lumMod val="75000"/>
                              </a:srgbClr>
                            </a:solidFill>
                            <a:prstDash val="solid"/>
                            <a:miter lim="800000"/>
                          </a:ln>
                          <a:effectLst/>
                        </wps:spPr>
                        <wps:txbx>
                          <w:txbxContent>
                            <w:p w:rsidR="0042000A" w:rsidRPr="00535B2D" w:rsidRDefault="0042000A" w:rsidP="00535B2D">
                              <w:pPr>
                                <w:ind w:firstLine="0"/>
                                <w:rPr>
                                  <w:b/>
                                </w:rPr>
                              </w:pPr>
                              <w:r>
                                <w:rPr>
                                  <w:b/>
                                </w:rPr>
                                <w:t>PLANOWANIE</w:t>
                              </w:r>
                            </w:p>
                            <w:p w:rsidR="0042000A" w:rsidRDefault="0042000A" w:rsidP="00535B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Pagon 6"/>
                        <wps:cNvSpPr/>
                        <wps:spPr>
                          <a:xfrm>
                            <a:off x="1468582" y="145473"/>
                            <a:ext cx="775335" cy="381000"/>
                          </a:xfrm>
                          <a:prstGeom prst="chevron">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Schemat blokowy: terminator 7"/>
                        <wps:cNvSpPr/>
                        <wps:spPr>
                          <a:xfrm>
                            <a:off x="2292927" y="0"/>
                            <a:ext cx="3456709" cy="581891"/>
                          </a:xfrm>
                          <a:prstGeom prst="flowChartTerminator">
                            <a:avLst/>
                          </a:prstGeom>
                          <a:solidFill>
                            <a:sysClr val="window" lastClr="FFFFFF"/>
                          </a:solidFill>
                          <a:ln w="12700" cap="flat" cmpd="sng" algn="ctr">
                            <a:solidFill>
                              <a:srgbClr val="5B9BD5">
                                <a:lumMod val="75000"/>
                              </a:srgbClr>
                            </a:solidFill>
                            <a:prstDash val="solid"/>
                            <a:miter lim="800000"/>
                          </a:ln>
                          <a:effectLst/>
                        </wps:spPr>
                        <wps:txbx>
                          <w:txbxContent>
                            <w:p w:rsidR="0042000A" w:rsidRPr="003F046C" w:rsidRDefault="0042000A" w:rsidP="003F046C">
                              <w:pPr>
                                <w:spacing w:after="0" w:line="240" w:lineRule="auto"/>
                                <w:ind w:firstLine="0"/>
                                <w:rPr>
                                  <w:b/>
                                  <w:sz w:val="18"/>
                                  <w:szCs w:val="18"/>
                                </w:rPr>
                              </w:pPr>
                              <w:r w:rsidRPr="003F046C">
                                <w:rPr>
                                  <w:sz w:val="18"/>
                                  <w:szCs w:val="18"/>
                                </w:rPr>
                                <w:t>planowanie, organizowanie, przewodzenie i kontrolowanie działalności członków zespołu dla osiągnięcia ustalonych celów</w:t>
                              </w:r>
                            </w:p>
                            <w:p w:rsidR="0042000A" w:rsidRDefault="0042000A" w:rsidP="00535B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Schemat blokowy: terminator 8"/>
                        <wps:cNvSpPr/>
                        <wps:spPr>
                          <a:xfrm>
                            <a:off x="2292927" y="685800"/>
                            <a:ext cx="3511261" cy="595745"/>
                          </a:xfrm>
                          <a:prstGeom prst="flowChartTerminator">
                            <a:avLst/>
                          </a:prstGeom>
                          <a:solidFill>
                            <a:sysClr val="window" lastClr="FFFFFF"/>
                          </a:solidFill>
                          <a:ln w="12700" cap="flat" cmpd="sng" algn="ctr">
                            <a:solidFill>
                              <a:srgbClr val="5B9BD5">
                                <a:lumMod val="75000"/>
                              </a:srgbClr>
                            </a:solidFill>
                            <a:prstDash val="solid"/>
                            <a:miter lim="800000"/>
                          </a:ln>
                          <a:effectLst/>
                        </wps:spPr>
                        <wps:txbx>
                          <w:txbxContent>
                            <w:p w:rsidR="0042000A" w:rsidRPr="003F046C" w:rsidRDefault="0042000A" w:rsidP="003F046C">
                              <w:pPr>
                                <w:spacing w:after="0" w:line="240" w:lineRule="auto"/>
                                <w:ind w:firstLine="0"/>
                                <w:rPr>
                                  <w:sz w:val="18"/>
                                  <w:szCs w:val="18"/>
                                </w:rPr>
                              </w:pPr>
                              <w:r>
                                <w:rPr>
                                  <w:sz w:val="18"/>
                                  <w:szCs w:val="18"/>
                                </w:rPr>
                                <w:t>określanie celów</w:t>
                              </w:r>
                              <w:r w:rsidRPr="003F046C">
                                <w:rPr>
                                  <w:sz w:val="18"/>
                                  <w:szCs w:val="18"/>
                                </w:rPr>
                                <w:t xml:space="preserve"> i działa</w:t>
                              </w:r>
                              <w:r>
                                <w:rPr>
                                  <w:sz w:val="18"/>
                                  <w:szCs w:val="18"/>
                                </w:rPr>
                                <w:t>ń, planowanie zasobów osobowych, rzeczowych, finansowych dla osiągnięcia wyznaczonych celów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Schemat blokowy: terminator 9"/>
                        <wps:cNvSpPr/>
                        <wps:spPr>
                          <a:xfrm>
                            <a:off x="2327563" y="1433945"/>
                            <a:ext cx="3476279" cy="588415"/>
                          </a:xfrm>
                          <a:prstGeom prst="flowChartTerminator">
                            <a:avLst/>
                          </a:prstGeom>
                          <a:solidFill>
                            <a:sysClr val="window" lastClr="FFFFFF"/>
                          </a:solidFill>
                          <a:ln w="12700" cap="flat" cmpd="sng" algn="ctr">
                            <a:solidFill>
                              <a:srgbClr val="5B9BD5">
                                <a:lumMod val="75000"/>
                              </a:srgbClr>
                            </a:solidFill>
                            <a:prstDash val="solid"/>
                            <a:miter lim="800000"/>
                          </a:ln>
                          <a:effectLst/>
                        </wps:spPr>
                        <wps:txbx>
                          <w:txbxContent>
                            <w:p w:rsidR="0042000A" w:rsidRPr="003F046C" w:rsidRDefault="0042000A" w:rsidP="003F046C">
                              <w:pPr>
                                <w:spacing w:after="0" w:line="240" w:lineRule="auto"/>
                                <w:ind w:firstLine="0"/>
                                <w:rPr>
                                  <w:sz w:val="18"/>
                                  <w:szCs w:val="18"/>
                                </w:rPr>
                              </w:pPr>
                              <w:r w:rsidRPr="003F046C">
                                <w:rPr>
                                  <w:sz w:val="18"/>
                                  <w:szCs w:val="18"/>
                                </w:rPr>
                                <w:t>koordyn</w:t>
                              </w:r>
                              <w:r>
                                <w:rPr>
                                  <w:sz w:val="18"/>
                                  <w:szCs w:val="18"/>
                                </w:rPr>
                                <w:t>owanie ludzi</w:t>
                              </w:r>
                              <w:r w:rsidRPr="003F046C">
                                <w:rPr>
                                  <w:sz w:val="18"/>
                                  <w:szCs w:val="18"/>
                                </w:rPr>
                                <w:t xml:space="preserve"> i zasob</w:t>
                              </w:r>
                              <w:r>
                                <w:rPr>
                                  <w:sz w:val="18"/>
                                  <w:szCs w:val="18"/>
                                </w:rPr>
                                <w:t>ów materialnych</w:t>
                              </w:r>
                              <w:r w:rsidRPr="003F046C">
                                <w:rPr>
                                  <w:sz w:val="18"/>
                                  <w:szCs w:val="18"/>
                                </w:rPr>
                                <w:t xml:space="preserve"> dla osiągnięcia </w:t>
                              </w:r>
                              <w:r>
                                <w:rPr>
                                  <w:sz w:val="18"/>
                                  <w:szCs w:val="18"/>
                                </w:rPr>
                                <w:t>wyznaczonych celów</w:t>
                              </w:r>
                            </w:p>
                            <w:p w:rsidR="0042000A" w:rsidRDefault="0042000A" w:rsidP="00074F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chemat blokowy: terminator 10"/>
                        <wps:cNvSpPr/>
                        <wps:spPr>
                          <a:xfrm>
                            <a:off x="0" y="1537855"/>
                            <a:ext cx="1323109" cy="484909"/>
                          </a:xfrm>
                          <a:prstGeom prst="flowChartTerminator">
                            <a:avLst/>
                          </a:prstGeom>
                          <a:solidFill>
                            <a:sysClr val="window" lastClr="FFFFFF"/>
                          </a:solidFill>
                          <a:ln w="12700" cap="flat" cmpd="sng" algn="ctr">
                            <a:solidFill>
                              <a:srgbClr val="5B9BD5">
                                <a:lumMod val="75000"/>
                              </a:srgbClr>
                            </a:solidFill>
                            <a:prstDash val="solid"/>
                            <a:miter lim="800000"/>
                          </a:ln>
                          <a:effectLst/>
                        </wps:spPr>
                        <wps:txbx>
                          <w:txbxContent>
                            <w:p w:rsidR="0042000A" w:rsidRPr="003F046C" w:rsidRDefault="0042000A" w:rsidP="00597E9C">
                              <w:pPr>
                                <w:ind w:firstLine="0"/>
                                <w:rPr>
                                  <w:b/>
                                </w:rPr>
                              </w:pPr>
                              <w:r w:rsidRPr="003F046C">
                                <w:rPr>
                                  <w:b/>
                                </w:rPr>
                                <w:t>ORGANIZOWANIE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chemat blokowy: terminator 11"/>
                        <wps:cNvSpPr/>
                        <wps:spPr>
                          <a:xfrm>
                            <a:off x="41563" y="2251364"/>
                            <a:ext cx="1323109" cy="484909"/>
                          </a:xfrm>
                          <a:prstGeom prst="flowChartTerminator">
                            <a:avLst/>
                          </a:prstGeom>
                          <a:solidFill>
                            <a:sysClr val="window" lastClr="FFFFFF"/>
                          </a:solidFill>
                          <a:ln w="12700" cap="flat" cmpd="sng" algn="ctr">
                            <a:solidFill>
                              <a:srgbClr val="5B9BD5">
                                <a:lumMod val="75000"/>
                              </a:srgbClr>
                            </a:solidFill>
                            <a:prstDash val="solid"/>
                            <a:miter lim="800000"/>
                          </a:ln>
                          <a:effectLst/>
                        </wps:spPr>
                        <wps:txbx>
                          <w:txbxContent>
                            <w:p w:rsidR="0042000A" w:rsidRPr="003F046C" w:rsidRDefault="0042000A" w:rsidP="00597E9C">
                              <w:pPr>
                                <w:ind w:firstLine="0"/>
                                <w:rPr>
                                  <w:b/>
                                </w:rPr>
                              </w:pPr>
                              <w:r w:rsidRPr="003F046C">
                                <w:rPr>
                                  <w:b/>
                                </w:rPr>
                                <w:t>PRZEWODZENIE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Schemat blokowy: terminator 13"/>
                        <wps:cNvSpPr/>
                        <wps:spPr>
                          <a:xfrm>
                            <a:off x="2292927" y="2147455"/>
                            <a:ext cx="3511261" cy="588414"/>
                          </a:xfrm>
                          <a:prstGeom prst="flowChartTerminator">
                            <a:avLst/>
                          </a:prstGeom>
                          <a:solidFill>
                            <a:sysClr val="window" lastClr="FFFFFF"/>
                          </a:solidFill>
                          <a:ln w="12700" cap="flat" cmpd="sng" algn="ctr">
                            <a:solidFill>
                              <a:srgbClr val="5B9BD5">
                                <a:lumMod val="75000"/>
                              </a:srgbClr>
                            </a:solidFill>
                            <a:prstDash val="solid"/>
                            <a:miter lim="800000"/>
                          </a:ln>
                          <a:effectLst/>
                        </wps:spPr>
                        <wps:txbx>
                          <w:txbxContent>
                            <w:p w:rsidR="0042000A" w:rsidRDefault="0042000A" w:rsidP="00641659">
                              <w:pPr>
                                <w:ind w:firstLine="0"/>
                              </w:pPr>
                              <w:r w:rsidRPr="003F046C">
                                <w:rPr>
                                  <w:sz w:val="18"/>
                                  <w:szCs w:val="18"/>
                                </w:rPr>
                                <w:t>wywiera</w:t>
                              </w:r>
                              <w:r>
                                <w:rPr>
                                  <w:sz w:val="18"/>
                                  <w:szCs w:val="18"/>
                                </w:rPr>
                                <w:t>nie</w:t>
                              </w:r>
                              <w:r w:rsidRPr="003F046C">
                                <w:rPr>
                                  <w:sz w:val="18"/>
                                  <w:szCs w:val="18"/>
                                </w:rPr>
                                <w:t xml:space="preserve"> wpływ</w:t>
                              </w:r>
                              <w:r>
                                <w:rPr>
                                  <w:sz w:val="18"/>
                                  <w:szCs w:val="18"/>
                                </w:rPr>
                                <w:t>u, aby zespół pracował razem i osiągał określone cele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Pagon 14"/>
                        <wps:cNvSpPr/>
                        <wps:spPr>
                          <a:xfrm>
                            <a:off x="1427018" y="817418"/>
                            <a:ext cx="775855" cy="415637"/>
                          </a:xfrm>
                          <a:prstGeom prst="chevron">
                            <a:avLst/>
                          </a:prstGeom>
                          <a:no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chemat blokowy: terminator 15"/>
                        <wps:cNvSpPr/>
                        <wps:spPr>
                          <a:xfrm>
                            <a:off x="2403763" y="2847109"/>
                            <a:ext cx="3345469" cy="713509"/>
                          </a:xfrm>
                          <a:prstGeom prst="flowChartTerminator">
                            <a:avLst/>
                          </a:prstGeom>
                          <a:solidFill>
                            <a:sysClr val="window" lastClr="FFFFFF"/>
                          </a:solidFill>
                          <a:ln w="12700" cap="flat" cmpd="sng" algn="ctr">
                            <a:solidFill>
                              <a:srgbClr val="5B9BD5">
                                <a:lumMod val="75000"/>
                              </a:srgbClr>
                            </a:solidFill>
                            <a:prstDash val="solid"/>
                            <a:miter lim="800000"/>
                          </a:ln>
                          <a:effectLst/>
                        </wps:spPr>
                        <wps:txbx>
                          <w:txbxContent>
                            <w:p w:rsidR="0042000A" w:rsidRPr="003F046C" w:rsidRDefault="0042000A" w:rsidP="003F046C">
                              <w:pPr>
                                <w:spacing w:after="0" w:line="240" w:lineRule="auto"/>
                                <w:ind w:firstLine="0"/>
                                <w:rPr>
                                  <w:sz w:val="18"/>
                                  <w:szCs w:val="18"/>
                                </w:rPr>
                              </w:pPr>
                              <w:r>
                                <w:rPr>
                                  <w:sz w:val="18"/>
                                  <w:szCs w:val="18"/>
                                </w:rPr>
                                <w:t>weryfikacja stopnia osiągniętych celów z założeniami, wprowadzanie działań zaradczych i naprawczych pozwalających osiągnąć cele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Pagon 16"/>
                        <wps:cNvSpPr/>
                        <wps:spPr>
                          <a:xfrm>
                            <a:off x="1427018" y="1537855"/>
                            <a:ext cx="775855" cy="415637"/>
                          </a:xfrm>
                          <a:prstGeom prst="chevron">
                            <a:avLst/>
                          </a:prstGeom>
                          <a:no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Pagon 17"/>
                        <wps:cNvSpPr/>
                        <wps:spPr>
                          <a:xfrm>
                            <a:off x="1427018" y="2251364"/>
                            <a:ext cx="775855" cy="415637"/>
                          </a:xfrm>
                          <a:prstGeom prst="chevron">
                            <a:avLst/>
                          </a:prstGeom>
                          <a:no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Pagon 18"/>
                        <wps:cNvSpPr/>
                        <wps:spPr>
                          <a:xfrm>
                            <a:off x="1468582" y="2992582"/>
                            <a:ext cx="775855" cy="415637"/>
                          </a:xfrm>
                          <a:prstGeom prst="chevron">
                            <a:avLst/>
                          </a:prstGeom>
                          <a:noFill/>
                          <a:ln w="12700"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a 19" o:spid="_x0000_s1026" style="position:absolute;left:0;text-align:left;margin-left:-3.2pt;margin-top:3.1pt;width:457pt;height:280.35pt;z-index:251686912" coordsize="58041,35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">
                <v:shapetype id="_x0000_t116" coordsize="21600,21600" o:spt="116" path="m3475,qx,10800,3475,21600l18125,21600qx21600,10800,18125,xe">
                  <v:stroke joinstyle="miter"/>
                  <v:path gradientshapeok="t" o:connecttype="rect" textboxrect="1018,3163,20582,18437"/>
                </v:shapetype>
                <v:shape id="Schemat blokowy: terminator 4" o:spid="_x0000_s1027" type="#_x0000_t116" style="position:absolute;left:554;top:484;width:13227;height:47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Lr/MEA&#10;AADaAAAADwAAAGRycy9kb3ducmV2LnhtbESP3YrCMBSE7xd8h3CEvVtTZVlsNUoRhEVc8O8BDs2x&#10;LTYnIYm1+/ZGWNjLYWa+YZbrwXSiJx9aywqmkwwEcWV1y7WCy3n7MQcRIrLGzjIp+KUA69XobYmF&#10;tg8+Un+KtUgQDgUqaGJ0hZShashgmFhHnLyr9QZjkr6W2uMjwU0nZ1n2JQ22nBYadLRpqLqd7kaB&#10;9uc9H5zM+/3OlfPtLf/ZlblS7+OhXICINMT/8F/7Wyv4hNeVd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di6/zBAAAA2gAAAA8AAAAAAAAAAAAAAAAAmAIAAGRycy9kb3du&#10;cmV2LnhtbFBLBQYAAAAABAAEAPUAAACGAwAAAAA=&#10;" fillcolor="white [3201]" strokecolor="#2e74b5 [2404]" strokeweight="1pt">
                  <v:textbox>
                    <w:txbxContent>
                      <w:p w:rsidR="0042000A" w:rsidRPr="00535B2D" w:rsidRDefault="0042000A" w:rsidP="00535B2D">
                        <w:pPr>
                          <w:ind w:firstLine="0"/>
                          <w:rPr>
                            <w:b/>
                          </w:rPr>
                        </w:pPr>
                        <w:r w:rsidRPr="00535B2D">
                          <w:rPr>
                            <w:b/>
                          </w:rPr>
                          <w:t>KIEROWANIE</w:t>
                        </w:r>
                      </w:p>
                      <w:p w:rsidR="0042000A" w:rsidRDefault="0042000A" w:rsidP="00535B2D">
                        <w:pPr>
                          <w:jc w:val="center"/>
                        </w:pPr>
                      </w:p>
                    </w:txbxContent>
                  </v:textbox>
                </v:shape>
                <v:shape id="Schemat blokowy: terminator 5" o:spid="_x0000_s1028" type="#_x0000_t116" style="position:absolute;left:415;top:7481;width:13231;height:4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z3q8MA&#10;AADaAAAADwAAAGRycy9kb3ducmV2LnhtbESPQWvCQBSE74L/YXmF3symhUgTXSUIlha8qIVeH9ln&#10;Es2+TXdXE/+9Wyj0OMzMN8xyPZpO3Mj51rKClyQFQVxZ3XKt4Ou4nb2B8AFZY2eZFNzJw3o1nSyx&#10;0HbgPd0OoRYRwr5ABU0IfSGlrxoy6BPbE0fvZJ3BEKWrpXY4RLjp5GuazqXBluNCgz1tGqouh6tR&#10;4MbPcrfN38v6Ozvm6f76051bVOr5aSwXIAKN4T/81/7QCjL4vRJv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z3q8MAAADaAAAADwAAAAAAAAAAAAAAAACYAgAAZHJzL2Rv&#10;d25yZXYueG1sUEsFBgAAAAAEAAQA9QAAAIgDAAAAAA==&#10;" fillcolor="window" strokecolor="#2e75b6" strokeweight="1pt">
                  <v:textbox>
                    <w:txbxContent>
                      <w:p w:rsidR="0042000A" w:rsidRPr="00535B2D" w:rsidRDefault="0042000A" w:rsidP="00535B2D">
                        <w:pPr>
                          <w:ind w:firstLine="0"/>
                          <w:rPr>
                            <w:b/>
                          </w:rPr>
                        </w:pPr>
                        <w:r>
                          <w:rPr>
                            <w:b/>
                          </w:rPr>
                          <w:t>PLANOWANIE</w:t>
                        </w:r>
                      </w:p>
                      <w:p w:rsidR="0042000A" w:rsidRDefault="0042000A" w:rsidP="00535B2D">
                        <w:pPr>
                          <w:jc w:val="center"/>
                        </w:pP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Pagon 6" o:spid="_x0000_s1029" type="#_x0000_t55" style="position:absolute;left:14685;top:1454;width:7754;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yJqMAA&#10;AADaAAAADwAAAGRycy9kb3ducmV2LnhtbESPQYvCMBSE78L+h/AWvGnqIqLVKLtKRfBkXdjro3m2&#10;ZZOX0kRb/70RBI/DzHzDrDa9NeJGra8dK5iMExDEhdM1lwp+z9loDsIHZI3GMSm4k4fN+mOwwlS7&#10;jk90y0MpIoR9igqqEJpUSl9UZNGPXUMcvYtrLYYo21LqFrsIt0Z+JclMWqw5LlTY0Lai4j+/WgWZ&#10;/Vn86e3U7Ds2+e4ozek6yZQafvbfSxCB+vAOv9oHrWAGzyvxBsj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yJqMAAAADaAAAADwAAAAAAAAAAAAAAAACYAgAAZHJzL2Rvd25y&#10;ZXYueG1sUEsFBgAAAAAEAAQA9QAAAIUDAAAAAA==&#10;" adj="16293" filled="f" strokecolor="#2e74b5 [2404]" strokeweight="1pt"/>
                <v:shape id="Schemat blokowy: terminator 7" o:spid="_x0000_s1030" type="#_x0000_t116" style="position:absolute;left:22929;width:34567;height:58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MR8MA&#10;AADaAAAADwAAAGRycy9kb3ducmV2LnhtbESPQWvCQBSE7wX/w/IKvdVNhWqNrhIESwu9JBZ6fWSf&#10;STT7Nu6uSfrv3YLQ4zAz3zDr7Wha0ZPzjWUFL9MEBHFpdcOVgu/D/vkNhA/IGlvLpOCXPGw3k4c1&#10;ptoOnFNfhEpECPsUFdQhdKmUvqzJoJ/ajjh6R+sMhihdJbXDIcJNK2dJMpcGG44LNXa0q6k8F1ej&#10;wI2f2dd++Z5VP6+HZZJfL+2pQaWeHsdsBSLQGP7D9/aHVrCAvyvxBs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LMR8MAAADaAAAADwAAAAAAAAAAAAAAAACYAgAAZHJzL2Rv&#10;d25yZXYueG1sUEsFBgAAAAAEAAQA9QAAAIgDAAAAAA==&#10;" fillcolor="window" strokecolor="#2e75b6" strokeweight="1pt">
                  <v:textbox>
                    <w:txbxContent>
                      <w:p w:rsidR="0042000A" w:rsidRPr="003F046C" w:rsidRDefault="0042000A" w:rsidP="003F046C">
                        <w:pPr>
                          <w:spacing w:after="0" w:line="240" w:lineRule="auto"/>
                          <w:ind w:firstLine="0"/>
                          <w:rPr>
                            <w:b/>
                            <w:sz w:val="18"/>
                            <w:szCs w:val="18"/>
                          </w:rPr>
                        </w:pPr>
                        <w:proofErr w:type="gramStart"/>
                        <w:r w:rsidRPr="003F046C">
                          <w:rPr>
                            <w:sz w:val="18"/>
                            <w:szCs w:val="18"/>
                          </w:rPr>
                          <w:t>planowanie</w:t>
                        </w:r>
                        <w:proofErr w:type="gramEnd"/>
                        <w:r w:rsidRPr="003F046C">
                          <w:rPr>
                            <w:sz w:val="18"/>
                            <w:szCs w:val="18"/>
                          </w:rPr>
                          <w:t>, organizowanie, przewodzenie i kontrolowanie działalności członków zespołu dla osiągnięcia ustalonych celów</w:t>
                        </w:r>
                      </w:p>
                      <w:p w:rsidR="0042000A" w:rsidRDefault="0042000A" w:rsidP="00535B2D">
                        <w:pPr>
                          <w:jc w:val="center"/>
                        </w:pPr>
                      </w:p>
                    </w:txbxContent>
                  </v:textbox>
                </v:shape>
                <v:shape id="Schemat blokowy: terminator 8" o:spid="_x0000_s1031" type="#_x0000_t116" style="position:absolute;left:22929;top:6858;width:35112;height:59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1YNcEA&#10;AADaAAAADwAAAGRycy9kb3ducmV2LnhtbERPz2vCMBS+D/wfwhN2m6mDjdmZliI4NvDSKnh9NG9t&#10;tXnpkth2/705DHb8+H5v89n0YiTnO8sK1qsEBHFtdceNgtNx//QGwgdkjb1lUvBLHvJs8bDFVNuJ&#10;Sxqr0IgYwj5FBW0IQyqlr1sy6Fd2II7ct3UGQ4SukdrhFMNNL5+T5FUa7Dg2tDjQrqX6Wt2MAjd/&#10;FYf95qNozi/HTVLefvpLh0o9LufiHUSgOfyL/9yfWkHcGq/EGyCz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WDXBAAAA2gAAAA8AAAAAAAAAAAAAAAAAmAIAAGRycy9kb3du&#10;cmV2LnhtbFBLBQYAAAAABAAEAPUAAACGAwAAAAA=&#10;" fillcolor="window" strokecolor="#2e75b6" strokeweight="1pt">
                  <v:textbox>
                    <w:txbxContent>
                      <w:p w:rsidR="0042000A" w:rsidRPr="003F046C" w:rsidRDefault="0042000A" w:rsidP="003F046C">
                        <w:pPr>
                          <w:spacing w:after="0" w:line="240" w:lineRule="auto"/>
                          <w:ind w:firstLine="0"/>
                          <w:rPr>
                            <w:sz w:val="18"/>
                            <w:szCs w:val="18"/>
                          </w:rPr>
                        </w:pPr>
                        <w:proofErr w:type="gramStart"/>
                        <w:r>
                          <w:rPr>
                            <w:sz w:val="18"/>
                            <w:szCs w:val="18"/>
                          </w:rPr>
                          <w:t>określanie</w:t>
                        </w:r>
                        <w:proofErr w:type="gramEnd"/>
                        <w:r>
                          <w:rPr>
                            <w:sz w:val="18"/>
                            <w:szCs w:val="18"/>
                          </w:rPr>
                          <w:t xml:space="preserve"> celów</w:t>
                        </w:r>
                        <w:r w:rsidRPr="003F046C">
                          <w:rPr>
                            <w:sz w:val="18"/>
                            <w:szCs w:val="18"/>
                          </w:rPr>
                          <w:t xml:space="preserve"> i działa</w:t>
                        </w:r>
                        <w:r>
                          <w:rPr>
                            <w:sz w:val="18"/>
                            <w:szCs w:val="18"/>
                          </w:rPr>
                          <w:t>ń, planowanie zasobów osobowych, rzeczowych, finansowych dla osiągnięcia wyznaczonych celów</w:t>
                        </w:r>
                      </w:p>
                    </w:txbxContent>
                  </v:textbox>
                </v:shape>
                <v:shape id="Schemat blokowy: terminator 9" o:spid="_x0000_s1032" type="#_x0000_t116" style="position:absolute;left:23275;top:14339;width:34763;height:58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9rsMA&#10;AADaAAAADwAAAGRycy9kb3ducmV2LnhtbESPQWvCQBSE70L/w/IKvZlNhRaTukooKC30EiP0+sg+&#10;k9js23R3NfHfu4WCx2FmvmFWm8n04kLOd5YVPCcpCOLa6o4bBYdqO1+C8AFZY2+ZFFzJw2b9MFth&#10;ru3IJV32oRERwj5HBW0IQy6lr1sy6BM7EEfvaJ3BEKVrpHY4Rrjp5SJNX6XBjuNCiwO9t1T/7M9G&#10;gZs+i69ttiua75cqS8vzb3/qUKmnx6l4AxFoCvfwf/tDK8jg70q8AX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H9rsMAAADaAAAADwAAAAAAAAAAAAAAAACYAgAAZHJzL2Rv&#10;d25yZXYueG1sUEsFBgAAAAAEAAQA9QAAAIgDAAAAAA==&#10;" fillcolor="window" strokecolor="#2e75b6" strokeweight="1pt">
                  <v:textbox>
                    <w:txbxContent>
                      <w:p w:rsidR="0042000A" w:rsidRPr="003F046C" w:rsidRDefault="0042000A" w:rsidP="003F046C">
                        <w:pPr>
                          <w:spacing w:after="0" w:line="240" w:lineRule="auto"/>
                          <w:ind w:firstLine="0"/>
                          <w:rPr>
                            <w:sz w:val="18"/>
                            <w:szCs w:val="18"/>
                          </w:rPr>
                        </w:pPr>
                        <w:proofErr w:type="gramStart"/>
                        <w:r w:rsidRPr="003F046C">
                          <w:rPr>
                            <w:sz w:val="18"/>
                            <w:szCs w:val="18"/>
                          </w:rPr>
                          <w:t>koordyn</w:t>
                        </w:r>
                        <w:r>
                          <w:rPr>
                            <w:sz w:val="18"/>
                            <w:szCs w:val="18"/>
                          </w:rPr>
                          <w:t>owanie</w:t>
                        </w:r>
                        <w:proofErr w:type="gramEnd"/>
                        <w:r>
                          <w:rPr>
                            <w:sz w:val="18"/>
                            <w:szCs w:val="18"/>
                          </w:rPr>
                          <w:t xml:space="preserve"> ludzi</w:t>
                        </w:r>
                        <w:r w:rsidRPr="003F046C">
                          <w:rPr>
                            <w:sz w:val="18"/>
                            <w:szCs w:val="18"/>
                          </w:rPr>
                          <w:t xml:space="preserve"> i zasob</w:t>
                        </w:r>
                        <w:r>
                          <w:rPr>
                            <w:sz w:val="18"/>
                            <w:szCs w:val="18"/>
                          </w:rPr>
                          <w:t>ów materialnych</w:t>
                        </w:r>
                        <w:r w:rsidRPr="003F046C">
                          <w:rPr>
                            <w:sz w:val="18"/>
                            <w:szCs w:val="18"/>
                          </w:rPr>
                          <w:t xml:space="preserve"> dla osiągnięcia </w:t>
                        </w:r>
                        <w:r>
                          <w:rPr>
                            <w:sz w:val="18"/>
                            <w:szCs w:val="18"/>
                          </w:rPr>
                          <w:t>wyznaczonych celów</w:t>
                        </w:r>
                      </w:p>
                      <w:p w:rsidR="0042000A" w:rsidRDefault="0042000A" w:rsidP="00074F9E">
                        <w:pPr>
                          <w:jc w:val="center"/>
                        </w:pPr>
                      </w:p>
                    </w:txbxContent>
                  </v:textbox>
                </v:shape>
                <v:shape id="Schemat blokowy: terminator 10" o:spid="_x0000_s1033" type="#_x0000_t116" style="position:absolute;top:15378;width:13231;height:4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ESsMA&#10;AADbAAAADwAAAGRycy9kb3ducmV2LnhtbESPQWvCQBCF7wX/wzKCt7qxYKnRVYKgKPSiFnodsmMS&#10;zc6mu6vGf985FHqb4b1575vFqnetulOIjWcDk3EGirj0tuHKwNdp8/oBKiZki61nMvCkCKvl4GWB&#10;ufUPPtD9mColIRxzNFCn1OVax7Imh3HsO2LRzj44TLKGStuADwl3rX7LsnftsGFpqLGjdU3l9Xhz&#10;BkK/Lz43s21RfU9Ps+xw+2kvDRozGvbFHFSiPv2b/653VvCFXn6RAf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hESsMAAADbAAAADwAAAAAAAAAAAAAAAACYAgAAZHJzL2Rv&#10;d25yZXYueG1sUEsFBgAAAAAEAAQA9QAAAIgDAAAAAA==&#10;" fillcolor="window" strokecolor="#2e75b6" strokeweight="1pt">
                  <v:textbox>
                    <w:txbxContent>
                      <w:p w:rsidR="0042000A" w:rsidRPr="003F046C" w:rsidRDefault="0042000A" w:rsidP="00597E9C">
                        <w:pPr>
                          <w:ind w:firstLine="0"/>
                          <w:rPr>
                            <w:b/>
                          </w:rPr>
                        </w:pPr>
                        <w:r w:rsidRPr="003F046C">
                          <w:rPr>
                            <w:b/>
                          </w:rPr>
                          <w:t>ORGANIZOWANIE</w:t>
                        </w:r>
                      </w:p>
                    </w:txbxContent>
                  </v:textbox>
                </v:shape>
                <v:shape id="Schemat blokowy: terminator 11" o:spid="_x0000_s1034" type="#_x0000_t116" style="position:absolute;left:415;top:22513;width:13231;height:48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Th0cIA&#10;AADbAAAADwAAAGRycy9kb3ducmV2LnhtbERPTWvCQBC9C/0PyxS8mY1CSxNdJQhKhV7UQq9Ddkyi&#10;2dm4uybpv+8WCr3N433OajOaVvTkfGNZwTxJQRCXVjdcKfg872ZvIHxA1thaJgXf5GGzfpqsMNd2&#10;4CP1p1CJGMI+RwV1CF0upS9rMugT2xFH7mKdwRChq6R2OMRw08pFmr5Kgw3Hhho72tZU3k4Po8CN&#10;h+Jjl+2L6uvlnKXHx729NqjU9HksliACjeFf/Od+13H+HH5/iQ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dOHRwgAAANsAAAAPAAAAAAAAAAAAAAAAAJgCAABkcnMvZG93&#10;bnJldi54bWxQSwUGAAAAAAQABAD1AAAAhwMAAAAA&#10;" fillcolor="window" strokecolor="#2e75b6" strokeweight="1pt">
                  <v:textbox>
                    <w:txbxContent>
                      <w:p w:rsidR="0042000A" w:rsidRPr="003F046C" w:rsidRDefault="0042000A" w:rsidP="00597E9C">
                        <w:pPr>
                          <w:ind w:firstLine="0"/>
                          <w:rPr>
                            <w:b/>
                          </w:rPr>
                        </w:pPr>
                        <w:r w:rsidRPr="003F046C">
                          <w:rPr>
                            <w:b/>
                          </w:rPr>
                          <w:t>PRZEWODZENIE</w:t>
                        </w:r>
                      </w:p>
                    </w:txbxContent>
                  </v:textbox>
                </v:shape>
                <v:shape id="Schemat blokowy: terminator 13" o:spid="_x0000_s1035" type="#_x0000_t116" style="position:absolute;left:22929;top:21474;width:35112;height:58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raPcEA&#10;AADbAAAADwAAAGRycy9kb3ducmV2LnhtbERPS4vCMBC+C/6HMII3TV1x0a5RyoKi4MUHeB2a2ba7&#10;zaQmUeu/N8KCt/n4njNftqYWN3K+sqxgNExAEOdWV1woOB1XgykIH5A11pZJwYM8LBfdzhxTbe+8&#10;p9shFCKGsE9RQRlCk0rp85IM+qFtiCP3Y53BEKErpHZ4j+Gmlh9J8ikNVhwbSmzou6T873A1Cly7&#10;zXar2TorzpPjLNlfL/VvhUr1e232BSJQG97if/dGx/ljeP0SD5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q2j3BAAAA2wAAAA8AAAAAAAAAAAAAAAAAmAIAAGRycy9kb3du&#10;cmV2LnhtbFBLBQYAAAAABAAEAPUAAACGAwAAAAA=&#10;" fillcolor="window" strokecolor="#2e75b6" strokeweight="1pt">
                  <v:textbox>
                    <w:txbxContent>
                      <w:p w:rsidR="0042000A" w:rsidRDefault="0042000A" w:rsidP="00641659">
                        <w:pPr>
                          <w:ind w:firstLine="0"/>
                        </w:pPr>
                        <w:proofErr w:type="gramStart"/>
                        <w:r w:rsidRPr="003F046C">
                          <w:rPr>
                            <w:sz w:val="18"/>
                            <w:szCs w:val="18"/>
                          </w:rPr>
                          <w:t>wywiera</w:t>
                        </w:r>
                        <w:r>
                          <w:rPr>
                            <w:sz w:val="18"/>
                            <w:szCs w:val="18"/>
                          </w:rPr>
                          <w:t>nie</w:t>
                        </w:r>
                        <w:proofErr w:type="gramEnd"/>
                        <w:r w:rsidRPr="003F046C">
                          <w:rPr>
                            <w:sz w:val="18"/>
                            <w:szCs w:val="18"/>
                          </w:rPr>
                          <w:t xml:space="preserve"> wpływ</w:t>
                        </w:r>
                        <w:r>
                          <w:rPr>
                            <w:sz w:val="18"/>
                            <w:szCs w:val="18"/>
                          </w:rPr>
                          <w:t>u, aby zespół pracował razem i osiągał określone cele</w:t>
                        </w:r>
                      </w:p>
                    </w:txbxContent>
                  </v:textbox>
                </v:shape>
                <v:shape id="Pagon 14" o:spid="_x0000_s1036" type="#_x0000_t55" style="position:absolute;left:14270;top:8174;width:7758;height:4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rLl8IA&#10;AADbAAAADwAAAGRycy9kb3ducmV2LnhtbERPTWvCQBC9F/oflin0IrppFWlTN6GUBgo5qKngdciO&#10;STA7G7Krbv+9Kwi9zeN9zioPphdnGl1nWcHLLAFBXFvdcaNg91tM30A4j6yxt0wK/shBnj0+rDDV&#10;9sJbOle+ETGEXYoKWu+HVEpXt2TQzexAHLmDHQ36CMdG6hEvMdz08jVJltJgx7GhxYG+WqqP1cko&#10;CO/JovxeB73n3VwPk35zKspGqeen8PkBwlPw/+K7+0fH+Qu4/RIPkN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suXwgAAANsAAAAPAAAAAAAAAAAAAAAAAJgCAABkcnMvZG93&#10;bnJldi54bWxQSwUGAAAAAAQABAD1AAAAhwMAAAAA&#10;" adj="15814" filled="f" strokecolor="#2e75b6" strokeweight="1pt"/>
                <v:shape id="Schemat blokowy: terminator 15" o:spid="_x0000_s1037" type="#_x0000_t116" style="position:absolute;left:24037;top:28471;width:33455;height:71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n0sAA&#10;AADbAAAADwAAAGRycy9kb3ducmV2LnhtbERPTYvCMBC9C/6HMII3TRVctGuUIigKe9EKXodmtu1u&#10;M6lJ1O6/3wiCt3m8z1muO9OIOzlfW1YwGScgiAuray4VnPPtaA7CB2SNjWVS8Ece1qt+b4mptg8+&#10;0v0UShFD2KeooAqhTaX0RUUG/di2xJH7ts5giNCVUjt8xHDTyGmSfEiDNceGClvaVFT8nm5GgesO&#10;2dd2scvKyyxfJMfbtfmpUanhoMs+QQTqwlv8cu91nD+D5y/x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n0sAAAADbAAAADwAAAAAAAAAAAAAAAACYAgAAZHJzL2Rvd25y&#10;ZXYueG1sUEsFBgAAAAAEAAQA9QAAAIUDAAAAAA==&#10;" fillcolor="window" strokecolor="#2e75b6" strokeweight="1pt">
                  <v:textbox>
                    <w:txbxContent>
                      <w:p w:rsidR="0042000A" w:rsidRPr="003F046C" w:rsidRDefault="0042000A" w:rsidP="003F046C">
                        <w:pPr>
                          <w:spacing w:after="0" w:line="240" w:lineRule="auto"/>
                          <w:ind w:firstLine="0"/>
                          <w:rPr>
                            <w:sz w:val="18"/>
                            <w:szCs w:val="18"/>
                          </w:rPr>
                        </w:pPr>
                        <w:proofErr w:type="gramStart"/>
                        <w:r>
                          <w:rPr>
                            <w:sz w:val="18"/>
                            <w:szCs w:val="18"/>
                          </w:rPr>
                          <w:t>weryfikacja</w:t>
                        </w:r>
                        <w:proofErr w:type="gramEnd"/>
                        <w:r>
                          <w:rPr>
                            <w:sz w:val="18"/>
                            <w:szCs w:val="18"/>
                          </w:rPr>
                          <w:t xml:space="preserve"> stopnia osiągniętych celów z założeniami, wprowadzanie działań zaradczych i naprawczych pozwalających osiągnąć cele</w:t>
                        </w:r>
                      </w:p>
                    </w:txbxContent>
                  </v:textbox>
                </v:shape>
                <v:shape id="Pagon 16" o:spid="_x0000_s1038" type="#_x0000_t55" style="position:absolute;left:14270;top:15378;width:7758;height:4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Twe8IA&#10;AADbAAAADwAAAGRycy9kb3ducmV2LnhtbERPTWvCQBC9C/6HZQpeSt20llBTV5HSgOChNg14HbLT&#10;JDQ7G7KrWf+9KxS8zeN9zmoTTCfONLjWsoLneQKCuLK65VpB+ZM/vYFwHlljZ5kUXMjBZj2drDDT&#10;duRvOhe+FjGEXYYKGu/7TEpXNWTQzW1PHLlfOxj0EQ611AOOMdx08iVJUmmw5djQYE8fDVV/xcko&#10;CMvkdf/5FfSRy4XuH7vDKd/XSs0ewvYdhKfg7+J/907H+SncfokH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JPB7wgAAANsAAAAPAAAAAAAAAAAAAAAAAJgCAABkcnMvZG93&#10;bnJldi54bWxQSwUGAAAAAAQABAD1AAAAhwMAAAAA&#10;" adj="15814" filled="f" strokecolor="#2e75b6" strokeweight="1pt"/>
                <v:shape id="Pagon 17" o:spid="_x0000_s1039" type="#_x0000_t55" style="position:absolute;left:14270;top:22513;width:7758;height:4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hV4MMA&#10;AADbAAAADwAAAGRycy9kb3ducmV2LnhtbERPTWvCQBC9C/0PyxS8FN20lbZGVynFgODBNgZ6HbJj&#10;EszOhuxqtv/eFQre5vE+Z7kOphUX6l1jWcHzNAFBXFrdcKWgOGSTDxDOI2tsLZOCP3KwXj2Mlphq&#10;O/APXXJfiRjCLkUFtfddKqUrazLoprYjjtzR9gZ9hH0ldY9DDDetfEmSN2mw4dhQY0dfNZWn/GwU&#10;hHky2232Qf9y8aq7p/b7nO0qpcaP4XMBwlPwd/G/e6vj/He4/RIP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hV4MMAAADbAAAADwAAAAAAAAAAAAAAAACYAgAAZHJzL2Rv&#10;d25yZXYueG1sUEsFBgAAAAAEAAQA9QAAAIgDAAAAAA==&#10;" adj="15814" filled="f" strokecolor="#2e75b6" strokeweight="1pt"/>
                <v:shape id="Pagon 18" o:spid="_x0000_s1040" type="#_x0000_t55" style="position:absolute;left:14685;top:29925;width:7759;height:4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ksUA&#10;AADbAAAADwAAAGRycy9kb3ducmV2LnhtbESPQWvCQBCF70L/wzKFXqTZtEpp06xSREHwoLVCr0N2&#10;moRmZ0N21fXfOwfB2wzvzXvflPPkOnWiIbSeDbxkOSjiytuWawOHn9XzO6gQkS12nsnAhQLMZw+j&#10;Egvrz/xNp32slYRwKNBAE2NfaB2qhhyGzPfEov35wWGUdai1HfAs4a7Tr3n+ph22LA0N9rRoqPrf&#10;H52B9JFPN8ttsr98mNh+3O2Oq01tzNNj+voEFSnFu/l2vbaCL7Dyiwy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98GSxQAAANsAAAAPAAAAAAAAAAAAAAAAAJgCAABkcnMv&#10;ZG93bnJldi54bWxQSwUGAAAAAAQABAD1AAAAigMAAAAA&#10;" adj="15814" filled="f" strokecolor="#2e75b6" strokeweight="1pt"/>
              </v:group>
            </w:pict>
          </mc:Fallback>
        </mc:AlternateContent>
      </w:r>
    </w:p>
    <w:p w:rsidR="00535B2D" w:rsidRDefault="00535B2D" w:rsidP="00535B2D">
      <w:pPr>
        <w:ind w:firstLine="0"/>
      </w:pPr>
    </w:p>
    <w:p w:rsidR="00535B2D" w:rsidRDefault="00535B2D" w:rsidP="00535B2D"/>
    <w:p w:rsidR="00535B2D" w:rsidRDefault="00535B2D" w:rsidP="00535B2D"/>
    <w:p w:rsidR="00535B2D" w:rsidRDefault="00535B2D" w:rsidP="00535B2D"/>
    <w:p w:rsidR="00535B2D" w:rsidRDefault="00535B2D" w:rsidP="00535B2D"/>
    <w:p w:rsidR="00074F9E" w:rsidRDefault="00074F9E" w:rsidP="00535B2D"/>
    <w:p w:rsidR="00074F9E" w:rsidRDefault="00074F9E" w:rsidP="00535B2D"/>
    <w:p w:rsidR="00074F9E" w:rsidRDefault="00074F9E" w:rsidP="00535B2D"/>
    <w:p w:rsidR="00074F9E" w:rsidRDefault="00641659" w:rsidP="00535B2D">
      <w:r>
        <w:rPr>
          <w:noProof/>
          <w:lang w:eastAsia="pl-PL"/>
        </w:rPr>
        <mc:AlternateContent>
          <mc:Choice Requires="wps">
            <w:drawing>
              <wp:anchor distT="0" distB="0" distL="114300" distR="114300" simplePos="0" relativeHeight="251673600" behindDoc="0" locked="0" layoutInCell="1" allowOverlap="1" wp14:anchorId="548B823A" wp14:editId="070FC8A9">
                <wp:simplePos x="0" y="0"/>
                <wp:positionH relativeFrom="column">
                  <wp:posOffset>-41563</wp:posOffset>
                </wp:positionH>
                <wp:positionV relativeFrom="paragraph">
                  <wp:posOffset>214745</wp:posOffset>
                </wp:positionV>
                <wp:extent cx="1323109" cy="484909"/>
                <wp:effectExtent l="0" t="0" r="10795" b="10795"/>
                <wp:wrapNone/>
                <wp:docPr id="12" name="Schemat blokowy: terminator 12"/>
                <wp:cNvGraphicFramePr/>
                <a:graphic xmlns:a="http://schemas.openxmlformats.org/drawingml/2006/main">
                  <a:graphicData uri="http://schemas.microsoft.com/office/word/2010/wordprocessingShape">
                    <wps:wsp>
                      <wps:cNvSpPr/>
                      <wps:spPr>
                        <a:xfrm>
                          <a:off x="0" y="0"/>
                          <a:ext cx="1323109" cy="484909"/>
                        </a:xfrm>
                        <a:prstGeom prst="flowChartTerminator">
                          <a:avLst/>
                        </a:prstGeom>
                        <a:solidFill>
                          <a:sysClr val="window" lastClr="FFFFFF"/>
                        </a:solidFill>
                        <a:ln w="12700" cap="flat" cmpd="sng" algn="ctr">
                          <a:solidFill>
                            <a:srgbClr val="5B9BD5">
                              <a:lumMod val="75000"/>
                            </a:srgbClr>
                          </a:solidFill>
                          <a:prstDash val="solid"/>
                          <a:miter lim="800000"/>
                        </a:ln>
                        <a:effectLst/>
                      </wps:spPr>
                      <wps:txbx>
                        <w:txbxContent>
                          <w:p w:rsidR="0042000A" w:rsidRPr="003F046C" w:rsidRDefault="0042000A" w:rsidP="00597E9C">
                            <w:pPr>
                              <w:ind w:firstLine="0"/>
                              <w:rPr>
                                <w:b/>
                              </w:rPr>
                            </w:pPr>
                            <w:r w:rsidRPr="003F046C">
                              <w:rPr>
                                <w:b/>
                              </w:rPr>
                              <w:t>KONTROLOWANIE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B823A" id="Schemat blokowy: terminator 12" o:spid="_x0000_s1041" type="#_x0000_t116" style="position:absolute;left:0;text-align:left;margin-left:-3.25pt;margin-top:16.9pt;width:104.2pt;height:3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" fillcolor="window" strokecolor="#2e75b6" strokeweight="1pt">
                <v:textbox>
                  <w:txbxContent>
                    <w:p w:rsidR="0042000A" w:rsidRPr="003F046C" w:rsidRDefault="0042000A" w:rsidP="00597E9C">
                      <w:pPr>
                        <w:ind w:firstLine="0"/>
                        <w:rPr>
                          <w:b/>
                        </w:rPr>
                      </w:pPr>
                      <w:r w:rsidRPr="003F046C">
                        <w:rPr>
                          <w:b/>
                        </w:rPr>
                        <w:t>KONTROLOWANIE</w:t>
                      </w:r>
                    </w:p>
                  </w:txbxContent>
                </v:textbox>
              </v:shape>
            </w:pict>
          </mc:Fallback>
        </mc:AlternateContent>
      </w:r>
    </w:p>
    <w:p w:rsidR="00074F9E" w:rsidRDefault="00074F9E" w:rsidP="00535B2D"/>
    <w:p w:rsidR="00074F9E" w:rsidRDefault="00074F9E" w:rsidP="00535B2D"/>
    <w:p w:rsidR="00E4445E" w:rsidRDefault="00E4445E" w:rsidP="0020369C">
      <w:pPr>
        <w:spacing w:after="0" w:line="240" w:lineRule="auto"/>
        <w:ind w:firstLine="0"/>
        <w:rPr>
          <w:sz w:val="22"/>
          <w:szCs w:val="22"/>
        </w:rPr>
      </w:pPr>
    </w:p>
    <w:p w:rsidR="00E4445E" w:rsidRPr="0032130E" w:rsidRDefault="00E4445E" w:rsidP="0020369C">
      <w:pPr>
        <w:spacing w:after="0" w:line="240" w:lineRule="auto"/>
        <w:ind w:firstLine="0"/>
      </w:pPr>
    </w:p>
    <w:p w:rsidR="00BB51CB" w:rsidRPr="0032130E" w:rsidRDefault="00BB51CB" w:rsidP="00BB51CB">
      <w:pPr>
        <w:spacing w:after="0" w:line="240" w:lineRule="auto"/>
        <w:ind w:firstLine="0"/>
        <w:rPr>
          <w:b/>
        </w:rPr>
      </w:pPr>
      <w:r w:rsidRPr="0032130E">
        <w:rPr>
          <w:b/>
          <w:color w:val="0070C0"/>
        </w:rPr>
        <w:t>1) Przywództwo</w:t>
      </w:r>
    </w:p>
    <w:p w:rsidR="00BB51CB" w:rsidRPr="0032130E" w:rsidRDefault="00BB51CB" w:rsidP="00BB51CB">
      <w:pPr>
        <w:spacing w:after="0" w:line="240" w:lineRule="auto"/>
        <w:ind w:firstLine="0"/>
        <w:rPr>
          <w:u w:val="single"/>
        </w:rPr>
      </w:pPr>
    </w:p>
    <w:p w:rsidR="002521B4" w:rsidRPr="0032130E" w:rsidRDefault="00BB51CB" w:rsidP="00BB51CB">
      <w:pPr>
        <w:spacing w:after="0" w:line="240" w:lineRule="auto"/>
        <w:ind w:firstLine="0"/>
      </w:pPr>
      <w:r w:rsidRPr="0032130E">
        <w:t xml:space="preserve">Przywództwo jest z jednej strony procesem, z drugiej zaś </w:t>
      </w:r>
      <w:r w:rsidR="003B07D9" w:rsidRPr="0032130E">
        <w:t>zespołem</w:t>
      </w:r>
      <w:r w:rsidRPr="0032130E">
        <w:t xml:space="preserve"> cech przynależn</w:t>
      </w:r>
      <w:r w:rsidR="003B07D9" w:rsidRPr="0032130E">
        <w:t>ych</w:t>
      </w:r>
      <w:r w:rsidRPr="0032130E">
        <w:t xml:space="preserve"> osobom sprawującym kierownicze stanowiska</w:t>
      </w:r>
      <w:r w:rsidR="002521B4" w:rsidRPr="0032130E">
        <w:t xml:space="preserve">. </w:t>
      </w:r>
      <w:r w:rsidR="00242632" w:rsidRPr="0032130E">
        <w:t>P</w:t>
      </w:r>
      <w:r w:rsidR="002521B4" w:rsidRPr="0032130E">
        <w:t>rzywódca:</w:t>
      </w:r>
    </w:p>
    <w:p w:rsidR="002521B4" w:rsidRPr="0032130E" w:rsidRDefault="002521B4" w:rsidP="001C0D5B">
      <w:pPr>
        <w:pStyle w:val="Akapitzlist"/>
        <w:numPr>
          <w:ilvl w:val="0"/>
          <w:numId w:val="3"/>
        </w:numPr>
        <w:spacing w:after="0" w:line="240" w:lineRule="auto"/>
      </w:pPr>
      <w:r w:rsidRPr="0032130E">
        <w:t>Przewodzi,</w:t>
      </w:r>
    </w:p>
    <w:p w:rsidR="002521B4" w:rsidRPr="0032130E" w:rsidRDefault="002521B4" w:rsidP="001C0D5B">
      <w:pPr>
        <w:pStyle w:val="Akapitzlist"/>
        <w:numPr>
          <w:ilvl w:val="0"/>
          <w:numId w:val="3"/>
        </w:numPr>
        <w:spacing w:after="0" w:line="240" w:lineRule="auto"/>
      </w:pPr>
      <w:r w:rsidRPr="0032130E">
        <w:t>Motywuje zespół,</w:t>
      </w:r>
    </w:p>
    <w:p w:rsidR="002521B4" w:rsidRPr="0032130E" w:rsidRDefault="002521B4" w:rsidP="001C0D5B">
      <w:pPr>
        <w:pStyle w:val="Akapitzlist"/>
        <w:numPr>
          <w:ilvl w:val="0"/>
          <w:numId w:val="3"/>
        </w:numPr>
        <w:spacing w:after="0" w:line="240" w:lineRule="auto"/>
      </w:pPr>
      <w:r w:rsidRPr="0032130E">
        <w:t>Wyznacza mu cele, zgodne z potrzebami organizacji,</w:t>
      </w:r>
    </w:p>
    <w:p w:rsidR="00242632" w:rsidRPr="0032130E" w:rsidRDefault="00242632" w:rsidP="001C0D5B">
      <w:pPr>
        <w:pStyle w:val="Akapitzlist"/>
        <w:numPr>
          <w:ilvl w:val="0"/>
          <w:numId w:val="3"/>
        </w:numPr>
        <w:spacing w:after="0" w:line="240" w:lineRule="auto"/>
      </w:pPr>
      <w:r w:rsidRPr="0032130E">
        <w:t>Wspomaga w pracy.</w:t>
      </w:r>
    </w:p>
    <w:p w:rsidR="00BB51CB" w:rsidRPr="0032130E" w:rsidRDefault="00242632" w:rsidP="00BB51CB">
      <w:pPr>
        <w:spacing w:after="0" w:line="240" w:lineRule="auto"/>
        <w:ind w:firstLine="0"/>
      </w:pPr>
      <w:r w:rsidRPr="0032130E">
        <w:lastRenderedPageBreak/>
        <w:t>„Dobry” przywódca nie używa przymusu w swojej pracy. Sięga głównie do repertuaru wzmacniającego działania członków zespołu. Stosuje pochwały, doradza</w:t>
      </w:r>
      <w:r w:rsidR="00641659" w:rsidRPr="0032130E">
        <w:t>, pomaga w rozwiązywani</w:t>
      </w:r>
      <w:r w:rsidR="009D4C4A" w:rsidRPr="0032130E">
        <w:t>u pojawiających się konfliktów</w:t>
      </w:r>
      <w:r w:rsidR="000A1772" w:rsidRPr="0032130E">
        <w:t>, wykorzystuje potencjał pracowników</w:t>
      </w:r>
      <w:r w:rsidR="009D4C4A" w:rsidRPr="0032130E">
        <w:t xml:space="preserve"> [</w:t>
      </w:r>
      <w:r w:rsidR="00BB51CB" w:rsidRPr="0032130E">
        <w:t>K. Blanchard, „Przywództwo wyższego stopnia”, Wydawnictwo Naukowe PWN, Warszawa 2007</w:t>
      </w:r>
      <w:r w:rsidR="009D4C4A" w:rsidRPr="0032130E">
        <w:t>].</w:t>
      </w:r>
    </w:p>
    <w:p w:rsidR="009D4C4A" w:rsidRPr="0032130E" w:rsidRDefault="009D4C4A" w:rsidP="00BB51CB">
      <w:pPr>
        <w:spacing w:after="0" w:line="240" w:lineRule="auto"/>
        <w:ind w:firstLine="0"/>
      </w:pPr>
    </w:p>
    <w:p w:rsidR="00BB51CB" w:rsidRPr="0032130E" w:rsidRDefault="000A1772" w:rsidP="00BB51CB">
      <w:pPr>
        <w:spacing w:after="0" w:line="240" w:lineRule="auto"/>
        <w:ind w:firstLine="0"/>
        <w:rPr>
          <w:b/>
          <w:color w:val="0070C0"/>
        </w:rPr>
      </w:pPr>
      <w:r w:rsidRPr="0032130E">
        <w:rPr>
          <w:b/>
          <w:color w:val="0070C0"/>
        </w:rPr>
        <w:t>2) Cechy liderów</w:t>
      </w:r>
    </w:p>
    <w:p w:rsidR="000A1772" w:rsidRPr="0032130E" w:rsidRDefault="000A1772" w:rsidP="00BB51CB">
      <w:pPr>
        <w:spacing w:after="0" w:line="240" w:lineRule="auto"/>
        <w:ind w:firstLine="0"/>
      </w:pPr>
    </w:p>
    <w:p w:rsidR="003331E4" w:rsidRPr="0032130E" w:rsidRDefault="000A1772" w:rsidP="003331E4">
      <w:pPr>
        <w:spacing w:after="0" w:line="240" w:lineRule="auto"/>
        <w:ind w:firstLine="0"/>
      </w:pPr>
      <w:r w:rsidRPr="0032130E">
        <w:t xml:space="preserve">W literaturze przedmiotu pojawia się wiele </w:t>
      </w:r>
      <w:r w:rsidR="00BE179D" w:rsidRPr="0032130E">
        <w:t>klasyfikacji wymieniających różne cechy</w:t>
      </w:r>
      <w:r w:rsidRPr="0032130E">
        <w:t>, jakimi powinien cechować się dobry lider.</w:t>
      </w:r>
      <w:r w:rsidR="00BE179D" w:rsidRPr="0032130E">
        <w:t xml:space="preserve"> Coraz częściej jednak </w:t>
      </w:r>
      <w:r w:rsidR="00BF4DB4" w:rsidRPr="0032130E">
        <w:t xml:space="preserve">obok pasji, konsekwencji w działaniu, kompetencji pojawiają się takie cechy jak troska o ludzi i </w:t>
      </w:r>
      <w:r w:rsidR="00BF4DB4" w:rsidRPr="0032130E">
        <w:rPr>
          <w:b/>
          <w:u w:val="single"/>
        </w:rPr>
        <w:t>uczciwość</w:t>
      </w:r>
      <w:r w:rsidR="00BF4DB4" w:rsidRPr="0032130E">
        <w:t>.</w:t>
      </w:r>
      <w:r w:rsidR="003331E4" w:rsidRPr="0032130E">
        <w:t xml:space="preserve"> Badania Kouzesa i Posnera dotyczące</w:t>
      </w:r>
    </w:p>
    <w:p w:rsidR="00BF4DB4" w:rsidRPr="0032130E" w:rsidRDefault="003331E4" w:rsidP="003331E4">
      <w:pPr>
        <w:spacing w:after="0" w:line="240" w:lineRule="auto"/>
        <w:ind w:firstLine="0"/>
      </w:pPr>
      <w:r w:rsidRPr="0032130E">
        <w:t xml:space="preserve">najbardziej podziwianych i pożądanych przywódców, wskazują na uczciwość </w:t>
      </w:r>
      <w:r w:rsidR="00D459BE" w:rsidRPr="0032130E">
        <w:t>jako</w:t>
      </w:r>
      <w:r w:rsidRPr="0032130E">
        <w:t xml:space="preserve"> najważniejszy  wyróżnik liderów. Cecha ta otrzymuje w cyklicznych badaniach  zazwyczaj  ponad  80%  wskazań [J.M. Kouzes, B.Z. Posner, Wiarygodność. Jak ją zdobyć i utrzymać. Wyd. Onepress, </w:t>
      </w:r>
      <w:r w:rsidR="00D459BE" w:rsidRPr="0032130E">
        <w:t xml:space="preserve">Gliwice 2012, </w:t>
      </w:r>
      <w:r w:rsidRPr="0032130E">
        <w:t>s. 49].</w:t>
      </w:r>
    </w:p>
    <w:p w:rsidR="00BF4DB4" w:rsidRPr="0032130E" w:rsidRDefault="00BF4DB4" w:rsidP="00BF4DB4">
      <w:pPr>
        <w:spacing w:after="0" w:line="240" w:lineRule="auto"/>
        <w:ind w:firstLine="0"/>
      </w:pPr>
    </w:p>
    <w:p w:rsidR="00C54993" w:rsidRPr="0032130E" w:rsidRDefault="00C54993" w:rsidP="00E4445E">
      <w:pPr>
        <w:spacing w:after="0" w:line="240" w:lineRule="auto"/>
        <w:ind w:firstLine="0"/>
        <w:rPr>
          <w:b/>
          <w:color w:val="0070C0"/>
        </w:rPr>
      </w:pPr>
      <w:r w:rsidRPr="0032130E">
        <w:rPr>
          <w:b/>
          <w:color w:val="0070C0"/>
        </w:rPr>
        <w:t>3) Cechy skutecznego zespołu</w:t>
      </w:r>
    </w:p>
    <w:p w:rsidR="00C54993" w:rsidRPr="0032130E" w:rsidRDefault="00E4445E" w:rsidP="00E4445E">
      <w:pPr>
        <w:spacing w:after="0" w:line="240" w:lineRule="auto"/>
        <w:ind w:firstLine="0"/>
      </w:pPr>
      <w:r w:rsidRPr="0032130E">
        <w:tab/>
      </w:r>
    </w:p>
    <w:p w:rsidR="000D0396" w:rsidRPr="0032130E" w:rsidRDefault="005E2B0D" w:rsidP="000D0396">
      <w:pPr>
        <w:spacing w:after="0" w:line="240" w:lineRule="auto"/>
        <w:ind w:firstLine="0"/>
      </w:pPr>
      <w:r w:rsidRPr="0032130E">
        <w:t xml:space="preserve">Według </w:t>
      </w:r>
      <w:r w:rsidR="000D0396" w:rsidRPr="0032130E">
        <w:t>Dauglas</w:t>
      </w:r>
      <w:r w:rsidRPr="0032130E">
        <w:t>a</w:t>
      </w:r>
      <w:r w:rsidR="000D0396" w:rsidRPr="0032130E">
        <w:t xml:space="preserve"> McGregor</w:t>
      </w:r>
      <w:r w:rsidRPr="0032130E">
        <w:t>’a</w:t>
      </w:r>
      <w:r w:rsidR="000D0396" w:rsidRPr="0032130E">
        <w:t xml:space="preserve"> cechy </w:t>
      </w:r>
      <w:r w:rsidR="0097721C" w:rsidRPr="0032130E">
        <w:t>skutecznego zespołu</w:t>
      </w:r>
      <w:r w:rsidR="000D0396" w:rsidRPr="0032130E">
        <w:t>, to:</w:t>
      </w:r>
    </w:p>
    <w:p w:rsidR="000D0396" w:rsidRPr="0032130E" w:rsidRDefault="000D0396" w:rsidP="001C0D5B">
      <w:pPr>
        <w:pStyle w:val="Akapitzlist"/>
        <w:numPr>
          <w:ilvl w:val="0"/>
          <w:numId w:val="4"/>
        </w:numPr>
        <w:spacing w:after="0" w:line="240" w:lineRule="auto"/>
      </w:pPr>
      <w:r w:rsidRPr="0032130E">
        <w:t xml:space="preserve">Przyjazna i rozluźniona atmosfera - </w:t>
      </w:r>
      <w:r w:rsidR="001C6A6E" w:rsidRPr="0032130E">
        <w:t>brak</w:t>
      </w:r>
      <w:r w:rsidRPr="0032130E">
        <w:t xml:space="preserve"> oficjalności</w:t>
      </w:r>
      <w:r w:rsidR="005E2B0D" w:rsidRPr="0032130E">
        <w:t>;</w:t>
      </w:r>
    </w:p>
    <w:p w:rsidR="000D0396" w:rsidRPr="0032130E" w:rsidRDefault="005E2B0D" w:rsidP="001C0D5B">
      <w:pPr>
        <w:pStyle w:val="Akapitzlist"/>
        <w:numPr>
          <w:ilvl w:val="0"/>
          <w:numId w:val="4"/>
        </w:numPr>
        <w:spacing w:after="0" w:line="240" w:lineRule="auto"/>
      </w:pPr>
      <w:r w:rsidRPr="0032130E">
        <w:t>Pr</w:t>
      </w:r>
      <w:r w:rsidR="000D0396" w:rsidRPr="0032130E">
        <w:t>owadzenie wielu dyskus</w:t>
      </w:r>
      <w:r w:rsidRPr="0032130E">
        <w:t>ji na temat realizowanych zadań, umożliwienie udziału każdemu</w:t>
      </w:r>
      <w:r w:rsidR="000D0396" w:rsidRPr="0032130E">
        <w:t xml:space="preserve"> z członków zespołu</w:t>
      </w:r>
      <w:r w:rsidRPr="0032130E">
        <w:t>;</w:t>
      </w:r>
    </w:p>
    <w:p w:rsidR="000D0396" w:rsidRPr="0032130E" w:rsidRDefault="000D0396" w:rsidP="001C0D5B">
      <w:pPr>
        <w:pStyle w:val="Akapitzlist"/>
        <w:numPr>
          <w:ilvl w:val="0"/>
          <w:numId w:val="4"/>
        </w:numPr>
        <w:spacing w:after="0" w:line="240" w:lineRule="auto"/>
      </w:pPr>
      <w:r w:rsidRPr="0032130E">
        <w:t>Formułowanie zadań oraz celów w sposób przystępn</w:t>
      </w:r>
      <w:r w:rsidR="00986DE5" w:rsidRPr="0032130E">
        <w:t>y</w:t>
      </w:r>
      <w:r w:rsidRPr="0032130E">
        <w:t xml:space="preserve"> oraz akceptowan</w:t>
      </w:r>
      <w:r w:rsidR="00986DE5" w:rsidRPr="0032130E">
        <w:t>y</w:t>
      </w:r>
      <w:r w:rsidRPr="0032130E">
        <w:t xml:space="preserve"> przez każdego z członków</w:t>
      </w:r>
      <w:r w:rsidR="005E2B0D" w:rsidRPr="0032130E">
        <w:t>;</w:t>
      </w:r>
    </w:p>
    <w:p w:rsidR="000D0396" w:rsidRPr="0032130E" w:rsidRDefault="00FD5831" w:rsidP="001C0D5B">
      <w:pPr>
        <w:pStyle w:val="Akapitzlist"/>
        <w:numPr>
          <w:ilvl w:val="0"/>
          <w:numId w:val="4"/>
        </w:numPr>
        <w:spacing w:after="0" w:line="240" w:lineRule="auto"/>
      </w:pPr>
      <w:r w:rsidRPr="0032130E">
        <w:t>Możliwość</w:t>
      </w:r>
      <w:r w:rsidR="000D0396" w:rsidRPr="0032130E">
        <w:t xml:space="preserve"> wyra</w:t>
      </w:r>
      <w:r w:rsidRPr="0032130E">
        <w:t>żenia</w:t>
      </w:r>
      <w:r w:rsidR="000D0396" w:rsidRPr="0032130E">
        <w:t xml:space="preserve"> swoje</w:t>
      </w:r>
      <w:r w:rsidRPr="0032130E">
        <w:t>go zdania</w:t>
      </w:r>
      <w:r w:rsidR="000D0396" w:rsidRPr="0032130E">
        <w:t xml:space="preserve"> i </w:t>
      </w:r>
      <w:r w:rsidR="00E16DDA" w:rsidRPr="0032130E">
        <w:t>bycia wysłuchanym</w:t>
      </w:r>
      <w:r w:rsidR="000D0396" w:rsidRPr="0032130E">
        <w:t xml:space="preserve"> wysłuchany - nawet w przypadku kiedy opinia jest krytyczna</w:t>
      </w:r>
      <w:r w:rsidR="00E16DDA" w:rsidRPr="0032130E">
        <w:t>;</w:t>
      </w:r>
    </w:p>
    <w:p w:rsidR="000D0396" w:rsidRPr="0032130E" w:rsidRDefault="00F008E1" w:rsidP="001C0D5B">
      <w:pPr>
        <w:pStyle w:val="Akapitzlist"/>
        <w:numPr>
          <w:ilvl w:val="0"/>
          <w:numId w:val="4"/>
        </w:numPr>
        <w:spacing w:after="0" w:line="240" w:lineRule="auto"/>
      </w:pPr>
      <w:r w:rsidRPr="0032130E">
        <w:t>Akceptacja dla odmiennego zdania;</w:t>
      </w:r>
    </w:p>
    <w:p w:rsidR="000D0396" w:rsidRPr="0032130E" w:rsidRDefault="00F008E1" w:rsidP="001C0D5B">
      <w:pPr>
        <w:pStyle w:val="Akapitzlist"/>
        <w:numPr>
          <w:ilvl w:val="0"/>
          <w:numId w:val="4"/>
        </w:numPr>
        <w:spacing w:after="0" w:line="240" w:lineRule="auto"/>
      </w:pPr>
      <w:r w:rsidRPr="0032130E">
        <w:t xml:space="preserve">Podejmowanie decyzji </w:t>
      </w:r>
      <w:r w:rsidR="000D0396" w:rsidRPr="0032130E">
        <w:t>na zasadzie konsensusu</w:t>
      </w:r>
      <w:r w:rsidRPr="0032130E">
        <w:t>;</w:t>
      </w:r>
    </w:p>
    <w:p w:rsidR="000D0396" w:rsidRPr="0032130E" w:rsidRDefault="005321E8" w:rsidP="001C0D5B">
      <w:pPr>
        <w:pStyle w:val="Akapitzlist"/>
        <w:numPr>
          <w:ilvl w:val="0"/>
          <w:numId w:val="4"/>
        </w:numPr>
        <w:spacing w:after="0" w:line="240" w:lineRule="auto"/>
      </w:pPr>
      <w:r w:rsidRPr="0032130E">
        <w:t>Brak dominacji kierownika</w:t>
      </w:r>
      <w:r w:rsidR="000D0396" w:rsidRPr="0032130E">
        <w:t xml:space="preserve"> nad pozostałymi członkami zespołu</w:t>
      </w:r>
      <w:r w:rsidR="00005AD4" w:rsidRPr="0032130E">
        <w:t>.</w:t>
      </w:r>
    </w:p>
    <w:p w:rsidR="000D0396" w:rsidRDefault="000D0396" w:rsidP="00E4445E">
      <w:pPr>
        <w:spacing w:after="0" w:line="240" w:lineRule="auto"/>
        <w:ind w:firstLine="0"/>
      </w:pPr>
    </w:p>
    <w:p w:rsidR="00EF5C54" w:rsidRDefault="00EF5C54" w:rsidP="00E4445E">
      <w:pPr>
        <w:spacing w:after="0" w:line="240" w:lineRule="auto"/>
        <w:ind w:firstLine="0"/>
      </w:pPr>
    </w:p>
    <w:p w:rsidR="00EF5C54" w:rsidRDefault="00EF5C54" w:rsidP="00E4445E">
      <w:pPr>
        <w:spacing w:after="0" w:line="240" w:lineRule="auto"/>
        <w:ind w:firstLine="0"/>
      </w:pPr>
    </w:p>
    <w:p w:rsidR="00EF5C54" w:rsidRDefault="00EF5C54" w:rsidP="00E4445E">
      <w:pPr>
        <w:spacing w:after="0" w:line="240" w:lineRule="auto"/>
        <w:ind w:firstLine="0"/>
      </w:pPr>
    </w:p>
    <w:p w:rsidR="00EF5C54" w:rsidRPr="0032130E" w:rsidRDefault="00EF5C54" w:rsidP="00E4445E">
      <w:pPr>
        <w:spacing w:after="0" w:line="240" w:lineRule="auto"/>
        <w:ind w:firstLine="0"/>
      </w:pPr>
    </w:p>
    <w:p w:rsidR="00E4445E" w:rsidRPr="0032130E" w:rsidRDefault="00E4445E" w:rsidP="00E4445E">
      <w:pPr>
        <w:spacing w:after="0" w:line="240" w:lineRule="auto"/>
        <w:ind w:firstLine="0"/>
      </w:pPr>
      <w:r w:rsidRPr="0032130E">
        <w:tab/>
      </w:r>
    </w:p>
    <w:p w:rsidR="001D1ECB" w:rsidRPr="0032130E" w:rsidRDefault="001D1ECB" w:rsidP="001D1ECB">
      <w:pPr>
        <w:spacing w:after="0" w:line="240" w:lineRule="auto"/>
        <w:ind w:firstLine="0"/>
        <w:rPr>
          <w:b/>
          <w:color w:val="0070C0"/>
        </w:rPr>
      </w:pPr>
      <w:r w:rsidRPr="0032130E">
        <w:rPr>
          <w:b/>
          <w:color w:val="0070C0"/>
        </w:rPr>
        <w:t>4) Organizacja pracy zespołu</w:t>
      </w:r>
    </w:p>
    <w:p w:rsidR="001D1ECB" w:rsidRPr="0032130E" w:rsidRDefault="001D1ECB" w:rsidP="001D1ECB">
      <w:pPr>
        <w:spacing w:after="0" w:line="240" w:lineRule="auto"/>
        <w:ind w:firstLine="0"/>
      </w:pPr>
    </w:p>
    <w:p w:rsidR="00393429" w:rsidRPr="0032130E" w:rsidRDefault="00393429" w:rsidP="00393429">
      <w:pPr>
        <w:spacing w:after="0" w:line="240" w:lineRule="auto"/>
        <w:ind w:firstLine="0"/>
      </w:pPr>
      <w:r w:rsidRPr="0032130E">
        <w:t>„</w:t>
      </w:r>
      <w:r w:rsidRPr="0032130E">
        <w:rPr>
          <w:i/>
        </w:rPr>
        <w:t>Sztuka przywództwa to sztuka przekonywania ludzi, by powierzone zadania wykonywali dobrowolnie</w:t>
      </w:r>
      <w:r w:rsidRPr="0032130E">
        <w:t>"</w:t>
      </w:r>
    </w:p>
    <w:p w:rsidR="00393429" w:rsidRPr="0032130E" w:rsidRDefault="00393429" w:rsidP="00393429">
      <w:pPr>
        <w:spacing w:after="0" w:line="240" w:lineRule="auto"/>
        <w:ind w:firstLine="0"/>
        <w:rPr>
          <w:i/>
        </w:rPr>
      </w:pPr>
      <w:r w:rsidRPr="0032130E">
        <w:rPr>
          <w:i/>
        </w:rPr>
        <w:t>Kenneth Blanchard</w:t>
      </w:r>
    </w:p>
    <w:p w:rsidR="00393429" w:rsidRPr="0032130E" w:rsidRDefault="00393429" w:rsidP="00393429">
      <w:pPr>
        <w:spacing w:after="0" w:line="240" w:lineRule="auto"/>
        <w:ind w:firstLine="0"/>
      </w:pPr>
    </w:p>
    <w:p w:rsidR="00393429" w:rsidRPr="0032130E" w:rsidRDefault="00677C0A" w:rsidP="00393429">
      <w:pPr>
        <w:spacing w:after="0" w:line="240" w:lineRule="auto"/>
        <w:ind w:firstLine="0"/>
      </w:pPr>
      <w:r w:rsidRPr="0032130E">
        <w:t xml:space="preserve">Zgodnie z takim podejściem, jak zaprezentowano powyżej, </w:t>
      </w:r>
      <w:r w:rsidR="00681ED8" w:rsidRPr="0032130E">
        <w:t>przywództwo polega na takiej organizacji pracy zespołu, aby zaangażować jego członków, zachęcić do pracy, aby członkowie zespołu w maksymalnym stopniu zaangażowali się</w:t>
      </w:r>
      <w:r w:rsidR="00D12741" w:rsidRPr="0032130E">
        <w:t>.</w:t>
      </w:r>
      <w:r w:rsidR="00681ED8" w:rsidRPr="0032130E">
        <w:t xml:space="preserve"> </w:t>
      </w:r>
      <w:r w:rsidR="00D12741" w:rsidRPr="0032130E">
        <w:t>Rola szefa zespołu sprowadza sia do dostarczania potrzebnych zespołowi zasobów oraz koordynowania jego prac. Zdecydowanie podejście to umożliwia maksymalne wykorzystanie tkwiącego w ludziach potencjału i umożliwia im indywidualny rozwój.</w:t>
      </w:r>
    </w:p>
    <w:p w:rsidR="002B7A2F" w:rsidRPr="0032130E" w:rsidRDefault="002B7A2F" w:rsidP="002B7A2F">
      <w:pPr>
        <w:spacing w:after="0" w:line="240" w:lineRule="auto"/>
        <w:ind w:firstLine="0"/>
      </w:pPr>
    </w:p>
    <w:p w:rsidR="002B7A2F" w:rsidRPr="0032130E" w:rsidRDefault="00E4445E" w:rsidP="00E4445E">
      <w:pPr>
        <w:spacing w:after="0" w:line="240" w:lineRule="auto"/>
        <w:ind w:firstLine="0"/>
        <w:rPr>
          <w:b/>
          <w:color w:val="0070C0"/>
        </w:rPr>
      </w:pPr>
      <w:r w:rsidRPr="0032130E">
        <w:rPr>
          <w:b/>
          <w:color w:val="0070C0"/>
        </w:rPr>
        <w:t>5</w:t>
      </w:r>
      <w:r w:rsidR="002B7A2F" w:rsidRPr="0032130E">
        <w:rPr>
          <w:b/>
          <w:color w:val="0070C0"/>
        </w:rPr>
        <w:t xml:space="preserve">) </w:t>
      </w:r>
      <w:r w:rsidRPr="0032130E">
        <w:rPr>
          <w:b/>
          <w:color w:val="0070C0"/>
        </w:rPr>
        <w:t>Informacja zwrotna w zarządzaniu</w:t>
      </w:r>
    </w:p>
    <w:p w:rsidR="002B7A2F" w:rsidRPr="0032130E" w:rsidRDefault="002B7A2F" w:rsidP="00E4445E">
      <w:pPr>
        <w:spacing w:after="0" w:line="240" w:lineRule="auto"/>
        <w:ind w:firstLine="0"/>
      </w:pPr>
    </w:p>
    <w:p w:rsidR="00666A55" w:rsidRPr="0032130E" w:rsidRDefault="00666A55" w:rsidP="002B7A2F">
      <w:pPr>
        <w:spacing w:after="0" w:line="240" w:lineRule="auto"/>
        <w:ind w:firstLine="0"/>
      </w:pPr>
      <w:r w:rsidRPr="0032130E">
        <w:t>W kontaktach z personelem konieczna jest komunikacja, mająca na celu zmotywowanie do dalszej pracy oraz</w:t>
      </w:r>
      <w:r w:rsidR="002B7A2F" w:rsidRPr="0032130E">
        <w:t xml:space="preserve"> weryfikacja błędów </w:t>
      </w:r>
      <w:r w:rsidRPr="0032130E">
        <w:t xml:space="preserve">pracownika </w:t>
      </w:r>
      <w:r w:rsidR="002B7A2F" w:rsidRPr="0032130E">
        <w:t>z równoczesnym wskazaniem słabych i mocnych stron.</w:t>
      </w:r>
    </w:p>
    <w:p w:rsidR="00D818AB" w:rsidRPr="0032130E" w:rsidRDefault="00D818AB" w:rsidP="00666A55">
      <w:pPr>
        <w:spacing w:after="0" w:line="240" w:lineRule="auto"/>
        <w:ind w:firstLine="0"/>
      </w:pPr>
      <w:r w:rsidRPr="0032130E">
        <w:t xml:space="preserve">Informacja zwrotna – bo o niej tu mowa </w:t>
      </w:r>
      <w:r w:rsidR="00666A55" w:rsidRPr="0032130E">
        <w:t>– zawiera wskazówki dla dalszego rozwoju zawodowego</w:t>
      </w:r>
      <w:r w:rsidRPr="0032130E">
        <w:t>.</w:t>
      </w:r>
    </w:p>
    <w:p w:rsidR="00D818AB" w:rsidRPr="0032130E" w:rsidRDefault="00D818AB" w:rsidP="00666A55">
      <w:pPr>
        <w:spacing w:after="0" w:line="240" w:lineRule="auto"/>
        <w:ind w:firstLine="0"/>
      </w:pPr>
      <w:r w:rsidRPr="0032130E">
        <w:t>Rozmowa taka nie powinna być przeprowadzana ad hoc. Powinieneś/powinnaś się do niej przygotować. W jaki sposób?</w:t>
      </w:r>
    </w:p>
    <w:p w:rsidR="007056A1" w:rsidRPr="0032130E" w:rsidRDefault="007056A1" w:rsidP="001C0D5B">
      <w:pPr>
        <w:pStyle w:val="Akapitzlist"/>
        <w:numPr>
          <w:ilvl w:val="0"/>
          <w:numId w:val="5"/>
        </w:numPr>
        <w:spacing w:after="0" w:line="240" w:lineRule="auto"/>
      </w:pPr>
      <w:r w:rsidRPr="0032130E">
        <w:rPr>
          <w:noProof/>
          <w:lang w:eastAsia="pl-PL"/>
        </w:rPr>
        <w:drawing>
          <wp:anchor distT="0" distB="0" distL="114300" distR="114300" simplePos="0" relativeHeight="251687936" behindDoc="1" locked="0" layoutInCell="1" allowOverlap="1">
            <wp:simplePos x="0" y="0"/>
            <wp:positionH relativeFrom="column">
              <wp:posOffset>456565</wp:posOffset>
            </wp:positionH>
            <wp:positionV relativeFrom="page">
              <wp:posOffset>4505960</wp:posOffset>
            </wp:positionV>
            <wp:extent cx="1366520" cy="1136650"/>
            <wp:effectExtent l="0" t="0" r="5080" b="6350"/>
            <wp:wrapSquare wrapText="bothSides"/>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6520" cy="1136650"/>
                    </a:xfrm>
                    <a:prstGeom prst="rect">
                      <a:avLst/>
                    </a:prstGeom>
                    <a:noFill/>
                  </pic:spPr>
                </pic:pic>
              </a:graphicData>
            </a:graphic>
            <wp14:sizeRelH relativeFrom="margin">
              <wp14:pctWidth>0</wp14:pctWidth>
            </wp14:sizeRelH>
            <wp14:sizeRelV relativeFrom="margin">
              <wp14:pctHeight>0</wp14:pctHeight>
            </wp14:sizeRelV>
          </wp:anchor>
        </w:drawing>
      </w:r>
      <w:r w:rsidR="00C02F4B" w:rsidRPr="0032130E">
        <w:t>P</w:t>
      </w:r>
      <w:r w:rsidR="002B7A2F" w:rsidRPr="0032130E">
        <w:t>rzeanaliz</w:t>
      </w:r>
      <w:r w:rsidR="00C02F4B" w:rsidRPr="0032130E">
        <w:t xml:space="preserve">uj </w:t>
      </w:r>
      <w:r w:rsidR="002B7A2F" w:rsidRPr="0032130E">
        <w:t>zada</w:t>
      </w:r>
      <w:r w:rsidR="00C02F4B" w:rsidRPr="0032130E">
        <w:t>nia</w:t>
      </w:r>
      <w:r w:rsidR="002B7A2F" w:rsidRPr="0032130E">
        <w:t xml:space="preserve">, </w:t>
      </w:r>
      <w:r w:rsidR="00CC2319" w:rsidRPr="0032130E">
        <w:t xml:space="preserve">które pracownik wykonał poprawnie, a które nie. Zastanów się, jakie jego zalety i jakie wady uwidoczniły się podczas realizacji zadań. </w:t>
      </w:r>
    </w:p>
    <w:p w:rsidR="00CC2319" w:rsidRPr="0032130E" w:rsidRDefault="00CC2319" w:rsidP="007056A1">
      <w:pPr>
        <w:pStyle w:val="Akapitzlist"/>
        <w:spacing w:after="0" w:line="240" w:lineRule="auto"/>
        <w:ind w:firstLine="0"/>
      </w:pPr>
      <w:r w:rsidRPr="0032130E">
        <w:t>W ten sposób uzyskasz obraz jego</w:t>
      </w:r>
      <w:r w:rsidR="002B7A2F" w:rsidRPr="0032130E">
        <w:t xml:space="preserve"> kompetencji i obszarów do rozwoju</w:t>
      </w:r>
      <w:r w:rsidRPr="0032130E">
        <w:t xml:space="preserve">. To te obszary będą przedmiotem Waszej rozmowy. Zapisz sobie na kartce swoje przemyślenia, aby nic, co ważne nie umknęło </w:t>
      </w:r>
      <w:r w:rsidR="007056A1" w:rsidRPr="0032130E">
        <w:t>Twojej uwadze podczas rozmowy</w:t>
      </w:r>
      <w:r w:rsidRPr="0032130E">
        <w:t>.</w:t>
      </w:r>
    </w:p>
    <w:p w:rsidR="002B7A2F" w:rsidRPr="0032130E" w:rsidRDefault="002B7A2F" w:rsidP="001C0D5B">
      <w:pPr>
        <w:pStyle w:val="Akapitzlist"/>
        <w:numPr>
          <w:ilvl w:val="0"/>
          <w:numId w:val="5"/>
        </w:numPr>
        <w:spacing w:after="0" w:line="240" w:lineRule="auto"/>
      </w:pPr>
      <w:r w:rsidRPr="0032130E">
        <w:t xml:space="preserve">Uprzedź </w:t>
      </w:r>
      <w:r w:rsidR="007056A1" w:rsidRPr="0032130E">
        <w:t>pracownika</w:t>
      </w:r>
      <w:r w:rsidRPr="0032130E">
        <w:t xml:space="preserve"> o spotkaniu</w:t>
      </w:r>
      <w:r w:rsidR="007056A1" w:rsidRPr="0032130E">
        <w:t xml:space="preserve"> i powiedz czego będzie dotyczyła rozmowa. </w:t>
      </w:r>
      <w:r w:rsidR="00635F32" w:rsidRPr="0032130E">
        <w:t>Pamiętaj</w:t>
      </w:r>
      <w:r w:rsidR="007056A1" w:rsidRPr="0032130E">
        <w:t xml:space="preserve">, aby nie wprowadzać atmosfery napięcia. Powiedz: „Chciałbym/chciałabym porozmawiać o tym, jak wykonujesz </w:t>
      </w:r>
      <w:r w:rsidR="007056A1" w:rsidRPr="0032130E">
        <w:lastRenderedPageBreak/>
        <w:t>swoje obowiązki, podsumować Twoje osiągniecia oraz wskazać obszary nad którymi warto popracować”.</w:t>
      </w:r>
    </w:p>
    <w:p w:rsidR="00635F32" w:rsidRPr="0032130E" w:rsidRDefault="007056A1" w:rsidP="001C0D5B">
      <w:pPr>
        <w:pStyle w:val="Akapitzlist"/>
        <w:numPr>
          <w:ilvl w:val="0"/>
          <w:numId w:val="5"/>
        </w:numPr>
        <w:spacing w:after="0" w:line="240" w:lineRule="auto"/>
      </w:pPr>
      <w:r w:rsidRPr="0032130E">
        <w:t xml:space="preserve">Zapewnij Wam czas i miejsce na rozmowę. </w:t>
      </w:r>
      <w:r w:rsidR="00635F32" w:rsidRPr="0032130E">
        <w:t>Nie odbieraj wówczas telefonów. Zadbaj, aby spotkanie było dyskretne, a osoby postronne nie słyszały o czym rozmawiacie.</w:t>
      </w:r>
    </w:p>
    <w:p w:rsidR="00A14435" w:rsidRPr="0032130E" w:rsidRDefault="00A14435" w:rsidP="001C0D5B">
      <w:pPr>
        <w:pStyle w:val="Akapitzlist"/>
        <w:numPr>
          <w:ilvl w:val="0"/>
          <w:numId w:val="5"/>
        </w:numPr>
        <w:spacing w:after="0" w:line="240" w:lineRule="auto"/>
      </w:pPr>
      <w:r w:rsidRPr="0032130E">
        <w:t>Udzielaj informacji zwrotnych na bieżąco. Tylko w ten sposób wzmocnisz pracownika. Jest szansa, że w kolejnych zadaniach nie będzie on popełniał dotychczasowych błędów.</w:t>
      </w:r>
    </w:p>
    <w:p w:rsidR="002B7A2F" w:rsidRPr="0032130E" w:rsidRDefault="00BF00ED" w:rsidP="001C0D5B">
      <w:pPr>
        <w:pStyle w:val="Akapitzlist"/>
        <w:numPr>
          <w:ilvl w:val="0"/>
          <w:numId w:val="5"/>
        </w:numPr>
        <w:spacing w:after="0" w:line="240" w:lineRule="auto"/>
      </w:pPr>
      <w:r w:rsidRPr="0032130E">
        <w:t>Podczas rozmowy</w:t>
      </w:r>
      <w:r w:rsidR="00A14435" w:rsidRPr="0032130E">
        <w:t xml:space="preserve"> zapytaj pracownika o przyczyny takiego, a nie innego stanu rzeczy oraz o to, </w:t>
      </w:r>
      <w:r w:rsidR="002B7A2F" w:rsidRPr="0032130E">
        <w:t>jakie ma pomysły</w:t>
      </w:r>
      <w:r w:rsidRPr="0032130E">
        <w:t xml:space="preserve"> na rozwiązanie problemu</w:t>
      </w:r>
      <w:r w:rsidR="00A14435" w:rsidRPr="0032130E">
        <w:t xml:space="preserve"> i/lub</w:t>
      </w:r>
      <w:r w:rsidR="002B7A2F" w:rsidRPr="0032130E">
        <w:t xml:space="preserve"> jakiego wsparcia lub narzędzi potrzebuje.</w:t>
      </w:r>
    </w:p>
    <w:p w:rsidR="002B7A2F" w:rsidRPr="0032130E" w:rsidRDefault="002B7A2F" w:rsidP="00E4445E">
      <w:pPr>
        <w:spacing w:after="0" w:line="240" w:lineRule="auto"/>
        <w:ind w:firstLine="0"/>
      </w:pPr>
    </w:p>
    <w:p w:rsidR="00BA4AF1" w:rsidRPr="0032130E" w:rsidRDefault="00E4445E" w:rsidP="00E4445E">
      <w:pPr>
        <w:spacing w:after="0" w:line="240" w:lineRule="auto"/>
        <w:ind w:firstLine="0"/>
        <w:rPr>
          <w:b/>
          <w:color w:val="0070C0"/>
        </w:rPr>
      </w:pPr>
      <w:r w:rsidRPr="0032130E">
        <w:rPr>
          <w:b/>
          <w:color w:val="0070C0"/>
        </w:rPr>
        <w:t>6</w:t>
      </w:r>
      <w:r w:rsidR="00BA4AF1" w:rsidRPr="0032130E">
        <w:rPr>
          <w:b/>
          <w:color w:val="0070C0"/>
        </w:rPr>
        <w:t>) Rozwój zespołu</w:t>
      </w:r>
    </w:p>
    <w:p w:rsidR="00BA4AF1" w:rsidRPr="0032130E" w:rsidRDefault="00BA4AF1" w:rsidP="00E4445E">
      <w:pPr>
        <w:spacing w:after="0" w:line="240" w:lineRule="auto"/>
        <w:ind w:firstLine="0"/>
      </w:pPr>
    </w:p>
    <w:p w:rsidR="00BA4AF1" w:rsidRPr="0032130E" w:rsidRDefault="00B818B7" w:rsidP="00E4445E">
      <w:pPr>
        <w:spacing w:after="0" w:line="240" w:lineRule="auto"/>
        <w:ind w:firstLine="0"/>
      </w:pPr>
      <w:r w:rsidRPr="0032130E">
        <w:t xml:space="preserve">Zespoły pracowników składają się z różnych ludzi. Posiadają oni kompetencje merytoryczne do wykonywania </w:t>
      </w:r>
      <w:r w:rsidR="004A6D64" w:rsidRPr="0032130E">
        <w:t>poszczególnych prac. Zespół składa się z ludzi odmiennych pod względem charakterów, temperamentu, preferencji dotyczących tempa pracy i innych cech. Potrzeba czasu, aby jego członkowie nie tylko przyzwyczaili się do siebie, ale żeby sprawnie i efektywnie pracowali.</w:t>
      </w:r>
    </w:p>
    <w:p w:rsidR="00B818B7" w:rsidRPr="0032130E" w:rsidRDefault="004A6D64" w:rsidP="00E4445E">
      <w:pPr>
        <w:spacing w:after="0" w:line="240" w:lineRule="auto"/>
        <w:ind w:firstLine="0"/>
      </w:pPr>
      <w:r w:rsidRPr="0032130E">
        <w:t>Pierwszą fazą rozwoju zespołu jest</w:t>
      </w:r>
      <w:r w:rsidRPr="0032130E">
        <w:rPr>
          <w:b/>
          <w:u w:val="single"/>
        </w:rPr>
        <w:t xml:space="preserve"> formowanie</w:t>
      </w:r>
      <w:r w:rsidRPr="0032130E">
        <w:t xml:space="preserve">. </w:t>
      </w:r>
      <w:r w:rsidR="006444CF" w:rsidRPr="0032130E">
        <w:t>L</w:t>
      </w:r>
      <w:r w:rsidRPr="0032130E">
        <w:t xml:space="preserve">udzie </w:t>
      </w:r>
      <w:r w:rsidR="00925C16" w:rsidRPr="0032130E">
        <w:t xml:space="preserve">uczą się siebie nawzajem, oceniając swoje możliwości i umiejętności. Koncentrują się także na prawidłowym wykonaniu zadań i unikają konfliktów. Na tym etapie praca nie jest efektywna ponieważ ludzie nie mają do siebie zaufania. Rolą kierownika zespołu jest obserwowanie, jak poszczególne osoby radzą sobie z powierzonymi obowiązkami. </w:t>
      </w:r>
      <w:r w:rsidR="0020793A" w:rsidRPr="0032130E">
        <w:t xml:space="preserve">Jego rolą jest także </w:t>
      </w:r>
      <w:r w:rsidRPr="0032130E">
        <w:t>okreś</w:t>
      </w:r>
      <w:r w:rsidR="0020793A" w:rsidRPr="0032130E">
        <w:t>lenie</w:t>
      </w:r>
      <w:r w:rsidRPr="0032130E">
        <w:t xml:space="preserve"> cel</w:t>
      </w:r>
      <w:r w:rsidR="0020793A" w:rsidRPr="0032130E">
        <w:t>ów</w:t>
      </w:r>
      <w:r w:rsidRPr="0032130E">
        <w:t xml:space="preserve"> i zasad współpracy. </w:t>
      </w:r>
    </w:p>
    <w:p w:rsidR="00E4445E" w:rsidRPr="0032130E" w:rsidRDefault="0020793A" w:rsidP="00B818B7">
      <w:pPr>
        <w:spacing w:after="0" w:line="240" w:lineRule="auto"/>
        <w:ind w:firstLine="0"/>
      </w:pPr>
      <w:r w:rsidRPr="0032130E">
        <w:t xml:space="preserve">Kolejny etap funkcjonowania zespołu to </w:t>
      </w:r>
      <w:r w:rsidRPr="0032130E">
        <w:rPr>
          <w:b/>
          <w:u w:val="single"/>
        </w:rPr>
        <w:t>faza szturmu</w:t>
      </w:r>
      <w:r w:rsidRPr="0032130E">
        <w:t xml:space="preserve">. Jej cechy charakterystyczne to: otwieranie się się na siebie, konfrontacja przeciwstawnych poglądów, powstawanie nieformalnych zasady pracy indywidualnej i grupowej. </w:t>
      </w:r>
      <w:r w:rsidR="00DC2640" w:rsidRPr="0032130E">
        <w:t xml:space="preserve">Rolą kierownika jest ustalenie zasad komunikacji oraz struktury zależności członków zespołu </w:t>
      </w:r>
      <w:r w:rsidR="002774C7" w:rsidRPr="0032130E">
        <w:t xml:space="preserve">i zasad </w:t>
      </w:r>
      <w:r w:rsidR="00DC2640" w:rsidRPr="0032130E">
        <w:t>przepływu informacji, co usprawni jego pracę oraz rozwiązywanie konfliktów.</w:t>
      </w:r>
      <w:r w:rsidR="002774C7" w:rsidRPr="0032130E">
        <w:t xml:space="preserve"> Następny etap to </w:t>
      </w:r>
      <w:r w:rsidR="002774C7" w:rsidRPr="0032130E">
        <w:rPr>
          <w:b/>
          <w:u w:val="single"/>
        </w:rPr>
        <w:t>normowanie</w:t>
      </w:r>
      <w:r w:rsidR="00D931F2" w:rsidRPr="0032130E">
        <w:t>.</w:t>
      </w:r>
      <w:r w:rsidR="002774C7" w:rsidRPr="0032130E">
        <w:t xml:space="preserve"> </w:t>
      </w:r>
      <w:r w:rsidR="009B3D86" w:rsidRPr="0032130E">
        <w:t>Członkowie zespołu utwierdzają się w ich rolach zespołowych. Utrwalają się reguły</w:t>
      </w:r>
      <w:r w:rsidR="002774C7" w:rsidRPr="0032130E">
        <w:t xml:space="preserve"> </w:t>
      </w:r>
      <w:r w:rsidR="009523B2" w:rsidRPr="0032130E">
        <w:t>funkcjonowania</w:t>
      </w:r>
      <w:r w:rsidR="002774C7" w:rsidRPr="0032130E">
        <w:t xml:space="preserve"> w zespole </w:t>
      </w:r>
      <w:r w:rsidR="009523B2" w:rsidRPr="0032130E">
        <w:t>są</w:t>
      </w:r>
      <w:r w:rsidR="002774C7" w:rsidRPr="0032130E">
        <w:t xml:space="preserve"> już ustalone. </w:t>
      </w:r>
      <w:r w:rsidR="009523B2" w:rsidRPr="0032130E">
        <w:t>Pomysły członków zespołu zostały zweryfikowane. Część z nich jest przyjęta do wdrożenia, a część – z różnych względów – została odrzucona. Członkowie zespołu koncentrują się na osiągnieciu wspólnego celu. Rola kierownika sprowadza się raczej do bieżącego monitoringu postępów prac.</w:t>
      </w:r>
      <w:r w:rsidR="009B3D86" w:rsidRPr="0032130E">
        <w:t xml:space="preserve"> Płynne wykonywanie zadań jest charakterystyczne dla </w:t>
      </w:r>
      <w:r w:rsidR="009B3D86" w:rsidRPr="0032130E">
        <w:rPr>
          <w:b/>
          <w:u w:val="single"/>
        </w:rPr>
        <w:t>fazy działania</w:t>
      </w:r>
      <w:r w:rsidR="009B3D86" w:rsidRPr="0032130E">
        <w:t xml:space="preserve">. Nie ma niepotrzebnych konfliktów. Każdy wie, co należy do jego obowiązków i jest ukierunkowany na pracę zmierzającą do osiągnięcia celu. Kierownik nadal </w:t>
      </w:r>
      <w:r w:rsidR="007F16BC" w:rsidRPr="0032130E">
        <w:t xml:space="preserve">monitoruje postęp prac. Większość zadań deleguje pracownikom, ze względu na posiadane przez nich kompetencje zawodowe oraz osobiste. </w:t>
      </w:r>
    </w:p>
    <w:p w:rsidR="009B3D86" w:rsidRPr="0032130E" w:rsidRDefault="009B3D86" w:rsidP="00B818B7">
      <w:pPr>
        <w:spacing w:after="0" w:line="240" w:lineRule="auto"/>
        <w:ind w:firstLine="0"/>
      </w:pPr>
    </w:p>
    <w:p w:rsidR="007F16BC" w:rsidRPr="0032130E" w:rsidRDefault="00E4445E" w:rsidP="00E4445E">
      <w:pPr>
        <w:spacing w:after="0" w:line="240" w:lineRule="auto"/>
        <w:ind w:firstLine="0"/>
        <w:rPr>
          <w:b/>
          <w:color w:val="0070C0"/>
        </w:rPr>
      </w:pPr>
      <w:r w:rsidRPr="0032130E">
        <w:rPr>
          <w:b/>
          <w:color w:val="0070C0"/>
        </w:rPr>
        <w:t>7</w:t>
      </w:r>
      <w:r w:rsidR="007F16BC" w:rsidRPr="0032130E">
        <w:rPr>
          <w:b/>
          <w:color w:val="0070C0"/>
        </w:rPr>
        <w:t>) Efektywność pracy zespołu</w:t>
      </w:r>
    </w:p>
    <w:p w:rsidR="007F16BC" w:rsidRPr="0032130E" w:rsidRDefault="007F16BC" w:rsidP="00E4445E">
      <w:pPr>
        <w:spacing w:after="0" w:line="240" w:lineRule="auto"/>
        <w:ind w:firstLine="0"/>
      </w:pPr>
    </w:p>
    <w:p w:rsidR="007F16BC" w:rsidRPr="0032130E" w:rsidRDefault="007F16BC" w:rsidP="00E4445E">
      <w:pPr>
        <w:spacing w:after="0" w:line="240" w:lineRule="auto"/>
        <w:ind w:firstLine="0"/>
      </w:pPr>
      <w:r w:rsidRPr="0032130E">
        <w:t>„</w:t>
      </w:r>
      <w:r w:rsidRPr="0032130E">
        <w:rPr>
          <w:i/>
        </w:rPr>
        <w:t>Jeśli zasadzisz blisko siebie dwie rośliny, korzenie wspólnie podwyższą jakość ziemi i obie rośliny rosnąć będą lepiej, niż gdyby rosły oddzielnie</w:t>
      </w:r>
      <w:r w:rsidRPr="0032130E">
        <w:t xml:space="preserve">” </w:t>
      </w:r>
    </w:p>
    <w:p w:rsidR="007F16BC" w:rsidRPr="0032130E" w:rsidRDefault="007F16BC" w:rsidP="00E4445E">
      <w:pPr>
        <w:spacing w:after="0" w:line="240" w:lineRule="auto"/>
        <w:ind w:firstLine="0"/>
        <w:rPr>
          <w:i/>
        </w:rPr>
      </w:pPr>
      <w:r w:rsidRPr="0032130E">
        <w:rPr>
          <w:i/>
        </w:rPr>
        <w:t>Stephen R. Covey „7 nawyków skutecznego działania”</w:t>
      </w:r>
    </w:p>
    <w:p w:rsidR="007F16BC" w:rsidRPr="0032130E" w:rsidRDefault="007F16BC" w:rsidP="00E4445E">
      <w:pPr>
        <w:spacing w:after="0" w:line="240" w:lineRule="auto"/>
        <w:ind w:firstLine="0"/>
      </w:pPr>
    </w:p>
    <w:p w:rsidR="00633846" w:rsidRPr="0032130E" w:rsidRDefault="00BA2A8C" w:rsidP="00E4445E">
      <w:pPr>
        <w:spacing w:after="0" w:line="240" w:lineRule="auto"/>
        <w:ind w:firstLine="0"/>
      </w:pPr>
      <w:r w:rsidRPr="0032130E">
        <w:t>Efekt synergii osiągany jest także w pracy zespołowej. Potencjały poszczególnych osób nie tylko są łączone ze sobą, ale na ich podstawie buduje się nowe rozwiązania. Praca zespołowa jest efektywniejsza, niż praca indywidualnych osób. Generowane są nowe pomysły, nowe rozwiązania, efekt uzyskuje się szybciej. Nikt z nas nie posiada takiej wiedzy i takich umiejętności, które współcześnie pozwoliłyby osiągnąć spektakularny sukces.</w:t>
      </w:r>
      <w:r w:rsidR="00633846" w:rsidRPr="0032130E">
        <w:t xml:space="preserve"> Popatrz, jak na sukces lidera peletonu pracuje zespół – trenerzy, lekarze, pozostali członkowie zespołu. W biznesie jest podobnie.</w:t>
      </w:r>
    </w:p>
    <w:p w:rsidR="00633846" w:rsidRPr="0032130E" w:rsidRDefault="00633846" w:rsidP="00E4445E">
      <w:pPr>
        <w:spacing w:after="0" w:line="240" w:lineRule="auto"/>
        <w:ind w:firstLine="0"/>
      </w:pPr>
    </w:p>
    <w:p w:rsidR="00CB2DFC" w:rsidRPr="0032130E" w:rsidRDefault="00CB2DFC" w:rsidP="00E4445E">
      <w:pPr>
        <w:spacing w:after="0" w:line="240" w:lineRule="auto"/>
        <w:ind w:firstLine="0"/>
        <w:rPr>
          <w:b/>
          <w:color w:val="0070C0"/>
        </w:rPr>
      </w:pPr>
      <w:r w:rsidRPr="0032130E">
        <w:rPr>
          <w:b/>
          <w:color w:val="0070C0"/>
        </w:rPr>
        <w:t>8) U</w:t>
      </w:r>
      <w:r w:rsidR="00E4445E" w:rsidRPr="0032130E">
        <w:rPr>
          <w:b/>
          <w:color w:val="0070C0"/>
        </w:rPr>
        <w:t xml:space="preserve">stalania celów </w:t>
      </w:r>
      <w:r w:rsidRPr="0032130E">
        <w:rPr>
          <w:b/>
          <w:color w:val="0070C0"/>
        </w:rPr>
        <w:t>pracy zespołu</w:t>
      </w:r>
      <w:r w:rsidR="00E4445E" w:rsidRPr="0032130E">
        <w:rPr>
          <w:b/>
          <w:color w:val="0070C0"/>
        </w:rPr>
        <w:tab/>
      </w:r>
    </w:p>
    <w:p w:rsidR="001A0C66" w:rsidRPr="0032130E" w:rsidRDefault="001A0C66" w:rsidP="00E4445E">
      <w:pPr>
        <w:spacing w:after="0" w:line="240" w:lineRule="auto"/>
        <w:ind w:firstLine="0"/>
        <w:rPr>
          <w:b/>
          <w:color w:val="0070C0"/>
        </w:rPr>
      </w:pPr>
    </w:p>
    <w:p w:rsidR="001A0C66" w:rsidRPr="0032130E" w:rsidRDefault="001A0C66" w:rsidP="00E4445E">
      <w:pPr>
        <w:spacing w:after="0" w:line="240" w:lineRule="auto"/>
        <w:ind w:firstLine="0"/>
      </w:pPr>
      <w:r w:rsidRPr="0032130E">
        <w:t>Zastanów się teraz i odpowiedz (sam/a dla siebie) na pytania:</w:t>
      </w:r>
    </w:p>
    <w:p w:rsidR="001A0C66" w:rsidRPr="001A0C66" w:rsidRDefault="001A0C66" w:rsidP="00E4445E">
      <w:pPr>
        <w:spacing w:after="0" w:line="240" w:lineRule="auto"/>
        <w:ind w:firstLine="0"/>
        <w:rPr>
          <w:sz w:val="22"/>
          <w:szCs w:val="22"/>
        </w:rPr>
      </w:pPr>
      <w:r>
        <w:rPr>
          <w:noProof/>
          <w:sz w:val="22"/>
          <w:szCs w:val="22"/>
          <w:lang w:eastAsia="pl-PL"/>
        </w:rPr>
        <mc:AlternateContent>
          <mc:Choice Requires="wps">
            <w:drawing>
              <wp:anchor distT="0" distB="0" distL="114300" distR="114300" simplePos="0" relativeHeight="251688960" behindDoc="0" locked="0" layoutInCell="1" allowOverlap="1">
                <wp:simplePos x="0" y="0"/>
                <wp:positionH relativeFrom="column">
                  <wp:posOffset>601345</wp:posOffset>
                </wp:positionH>
                <wp:positionV relativeFrom="paragraph">
                  <wp:posOffset>58420</wp:posOffset>
                </wp:positionV>
                <wp:extent cx="4312920" cy="1143000"/>
                <wp:effectExtent l="0" t="0" r="11430" b="19050"/>
                <wp:wrapNone/>
                <wp:docPr id="21" name="Podwójna fala 21"/>
                <wp:cNvGraphicFramePr/>
                <a:graphic xmlns:a="http://schemas.openxmlformats.org/drawingml/2006/main">
                  <a:graphicData uri="http://schemas.microsoft.com/office/word/2010/wordprocessingShape">
                    <wps:wsp>
                      <wps:cNvSpPr/>
                      <wps:spPr>
                        <a:xfrm>
                          <a:off x="0" y="0"/>
                          <a:ext cx="4312920" cy="1143000"/>
                        </a:xfrm>
                        <a:prstGeom prst="doubleWav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42000A" w:rsidRDefault="0042000A" w:rsidP="008E5662">
                            <w:pPr>
                              <w:shd w:val="clear" w:color="auto" w:fill="FFFFFF" w:themeFill="background1"/>
                              <w:spacing w:after="0" w:line="240" w:lineRule="auto"/>
                              <w:ind w:firstLine="0"/>
                            </w:pPr>
                            <w:r>
                              <w:t>1. Czy można działać bez określonego celu?</w:t>
                            </w:r>
                          </w:p>
                          <w:p w:rsidR="0042000A" w:rsidRDefault="0042000A" w:rsidP="008E5662">
                            <w:pPr>
                              <w:shd w:val="clear" w:color="auto" w:fill="FFFFFF" w:themeFill="background1"/>
                              <w:spacing w:after="0" w:line="240" w:lineRule="auto"/>
                              <w:ind w:firstLine="0"/>
                            </w:pPr>
                            <w:r>
                              <w:t>2. Czy Twoja praca, jaką wykonujesz na co dzień ma cel?</w:t>
                            </w:r>
                          </w:p>
                          <w:p w:rsidR="0042000A" w:rsidRPr="001A0C66" w:rsidRDefault="0042000A" w:rsidP="008E5662">
                            <w:pPr>
                              <w:shd w:val="clear" w:color="auto" w:fill="FFFFFF" w:themeFill="background1"/>
                              <w:spacing w:after="0" w:line="240" w:lineRule="auto"/>
                              <w:ind w:firstLine="0"/>
                            </w:pPr>
                            <w:r>
                              <w:t>3. Jak powinien być sformułowany cel, żeby go osiągnąć?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Podwójna fala 21" o:spid="_x0000_s1042" type="#_x0000_t188" style="position:absolute;left:0;text-align:left;margin-left:47.35pt;margin-top:4.6pt;width:339.6pt;height:9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" adj="1350" fillcolor="white [3212]" strokecolor="#1f4d78 [1604]" strokeweight="1pt">
                <v:textbox>
                  <w:txbxContent>
                    <w:p w:rsidR="0042000A" w:rsidRDefault="0042000A" w:rsidP="008E5662">
                      <w:pPr>
                        <w:shd w:val="clear" w:color="auto" w:fill="FFFFFF" w:themeFill="background1"/>
                        <w:spacing w:after="0" w:line="240" w:lineRule="auto"/>
                        <w:ind w:firstLine="0"/>
                      </w:pPr>
                      <w:r>
                        <w:t>1. Czy można działać bez określonego celu?</w:t>
                      </w:r>
                    </w:p>
                    <w:p w:rsidR="0042000A" w:rsidRDefault="0042000A" w:rsidP="008E5662">
                      <w:pPr>
                        <w:shd w:val="clear" w:color="auto" w:fill="FFFFFF" w:themeFill="background1"/>
                        <w:spacing w:after="0" w:line="240" w:lineRule="auto"/>
                        <w:ind w:firstLine="0"/>
                      </w:pPr>
                      <w:r>
                        <w:t xml:space="preserve">2. Czy Twoja praca, jaką </w:t>
                      </w:r>
                      <w:proofErr w:type="gramStart"/>
                      <w:r>
                        <w:t>wykonujesz na co</w:t>
                      </w:r>
                      <w:proofErr w:type="gramEnd"/>
                      <w:r>
                        <w:t xml:space="preserve"> dzień ma cel?</w:t>
                      </w:r>
                    </w:p>
                    <w:p w:rsidR="0042000A" w:rsidRPr="001A0C66" w:rsidRDefault="0042000A" w:rsidP="008E5662">
                      <w:pPr>
                        <w:shd w:val="clear" w:color="auto" w:fill="FFFFFF" w:themeFill="background1"/>
                        <w:spacing w:after="0" w:line="240" w:lineRule="auto"/>
                        <w:ind w:firstLine="0"/>
                      </w:pPr>
                      <w:r>
                        <w:t>3. Jak powinien być sformułowany cel, żeby go osiągnąć?</w:t>
                      </w:r>
                    </w:p>
                  </w:txbxContent>
                </v:textbox>
              </v:shape>
            </w:pict>
          </mc:Fallback>
        </mc:AlternateContent>
      </w:r>
    </w:p>
    <w:p w:rsidR="001A0C66" w:rsidRPr="001A0C66" w:rsidRDefault="001A0C66" w:rsidP="00E4445E">
      <w:pPr>
        <w:spacing w:after="0" w:line="240" w:lineRule="auto"/>
        <w:ind w:firstLine="0"/>
        <w:rPr>
          <w:b/>
          <w:color w:val="0070C0"/>
          <w:sz w:val="22"/>
          <w:szCs w:val="22"/>
        </w:rPr>
      </w:pPr>
    </w:p>
    <w:p w:rsidR="001A0C66" w:rsidRDefault="001A0C66" w:rsidP="00E4445E">
      <w:pPr>
        <w:spacing w:after="0" w:line="240" w:lineRule="auto"/>
        <w:ind w:firstLine="0"/>
        <w:rPr>
          <w:sz w:val="22"/>
          <w:szCs w:val="22"/>
        </w:rPr>
      </w:pPr>
    </w:p>
    <w:p w:rsidR="001A0C66" w:rsidRDefault="001A0C66" w:rsidP="00E4445E">
      <w:pPr>
        <w:spacing w:after="0" w:line="240" w:lineRule="auto"/>
        <w:ind w:firstLine="0"/>
        <w:rPr>
          <w:sz w:val="22"/>
          <w:szCs w:val="22"/>
        </w:rPr>
      </w:pPr>
    </w:p>
    <w:p w:rsidR="001A0C66" w:rsidRDefault="001A0C66" w:rsidP="00E4445E">
      <w:pPr>
        <w:spacing w:after="0" w:line="240" w:lineRule="auto"/>
        <w:ind w:firstLine="0"/>
        <w:rPr>
          <w:sz w:val="22"/>
          <w:szCs w:val="22"/>
        </w:rPr>
      </w:pPr>
    </w:p>
    <w:p w:rsidR="001A0C66" w:rsidRDefault="001A0C66" w:rsidP="00E4445E">
      <w:pPr>
        <w:spacing w:after="0" w:line="240" w:lineRule="auto"/>
        <w:ind w:firstLine="0"/>
        <w:rPr>
          <w:sz w:val="22"/>
          <w:szCs w:val="22"/>
        </w:rPr>
      </w:pPr>
    </w:p>
    <w:p w:rsidR="001A0C66" w:rsidRDefault="001A0C66" w:rsidP="00E4445E">
      <w:pPr>
        <w:spacing w:after="0" w:line="240" w:lineRule="auto"/>
        <w:ind w:firstLine="0"/>
        <w:rPr>
          <w:sz w:val="22"/>
          <w:szCs w:val="22"/>
        </w:rPr>
      </w:pPr>
    </w:p>
    <w:p w:rsidR="001A0C66" w:rsidRDefault="001A0C66" w:rsidP="00E4445E">
      <w:pPr>
        <w:spacing w:after="0" w:line="240" w:lineRule="auto"/>
        <w:ind w:firstLine="0"/>
        <w:rPr>
          <w:sz w:val="22"/>
          <w:szCs w:val="22"/>
        </w:rPr>
      </w:pPr>
    </w:p>
    <w:p w:rsidR="001A0C66" w:rsidRPr="0032130E" w:rsidRDefault="00C95F9C" w:rsidP="00E4445E">
      <w:pPr>
        <w:spacing w:after="0" w:line="240" w:lineRule="auto"/>
        <w:ind w:firstLine="0"/>
      </w:pPr>
      <w:r w:rsidRPr="0032130E">
        <w:t>Nasze działania mają charakter celowy. Wyznaczamy sobie cele, które osiągamy. Ich osiągnięcie daje nam satysfakcję. Jednym ze sposobów formułowania celów jest zasada SMART. Mówi ona, że cel powinien być:</w:t>
      </w:r>
    </w:p>
    <w:p w:rsidR="00C95F9C" w:rsidRPr="0032130E" w:rsidRDefault="00C95F9C" w:rsidP="00E4445E">
      <w:pPr>
        <w:spacing w:after="0" w:line="240" w:lineRule="auto"/>
        <w:ind w:firstLine="0"/>
      </w:pPr>
    </w:p>
    <w:p w:rsidR="00C95F9C" w:rsidRPr="0032130E" w:rsidRDefault="00C95F9C" w:rsidP="001C0D5B">
      <w:pPr>
        <w:pStyle w:val="Akapitzlist"/>
        <w:numPr>
          <w:ilvl w:val="0"/>
          <w:numId w:val="6"/>
        </w:numPr>
        <w:spacing w:after="0" w:line="240" w:lineRule="auto"/>
      </w:pPr>
      <w:r w:rsidRPr="0032130E">
        <w:t>Skonkretyzowany (ang. Specific),</w:t>
      </w:r>
    </w:p>
    <w:p w:rsidR="00C95F9C" w:rsidRPr="0032130E" w:rsidRDefault="00C95F9C" w:rsidP="001C0D5B">
      <w:pPr>
        <w:pStyle w:val="Akapitzlist"/>
        <w:numPr>
          <w:ilvl w:val="0"/>
          <w:numId w:val="6"/>
        </w:numPr>
        <w:spacing w:after="0" w:line="240" w:lineRule="auto"/>
      </w:pPr>
      <w:r w:rsidRPr="0032130E">
        <w:t>Mierzalny (ang. Measurable) (wyrażono liczbowo, przez co łatwo sprawdzić, czy został osiągnięty),</w:t>
      </w:r>
    </w:p>
    <w:p w:rsidR="00C95F9C" w:rsidRPr="0032130E" w:rsidRDefault="00C95F9C" w:rsidP="001C0D5B">
      <w:pPr>
        <w:pStyle w:val="Akapitzlist"/>
        <w:numPr>
          <w:ilvl w:val="0"/>
          <w:numId w:val="6"/>
        </w:numPr>
        <w:spacing w:after="0" w:line="240" w:lineRule="auto"/>
      </w:pPr>
      <w:r w:rsidRPr="0032130E">
        <w:t>Osiągalny (ang. Achievable) (realny i możliwy do osiągnięcia),</w:t>
      </w:r>
    </w:p>
    <w:p w:rsidR="00C95F9C" w:rsidRPr="0032130E" w:rsidRDefault="00C95F9C" w:rsidP="001C0D5B">
      <w:pPr>
        <w:pStyle w:val="Akapitzlist"/>
        <w:numPr>
          <w:ilvl w:val="0"/>
          <w:numId w:val="6"/>
        </w:numPr>
        <w:spacing w:after="0" w:line="240" w:lineRule="auto"/>
      </w:pPr>
      <w:r w:rsidRPr="0032130E">
        <w:t>Istotny</w:t>
      </w:r>
      <w:r w:rsidR="00FB4A38" w:rsidRPr="0032130E">
        <w:t>/ambitny</w:t>
      </w:r>
      <w:r w:rsidRPr="0032130E">
        <w:t xml:space="preserve"> (ang. Relevant) </w:t>
      </w:r>
      <w:r w:rsidR="00FB4A38" w:rsidRPr="0032130E">
        <w:t>(cel powinien być ambitny, bo tylko taki cel motywuje do działania),</w:t>
      </w:r>
    </w:p>
    <w:p w:rsidR="001A0C66" w:rsidRPr="0032130E" w:rsidRDefault="00C95F9C" w:rsidP="001C0D5B">
      <w:pPr>
        <w:pStyle w:val="Akapitzlist"/>
        <w:numPr>
          <w:ilvl w:val="0"/>
          <w:numId w:val="6"/>
        </w:numPr>
        <w:spacing w:after="0" w:line="240" w:lineRule="auto"/>
      </w:pPr>
      <w:r w:rsidRPr="0032130E">
        <w:t>Okreś</w:t>
      </w:r>
      <w:r w:rsidR="00FB4A38" w:rsidRPr="0032130E">
        <w:t>lony w czasie (ang. Time-bound).</w:t>
      </w:r>
    </w:p>
    <w:p w:rsidR="00FB4A38" w:rsidRPr="0032130E" w:rsidRDefault="00FB4A38" w:rsidP="00FB4A38">
      <w:pPr>
        <w:spacing w:after="0" w:line="240" w:lineRule="auto"/>
        <w:ind w:firstLine="0"/>
      </w:pPr>
      <w:r w:rsidRPr="0032130E">
        <w:t>Przykładem celu sformułowanego zgodnie z zasadą SMART jest: Wzrost ilości sprzedaży produktów w 2018 roku w porównaniu do 2017 roku o 10%.</w:t>
      </w:r>
    </w:p>
    <w:p w:rsidR="00FB4A38" w:rsidRDefault="00FB4A38" w:rsidP="00FB4A38">
      <w:pPr>
        <w:spacing w:after="0" w:line="240" w:lineRule="auto"/>
        <w:ind w:firstLine="0"/>
        <w:rPr>
          <w:sz w:val="22"/>
          <w:szCs w:val="22"/>
        </w:rPr>
      </w:pPr>
    </w:p>
    <w:p w:rsidR="00565A5E" w:rsidRPr="00565A5E" w:rsidRDefault="00565A5E" w:rsidP="00E4445E">
      <w:pPr>
        <w:spacing w:after="0" w:line="240" w:lineRule="auto"/>
        <w:ind w:firstLine="0"/>
        <w:rPr>
          <w:b/>
          <w:color w:val="2E74B5" w:themeColor="accent1" w:themeShade="BF"/>
          <w:sz w:val="22"/>
          <w:szCs w:val="22"/>
        </w:rPr>
      </w:pPr>
      <w:r w:rsidRPr="00565A5E">
        <w:rPr>
          <w:b/>
          <w:color w:val="2E74B5" w:themeColor="accent1" w:themeShade="BF"/>
          <w:sz w:val="22"/>
          <w:szCs w:val="22"/>
        </w:rPr>
        <w:t>9) Narzędzia wspomagające pracę zespołu</w:t>
      </w:r>
      <w:r w:rsidR="00E4445E" w:rsidRPr="00565A5E">
        <w:rPr>
          <w:b/>
          <w:color w:val="2E74B5" w:themeColor="accent1" w:themeShade="BF"/>
          <w:sz w:val="22"/>
          <w:szCs w:val="22"/>
        </w:rPr>
        <w:tab/>
      </w:r>
    </w:p>
    <w:p w:rsidR="00565A5E" w:rsidRDefault="00565A5E" w:rsidP="00E4445E">
      <w:pPr>
        <w:spacing w:after="0" w:line="240" w:lineRule="auto"/>
        <w:ind w:firstLine="0"/>
        <w:rPr>
          <w:sz w:val="22"/>
          <w:szCs w:val="22"/>
        </w:rPr>
      </w:pPr>
    </w:p>
    <w:p w:rsidR="00565A5E" w:rsidRPr="0032130E" w:rsidRDefault="00565A5E" w:rsidP="00565A5E">
      <w:pPr>
        <w:spacing w:after="0" w:line="240" w:lineRule="auto"/>
        <w:ind w:firstLine="0"/>
      </w:pPr>
      <w:r w:rsidRPr="0032130E">
        <w:t>Jednym z narzędzi wspomagających pracę zespołu jest Strategiczna Karta Wyników</w:t>
      </w:r>
      <w:r w:rsidR="0002134B" w:rsidRPr="0032130E">
        <w:t xml:space="preserve">. </w:t>
      </w:r>
      <w:r w:rsidRPr="0032130E">
        <w:t xml:space="preserve">Metodę tę (ang. Balanced Scorecard) opracowali na początku lat XX-tych Robert S. Kaplan i Davida P. Norton. </w:t>
      </w:r>
    </w:p>
    <w:p w:rsidR="00E4445E" w:rsidRPr="0032130E" w:rsidRDefault="00E4445E" w:rsidP="0020369C">
      <w:pPr>
        <w:spacing w:after="0" w:line="240" w:lineRule="auto"/>
        <w:ind w:firstLine="0"/>
      </w:pPr>
    </w:p>
    <w:tbl>
      <w:tblPr>
        <w:tblStyle w:val="Tabela-Siatka"/>
        <w:tblW w:w="0" w:type="auto"/>
        <w:tblLook w:val="04A0" w:firstRow="1" w:lastRow="0" w:firstColumn="1" w:lastColumn="0" w:noHBand="0" w:noVBand="1"/>
      </w:tblPr>
      <w:tblGrid>
        <w:gridCol w:w="9042"/>
      </w:tblGrid>
      <w:tr w:rsidR="002A3E03" w:rsidRPr="0032130E" w:rsidTr="002A3E03">
        <w:tc>
          <w:tcPr>
            <w:tcW w:w="9062"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rsidR="002A3E03" w:rsidRPr="0032130E" w:rsidRDefault="002A3E03" w:rsidP="0037619B">
            <w:pPr>
              <w:spacing w:after="0" w:line="240" w:lineRule="auto"/>
              <w:ind w:firstLine="0"/>
              <w:jc w:val="center"/>
            </w:pPr>
            <w:r w:rsidRPr="0032130E">
              <w:rPr>
                <w:rFonts w:eastAsia="Times New Roman"/>
                <w:lang w:eastAsia="pl-PL"/>
              </w:rPr>
              <w:t>Istota Strategicznej Karty Wyników</w:t>
            </w:r>
            <w:r w:rsidR="0002134B" w:rsidRPr="0032130E">
              <w:rPr>
                <w:rFonts w:eastAsia="Times New Roman"/>
                <w:lang w:eastAsia="pl-PL"/>
              </w:rPr>
              <w:t xml:space="preserve"> sprowadza się do </w:t>
            </w:r>
            <w:r w:rsidRPr="0032130E">
              <w:rPr>
                <w:rFonts w:eastAsia="Times New Roman"/>
                <w:lang w:eastAsia="pl-PL"/>
              </w:rPr>
              <w:t>przełożeni</w:t>
            </w:r>
            <w:r w:rsidR="0002134B" w:rsidRPr="0032130E">
              <w:rPr>
                <w:rFonts w:eastAsia="Times New Roman"/>
                <w:lang w:eastAsia="pl-PL"/>
              </w:rPr>
              <w:t>a</w:t>
            </w:r>
            <w:r w:rsidRPr="0032130E">
              <w:rPr>
                <w:rFonts w:eastAsia="Times New Roman"/>
                <w:lang w:eastAsia="pl-PL"/>
              </w:rPr>
              <w:t xml:space="preserve"> wizji i strategii organizacji na konkretne cele w czterech perspektywach:</w:t>
            </w:r>
          </w:p>
        </w:tc>
      </w:tr>
      <w:tr w:rsidR="002A3E03" w:rsidRPr="0032130E" w:rsidTr="002A3E03">
        <w:tc>
          <w:tcPr>
            <w:tcW w:w="9062"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tcPr>
          <w:p w:rsidR="002A3E03" w:rsidRPr="0032130E" w:rsidRDefault="002A3E03" w:rsidP="002A3E03">
            <w:pPr>
              <w:spacing w:after="0" w:line="240" w:lineRule="auto"/>
              <w:ind w:firstLine="0"/>
            </w:pPr>
            <w:r w:rsidRPr="0032130E">
              <w:t>1. finansowej,</w:t>
            </w:r>
          </w:p>
          <w:p w:rsidR="002A3E03" w:rsidRPr="0032130E" w:rsidRDefault="002A3E03" w:rsidP="002A3E03">
            <w:pPr>
              <w:spacing w:after="0" w:line="240" w:lineRule="auto"/>
              <w:ind w:firstLine="0"/>
            </w:pPr>
            <w:r w:rsidRPr="0032130E">
              <w:t>2. klienta,</w:t>
            </w:r>
          </w:p>
          <w:p w:rsidR="002A3E03" w:rsidRPr="0032130E" w:rsidRDefault="002A3E03" w:rsidP="002A3E03">
            <w:pPr>
              <w:spacing w:after="0" w:line="240" w:lineRule="auto"/>
              <w:ind w:firstLine="0"/>
            </w:pPr>
            <w:r w:rsidRPr="0032130E">
              <w:t>3. procesów wewnętrznych,</w:t>
            </w:r>
          </w:p>
          <w:p w:rsidR="002A3E03" w:rsidRPr="0032130E" w:rsidRDefault="002A3E03" w:rsidP="002A3E03">
            <w:pPr>
              <w:spacing w:after="0" w:line="240" w:lineRule="auto"/>
              <w:ind w:firstLine="0"/>
            </w:pPr>
            <w:r w:rsidRPr="0032130E">
              <w:t>4.  wiedzy i rozwoju.</w:t>
            </w:r>
          </w:p>
        </w:tc>
      </w:tr>
    </w:tbl>
    <w:p w:rsidR="002A3E03" w:rsidRPr="0032130E" w:rsidRDefault="002A3E03" w:rsidP="0020369C">
      <w:pPr>
        <w:spacing w:after="0" w:line="240" w:lineRule="auto"/>
        <w:ind w:firstLine="0"/>
      </w:pPr>
    </w:p>
    <w:p w:rsidR="00E04513" w:rsidRPr="0032130E" w:rsidRDefault="00E04513" w:rsidP="0020369C">
      <w:pPr>
        <w:spacing w:after="0" w:line="240" w:lineRule="auto"/>
        <w:ind w:firstLine="0"/>
      </w:pPr>
      <w:r w:rsidRPr="0032130E">
        <w:t>Tym samym owe cztery perspektywy przełożyć można na szczegółów</w:t>
      </w:r>
      <w:r w:rsidR="00E11E45" w:rsidRPr="0032130E">
        <w:t>e</w:t>
      </w:r>
      <w:r w:rsidRPr="0032130E">
        <w:t xml:space="preserve"> obszary analizy – jak poniżej:</w:t>
      </w:r>
    </w:p>
    <w:p w:rsidR="00E04513" w:rsidRDefault="00E04513" w:rsidP="0020369C">
      <w:pPr>
        <w:spacing w:after="0" w:line="240" w:lineRule="auto"/>
        <w:ind w:firstLine="0"/>
        <w:rPr>
          <w:sz w:val="22"/>
          <w:szCs w:val="22"/>
        </w:rPr>
      </w:pPr>
    </w:p>
    <w:p w:rsidR="00565A5E" w:rsidRDefault="0037619B" w:rsidP="0020369C">
      <w:pPr>
        <w:spacing w:after="0" w:line="240" w:lineRule="auto"/>
        <w:ind w:firstLine="0"/>
        <w:rPr>
          <w:sz w:val="22"/>
          <w:szCs w:val="22"/>
        </w:rPr>
      </w:pPr>
      <w:r>
        <w:rPr>
          <w:noProof/>
          <w:lang w:eastAsia="pl-PL"/>
        </w:rPr>
        <w:drawing>
          <wp:inline distT="0" distB="0" distL="0" distR="0" wp14:anchorId="303CB52A" wp14:editId="069B9A1B">
            <wp:extent cx="5656280" cy="2895600"/>
            <wp:effectExtent l="0" t="0" r="190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094" t="17402" r="14814" b="16990"/>
                    <a:stretch/>
                  </pic:blipFill>
                  <pic:spPr bwMode="auto">
                    <a:xfrm>
                      <a:off x="0" y="0"/>
                      <a:ext cx="5663883" cy="2899492"/>
                    </a:xfrm>
                    <a:prstGeom prst="rect">
                      <a:avLst/>
                    </a:prstGeom>
                    <a:ln>
                      <a:noFill/>
                    </a:ln>
                    <a:extLst>
                      <a:ext uri="{53640926-AAD7-44D8-BBD7-CCE9431645EC}">
                        <a14:shadowObscured xmlns:a14="http://schemas.microsoft.com/office/drawing/2010/main"/>
                      </a:ext>
                    </a:extLst>
                  </pic:spPr>
                </pic:pic>
              </a:graphicData>
            </a:graphic>
          </wp:inline>
        </w:drawing>
      </w:r>
    </w:p>
    <w:p w:rsidR="002A3E03" w:rsidRDefault="00E04513" w:rsidP="0020369C">
      <w:pPr>
        <w:spacing w:after="0" w:line="240" w:lineRule="auto"/>
        <w:ind w:firstLine="0"/>
        <w:rPr>
          <w:sz w:val="22"/>
          <w:szCs w:val="22"/>
        </w:rPr>
      </w:pPr>
      <w:r>
        <w:rPr>
          <w:sz w:val="22"/>
          <w:szCs w:val="22"/>
        </w:rPr>
        <w:t xml:space="preserve">Źródło: M. Zastempowski, Strategiczna karta wyników i jej zastosowanie w administracji publicznej. </w:t>
      </w:r>
      <w:r w:rsidRPr="00E04513">
        <w:rPr>
          <w:sz w:val="22"/>
          <w:szCs w:val="22"/>
        </w:rPr>
        <w:t>http://www.zrsi.szn.pl/files/Prezentacja2.pdf</w:t>
      </w:r>
    </w:p>
    <w:p w:rsidR="00E04513" w:rsidRPr="0032130E" w:rsidRDefault="00E04513" w:rsidP="0020369C">
      <w:pPr>
        <w:spacing w:after="0" w:line="240" w:lineRule="auto"/>
        <w:ind w:firstLine="0"/>
      </w:pPr>
    </w:p>
    <w:p w:rsidR="00E11E45" w:rsidRPr="0032130E" w:rsidRDefault="00E11E45" w:rsidP="0020369C">
      <w:pPr>
        <w:spacing w:after="0" w:line="240" w:lineRule="auto"/>
        <w:ind w:firstLine="0"/>
      </w:pPr>
      <w:r w:rsidRPr="0032130E">
        <w:t xml:space="preserve">Jak widzisz każdy z analizowanych obszarów skorelowany jest z wizją i strategią organizacji, ale też w każdym obszarze formułowane są cele, zdefiniowane w sposób liczbowy (mierniki) wraz z </w:t>
      </w:r>
      <w:r w:rsidR="006D4494" w:rsidRPr="0032130E">
        <w:t>opisem konkretnych</w:t>
      </w:r>
      <w:r w:rsidRPr="0032130E">
        <w:t xml:space="preserve"> działań, jakie należy </w:t>
      </w:r>
      <w:r w:rsidR="006D4494" w:rsidRPr="0032130E">
        <w:t>zrealizować</w:t>
      </w:r>
      <w:r w:rsidRPr="0032130E">
        <w:t xml:space="preserve"> aby </w:t>
      </w:r>
      <w:r w:rsidR="006D4494" w:rsidRPr="0032130E">
        <w:t>te cele osiągnąć. W każdym z obszarów ma zastosowanie wcześniej omawiana zasada SMART.</w:t>
      </w:r>
      <w:r w:rsidR="00B82BA8" w:rsidRPr="0032130E">
        <w:t xml:space="preserve"> Dzięki temu łatwiej jest monitorować </w:t>
      </w:r>
      <w:r w:rsidR="00323F25" w:rsidRPr="0032130E">
        <w:t>p</w:t>
      </w:r>
      <w:r w:rsidR="00B82BA8" w:rsidRPr="0032130E">
        <w:t>oziom osiągnięcia zakładanych rezultatów.</w:t>
      </w:r>
    </w:p>
    <w:p w:rsidR="001B5F57" w:rsidRDefault="001B5F57">
      <w:pPr>
        <w:spacing w:after="0" w:line="360" w:lineRule="auto"/>
        <w:rPr>
          <w:rFonts w:asciiTheme="majorHAnsi" w:eastAsiaTheme="majorEastAsia" w:hAnsiTheme="majorHAnsi" w:cstheme="majorBidi"/>
          <w:b/>
          <w:color w:val="1F4D78" w:themeColor="accent1" w:themeShade="7F"/>
          <w:sz w:val="24"/>
          <w:szCs w:val="24"/>
        </w:rPr>
      </w:pPr>
      <w:r>
        <w:br w:type="page"/>
      </w:r>
    </w:p>
    <w:p w:rsidR="0020369C" w:rsidRDefault="00C67772" w:rsidP="001B5F57">
      <w:pPr>
        <w:pStyle w:val="Nagwek3"/>
        <w:ind w:firstLine="0"/>
      </w:pPr>
      <w:bookmarkStart w:id="7" w:name="_Toc506319429"/>
      <w:r>
        <w:lastRenderedPageBreak/>
        <w:t>1.4</w:t>
      </w:r>
      <w:r w:rsidR="001B5F57">
        <w:t>.</w:t>
      </w:r>
      <w:r w:rsidR="0020369C" w:rsidRPr="00521BF8">
        <w:t>2. Komunikatywność (komunikacja)</w:t>
      </w:r>
      <w:bookmarkEnd w:id="7"/>
    </w:p>
    <w:p w:rsidR="005876ED" w:rsidRDefault="005876ED" w:rsidP="00565359">
      <w:pPr>
        <w:ind w:firstLine="0"/>
      </w:pPr>
    </w:p>
    <w:p w:rsidR="00565359" w:rsidRPr="0032130E" w:rsidRDefault="00565359" w:rsidP="00565359">
      <w:pPr>
        <w:ind w:firstLine="0"/>
      </w:pPr>
      <w:r w:rsidRPr="0032130E">
        <w:t>Życie w społeczeństwie wymusza na nas konieczność porozumiewania się. Komunikujemy się w domu, w pracy, w kontaktach z przyjaciółmi. Efektywnej komunikacji można się nauczyć. Poznaj zatem kilka jej zasad.</w:t>
      </w:r>
    </w:p>
    <w:tbl>
      <w:tblPr>
        <w:tblStyle w:val="Tabela-Siatka"/>
        <w:tblW w:w="9165" w:type="dxa"/>
        <w:tblLook w:val="04A0" w:firstRow="1" w:lastRow="0" w:firstColumn="1" w:lastColumn="0" w:noHBand="0" w:noVBand="1"/>
      </w:tblPr>
      <w:tblGrid>
        <w:gridCol w:w="6789"/>
        <w:gridCol w:w="2376"/>
      </w:tblGrid>
      <w:tr w:rsidR="005876ED" w:rsidRPr="00D07135" w:rsidTr="00515504">
        <w:tc>
          <w:tcPr>
            <w:tcW w:w="6789" w:type="dxa"/>
            <w:tcBorders>
              <w:top w:val="double" w:sz="4" w:space="0" w:color="0070C0"/>
              <w:left w:val="double" w:sz="4" w:space="0" w:color="0070C0"/>
              <w:bottom w:val="double" w:sz="4" w:space="0" w:color="0070C0"/>
              <w:right w:val="double" w:sz="4" w:space="0" w:color="0070C0"/>
            </w:tcBorders>
            <w:shd w:val="clear" w:color="auto" w:fill="auto"/>
          </w:tcPr>
          <w:p w:rsidR="005876ED" w:rsidRPr="00D07135" w:rsidRDefault="005876ED" w:rsidP="00515504">
            <w:pPr>
              <w:spacing w:after="0" w:line="240" w:lineRule="auto"/>
              <w:ind w:firstLine="0"/>
            </w:pPr>
            <w:r w:rsidRPr="00D07135">
              <w:t>Podstawowe zagadnienia związane z komunikacją:</w:t>
            </w:r>
          </w:p>
          <w:p w:rsidR="005876ED" w:rsidRPr="00D07135" w:rsidRDefault="005876ED" w:rsidP="001C0D5B">
            <w:pPr>
              <w:pStyle w:val="Akapitzlist"/>
              <w:numPr>
                <w:ilvl w:val="0"/>
                <w:numId w:val="7"/>
              </w:numPr>
              <w:spacing w:after="0" w:line="240" w:lineRule="auto"/>
            </w:pPr>
            <w:r w:rsidRPr="00D07135">
              <w:t>Parafraza</w:t>
            </w:r>
          </w:p>
          <w:p w:rsidR="005876ED" w:rsidRPr="00D07135" w:rsidRDefault="005876ED" w:rsidP="001C0D5B">
            <w:pPr>
              <w:pStyle w:val="Akapitzlist"/>
              <w:numPr>
                <w:ilvl w:val="0"/>
                <w:numId w:val="7"/>
              </w:numPr>
              <w:spacing w:after="0" w:line="240" w:lineRule="auto"/>
            </w:pPr>
            <w:r w:rsidRPr="00D07135">
              <w:t>Pytania otwarte</w:t>
            </w:r>
          </w:p>
          <w:p w:rsidR="005876ED" w:rsidRPr="00D07135" w:rsidRDefault="005876ED" w:rsidP="001C0D5B">
            <w:pPr>
              <w:pStyle w:val="Akapitzlist"/>
              <w:numPr>
                <w:ilvl w:val="0"/>
                <w:numId w:val="7"/>
              </w:numPr>
              <w:spacing w:after="0" w:line="240" w:lineRule="auto"/>
            </w:pPr>
            <w:r w:rsidRPr="00D07135">
              <w:t>Komunikacja niewerbalna</w:t>
            </w:r>
          </w:p>
          <w:p w:rsidR="005876ED" w:rsidRPr="00D07135" w:rsidRDefault="005876ED" w:rsidP="001C0D5B">
            <w:pPr>
              <w:pStyle w:val="Akapitzlist"/>
              <w:numPr>
                <w:ilvl w:val="0"/>
                <w:numId w:val="7"/>
              </w:numPr>
              <w:spacing w:after="0" w:line="240" w:lineRule="auto"/>
            </w:pPr>
            <w:r w:rsidRPr="00D07135">
              <w:t>Aktywne słuchanie</w:t>
            </w:r>
          </w:p>
          <w:p w:rsidR="005876ED" w:rsidRPr="00D07135" w:rsidRDefault="005876ED" w:rsidP="001C0D5B">
            <w:pPr>
              <w:pStyle w:val="Akapitzlist"/>
              <w:numPr>
                <w:ilvl w:val="0"/>
                <w:numId w:val="7"/>
              </w:numPr>
              <w:spacing w:after="0" w:line="240" w:lineRule="auto"/>
            </w:pPr>
            <w:r w:rsidRPr="00D07135">
              <w:t>Bariery w komunikacji</w:t>
            </w:r>
          </w:p>
          <w:p w:rsidR="005876ED" w:rsidRPr="00D07135" w:rsidRDefault="005876ED" w:rsidP="001C0D5B">
            <w:pPr>
              <w:pStyle w:val="Akapitzlist"/>
              <w:numPr>
                <w:ilvl w:val="0"/>
                <w:numId w:val="7"/>
              </w:numPr>
              <w:spacing w:after="0" w:line="240" w:lineRule="auto"/>
            </w:pPr>
            <w:r w:rsidRPr="00D07135">
              <w:t>Komunikat typu JA</w:t>
            </w:r>
          </w:p>
          <w:p w:rsidR="005876ED" w:rsidRPr="00D07135" w:rsidRDefault="005876ED" w:rsidP="001C0D5B">
            <w:pPr>
              <w:pStyle w:val="Akapitzlist"/>
              <w:numPr>
                <w:ilvl w:val="0"/>
                <w:numId w:val="7"/>
              </w:numPr>
              <w:spacing w:after="0" w:line="240" w:lineRule="auto"/>
            </w:pPr>
            <w:r w:rsidRPr="00D07135">
              <w:t>Asertywność</w:t>
            </w:r>
          </w:p>
          <w:p w:rsidR="005876ED" w:rsidRPr="00D07135" w:rsidRDefault="005876ED" w:rsidP="001C0D5B">
            <w:pPr>
              <w:pStyle w:val="Akapitzlist"/>
              <w:numPr>
                <w:ilvl w:val="0"/>
                <w:numId w:val="7"/>
              </w:numPr>
              <w:spacing w:after="0" w:line="240" w:lineRule="auto"/>
            </w:pPr>
            <w:r w:rsidRPr="00D07135">
              <w:t>Manipulacja</w:t>
            </w:r>
          </w:p>
          <w:p w:rsidR="005876ED" w:rsidRPr="00D07135" w:rsidRDefault="005876ED" w:rsidP="00515504">
            <w:pPr>
              <w:spacing w:after="0" w:line="240" w:lineRule="auto"/>
              <w:ind w:firstLine="0"/>
            </w:pPr>
          </w:p>
        </w:tc>
        <w:tc>
          <w:tcPr>
            <w:tcW w:w="2376" w:type="dxa"/>
            <w:tcBorders>
              <w:top w:val="double" w:sz="4" w:space="0" w:color="0070C0"/>
              <w:left w:val="double" w:sz="4" w:space="0" w:color="0070C0"/>
              <w:bottom w:val="double" w:sz="4" w:space="0" w:color="0070C0"/>
              <w:right w:val="double" w:sz="4" w:space="0" w:color="0070C0"/>
            </w:tcBorders>
            <w:shd w:val="clear" w:color="auto" w:fill="auto"/>
          </w:tcPr>
          <w:p w:rsidR="005876ED" w:rsidRPr="00D07135" w:rsidRDefault="005876ED" w:rsidP="00515504">
            <w:pPr>
              <w:spacing w:after="0" w:line="240" w:lineRule="auto"/>
              <w:ind w:firstLine="0"/>
              <w:rPr>
                <w:noProof/>
                <w:lang w:eastAsia="pl-PL"/>
              </w:rPr>
            </w:pPr>
          </w:p>
          <w:p w:rsidR="005876ED" w:rsidRPr="00D07135" w:rsidRDefault="005876ED" w:rsidP="00515504">
            <w:pPr>
              <w:spacing w:after="0" w:line="240" w:lineRule="auto"/>
              <w:ind w:firstLine="0"/>
            </w:pPr>
            <w:r w:rsidRPr="00D07135">
              <w:rPr>
                <w:noProof/>
                <w:lang w:eastAsia="pl-PL"/>
              </w:rPr>
              <w:drawing>
                <wp:inline distT="0" distB="0" distL="0" distR="0" wp14:anchorId="3D1BADF7" wp14:editId="69EDA663">
                  <wp:extent cx="1207135" cy="1234072"/>
                  <wp:effectExtent l="0" t="0" r="0" b="444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2435" cy="1239490"/>
                          </a:xfrm>
                          <a:prstGeom prst="rect">
                            <a:avLst/>
                          </a:prstGeom>
                          <a:noFill/>
                        </pic:spPr>
                      </pic:pic>
                    </a:graphicData>
                  </a:graphic>
                </wp:inline>
              </w:drawing>
            </w:r>
          </w:p>
        </w:tc>
      </w:tr>
    </w:tbl>
    <w:p w:rsidR="0032130E" w:rsidRDefault="0032130E" w:rsidP="005876ED">
      <w:pPr>
        <w:ind w:firstLine="0"/>
      </w:pPr>
    </w:p>
    <w:p w:rsidR="00565359" w:rsidRPr="0032130E" w:rsidRDefault="00565359" w:rsidP="005876ED">
      <w:pPr>
        <w:ind w:firstLine="0"/>
      </w:pPr>
      <w:r w:rsidRPr="0032130E">
        <w:t xml:space="preserve">Podczas komunikacji jesteśmy nadawcą i odbiorcą komunikatów. Równie ważne, jak przekazywanie informacji, jest ich odbieranie. Tu, szczególnie istotne jest ZROZUMIENIE komunikatu. Jeśli nie do końca jesteśmy pewni, co chce nam przekazać nasz rozmówca używamy parafrazy. </w:t>
      </w:r>
      <w:r w:rsidRPr="0032130E">
        <w:rPr>
          <w:b/>
          <w:color w:val="2E74B5" w:themeColor="accent1" w:themeShade="BF"/>
        </w:rPr>
        <w:t>Parafraza</w:t>
      </w:r>
      <w:r w:rsidRPr="0032130E">
        <w:t xml:space="preserve"> to powtórzenie wypowiedzi rozmówcy swoimi słowami. Używamy jej, aby upewnić się, czy dobrze zrozumieliśmy </w:t>
      </w:r>
      <w:r w:rsidR="00575506" w:rsidRPr="0032130E">
        <w:t>drugą osobę.</w:t>
      </w:r>
    </w:p>
    <w:p w:rsidR="00575506" w:rsidRPr="0032130E" w:rsidRDefault="00575506" w:rsidP="005876ED">
      <w:pPr>
        <w:ind w:firstLine="0"/>
      </w:pPr>
      <w:r w:rsidRPr="0032130E">
        <w:t>Podczas rozmowy używamy pytań. Dwa podstawowe rodzaje pytań, to:</w:t>
      </w:r>
    </w:p>
    <w:p w:rsidR="00575506" w:rsidRPr="0032130E" w:rsidRDefault="00575506" w:rsidP="001C0D5B">
      <w:pPr>
        <w:pStyle w:val="Akapitzlist"/>
        <w:numPr>
          <w:ilvl w:val="0"/>
          <w:numId w:val="8"/>
        </w:numPr>
      </w:pPr>
      <w:r w:rsidRPr="0032130E">
        <w:t>pytania zamknięte,</w:t>
      </w:r>
    </w:p>
    <w:p w:rsidR="00575506" w:rsidRPr="0032130E" w:rsidRDefault="00575506" w:rsidP="001C0D5B">
      <w:pPr>
        <w:pStyle w:val="Akapitzlist"/>
        <w:numPr>
          <w:ilvl w:val="0"/>
          <w:numId w:val="8"/>
        </w:numPr>
      </w:pPr>
      <w:r w:rsidRPr="0032130E">
        <w:t>pytania otwarte.</w:t>
      </w:r>
    </w:p>
    <w:p w:rsidR="00565359" w:rsidRPr="0032130E" w:rsidRDefault="007E591B" w:rsidP="005876ED">
      <w:pPr>
        <w:ind w:firstLine="0"/>
      </w:pPr>
      <w:r w:rsidRPr="0032130E">
        <w:t>Używa się ich w innym celu. Aby uzyskać potwierdzenie lub zaprzeczenie od rozmówcy, zadamy krótkie pytanie zamknięte, rozpoczynające się zazwyczaj: „Czy chciałaby Pan…”</w:t>
      </w:r>
    </w:p>
    <w:p w:rsidR="007E591B" w:rsidRPr="0032130E" w:rsidRDefault="007E591B" w:rsidP="005876ED">
      <w:pPr>
        <w:ind w:firstLine="0"/>
      </w:pPr>
      <w:r w:rsidRPr="0032130E">
        <w:rPr>
          <w:b/>
          <w:color w:val="2E74B5" w:themeColor="accent1" w:themeShade="BF"/>
        </w:rPr>
        <w:t>Pytania otwarte</w:t>
      </w:r>
      <w:r w:rsidRPr="0032130E">
        <w:t>, dają rozmówcy możliwość rozwinięcia wypowiedzi. Dzięki nim uzyskujemy więcej informacji o naszym rozmówcy, o jego potrzebach, preferencjach, etc.</w:t>
      </w:r>
    </w:p>
    <w:p w:rsidR="007E591B" w:rsidRPr="0032130E" w:rsidRDefault="007E591B" w:rsidP="005876ED">
      <w:pPr>
        <w:ind w:firstLine="0"/>
      </w:pPr>
      <w:r w:rsidRPr="0032130E">
        <w:t>Umiejętność stosowania pytań otwartych jest szczególnie przydatna w handlu, kiedy trzeba określić potrzeby klientów. Przyjrzyj się zatem pytaniom i poniżej i sam/a oceń, które z nich lepiej pozwala zdiagnozować potrzeby klienta:</w:t>
      </w:r>
      <w:r w:rsidRPr="0032130E">
        <w:rPr>
          <w:noProof/>
          <w:lang w:eastAsia="pl-PL"/>
        </w:rPr>
        <w:t xml:space="preserve"> </w:t>
      </w:r>
    </w:p>
    <w:p w:rsidR="007E591B" w:rsidRPr="0032130E" w:rsidRDefault="007E591B" w:rsidP="005876ED">
      <w:pPr>
        <w:ind w:firstLine="0"/>
      </w:pPr>
      <w:r w:rsidRPr="0032130E">
        <w:rPr>
          <w:noProof/>
          <w:lang w:eastAsia="pl-PL"/>
        </w:rPr>
        <mc:AlternateContent>
          <mc:Choice Requires="wps">
            <w:drawing>
              <wp:anchor distT="0" distB="0" distL="114300" distR="114300" simplePos="0" relativeHeight="251693056" behindDoc="0" locked="0" layoutInCell="1" allowOverlap="1" wp14:anchorId="57A7D6D9" wp14:editId="5CEA335F">
                <wp:simplePos x="0" y="0"/>
                <wp:positionH relativeFrom="column">
                  <wp:posOffset>3223260</wp:posOffset>
                </wp:positionH>
                <wp:positionV relativeFrom="paragraph">
                  <wp:posOffset>-1270</wp:posOffset>
                </wp:positionV>
                <wp:extent cx="2240280" cy="541020"/>
                <wp:effectExtent l="0" t="0" r="26670" b="11430"/>
                <wp:wrapNone/>
                <wp:docPr id="23" name="Podwójna fala 23"/>
                <wp:cNvGraphicFramePr/>
                <a:graphic xmlns:a="http://schemas.openxmlformats.org/drawingml/2006/main">
                  <a:graphicData uri="http://schemas.microsoft.com/office/word/2010/wordprocessingShape">
                    <wps:wsp>
                      <wps:cNvSpPr/>
                      <wps:spPr>
                        <a:xfrm>
                          <a:off x="0" y="0"/>
                          <a:ext cx="2240280" cy="541020"/>
                        </a:xfrm>
                        <a:prstGeom prst="doubleWave">
                          <a:avLst/>
                        </a:prstGeom>
                        <a:solidFill>
                          <a:sysClr val="window" lastClr="FFFFFF"/>
                        </a:solidFill>
                        <a:ln w="12700" cap="flat" cmpd="sng" algn="ctr">
                          <a:solidFill>
                            <a:srgbClr val="5B9BD5">
                              <a:shade val="50000"/>
                            </a:srgbClr>
                          </a:solidFill>
                          <a:prstDash val="solid"/>
                          <a:miter lim="800000"/>
                        </a:ln>
                        <a:effectLst/>
                      </wps:spPr>
                      <wps:txbx>
                        <w:txbxContent>
                          <w:p w:rsidR="0042000A" w:rsidRPr="007E591B" w:rsidRDefault="0042000A" w:rsidP="007E591B">
                            <w:pPr>
                              <w:shd w:val="clear" w:color="auto" w:fill="FFFFFF" w:themeFill="background1"/>
                              <w:spacing w:after="0" w:line="240" w:lineRule="auto"/>
                              <w:ind w:firstLine="0"/>
                              <w:rPr>
                                <w:color w:val="538135" w:themeColor="accent6" w:themeShade="BF"/>
                              </w:rPr>
                            </w:pPr>
                            <w:r w:rsidRPr="007E591B">
                              <w:rPr>
                                <w:color w:val="538135" w:themeColor="accent6" w:themeShade="BF"/>
                              </w:rPr>
                              <w:t>Na jaką okazję szuka Pani prezentu?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7D6D9" id="Podwójna fala 23" o:spid="_x0000_s1043" type="#_x0000_t188" style="position:absolute;left:0;text-align:left;margin-left:253.8pt;margin-top:-.1pt;width:176.4pt;height:42.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" adj="1350" fillcolor="window" strokecolor="#41719c" strokeweight="1pt">
                <v:textbox>
                  <w:txbxContent>
                    <w:p w:rsidR="0042000A" w:rsidRPr="007E591B" w:rsidRDefault="0042000A" w:rsidP="007E591B">
                      <w:pPr>
                        <w:shd w:val="clear" w:color="auto" w:fill="FFFFFF" w:themeFill="background1"/>
                        <w:spacing w:after="0" w:line="240" w:lineRule="auto"/>
                        <w:ind w:firstLine="0"/>
                        <w:rPr>
                          <w:color w:val="538135" w:themeColor="accent6" w:themeShade="BF"/>
                        </w:rPr>
                      </w:pPr>
                      <w:r w:rsidRPr="007E591B">
                        <w:rPr>
                          <w:color w:val="538135" w:themeColor="accent6" w:themeShade="BF"/>
                        </w:rPr>
                        <w:t>Na jaką okazję szuka Pani prezentu?</w:t>
                      </w:r>
                    </w:p>
                  </w:txbxContent>
                </v:textbox>
              </v:shape>
            </w:pict>
          </mc:Fallback>
        </mc:AlternateContent>
      </w:r>
      <w:r w:rsidRPr="0032130E">
        <w:rPr>
          <w:noProof/>
          <w:lang w:eastAsia="pl-PL"/>
        </w:rPr>
        <mc:AlternateContent>
          <mc:Choice Requires="wps">
            <w:drawing>
              <wp:anchor distT="0" distB="0" distL="114300" distR="114300" simplePos="0" relativeHeight="251691008" behindDoc="0" locked="0" layoutInCell="1" allowOverlap="1" wp14:anchorId="56E365B2" wp14:editId="6CC15519">
                <wp:simplePos x="0" y="0"/>
                <wp:positionH relativeFrom="column">
                  <wp:posOffset>-635</wp:posOffset>
                </wp:positionH>
                <wp:positionV relativeFrom="paragraph">
                  <wp:posOffset>-1905</wp:posOffset>
                </wp:positionV>
                <wp:extent cx="2240280" cy="541020"/>
                <wp:effectExtent l="0" t="0" r="26670" b="11430"/>
                <wp:wrapNone/>
                <wp:docPr id="22" name="Podwójna fala 22"/>
                <wp:cNvGraphicFramePr/>
                <a:graphic xmlns:a="http://schemas.openxmlformats.org/drawingml/2006/main">
                  <a:graphicData uri="http://schemas.microsoft.com/office/word/2010/wordprocessingShape">
                    <wps:wsp>
                      <wps:cNvSpPr/>
                      <wps:spPr>
                        <a:xfrm>
                          <a:off x="0" y="0"/>
                          <a:ext cx="2240280" cy="541020"/>
                        </a:xfrm>
                        <a:prstGeom prst="doubleWave">
                          <a:avLst/>
                        </a:prstGeom>
                        <a:solidFill>
                          <a:sysClr val="window" lastClr="FFFFFF"/>
                        </a:solidFill>
                        <a:ln w="12700" cap="flat" cmpd="sng" algn="ctr">
                          <a:solidFill>
                            <a:srgbClr val="5B9BD5">
                              <a:shade val="50000"/>
                            </a:srgbClr>
                          </a:solidFill>
                          <a:prstDash val="solid"/>
                          <a:miter lim="800000"/>
                        </a:ln>
                        <a:effectLst/>
                      </wps:spPr>
                      <wps:txbx>
                        <w:txbxContent>
                          <w:p w:rsidR="0042000A" w:rsidRPr="007E591B" w:rsidRDefault="0042000A" w:rsidP="007E591B">
                            <w:pPr>
                              <w:shd w:val="clear" w:color="auto" w:fill="FFFFFF" w:themeFill="background1"/>
                              <w:spacing w:after="0" w:line="240" w:lineRule="auto"/>
                              <w:ind w:firstLine="0"/>
                              <w:rPr>
                                <w:strike/>
                                <w:color w:val="FF0000"/>
                              </w:rPr>
                            </w:pPr>
                            <w:r w:rsidRPr="007E591B">
                              <w:rPr>
                                <w:strike/>
                                <w:color w:val="FF0000"/>
                              </w:rPr>
                              <w:t>Szuka Pani prezentu na urodziny?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365B2" id="Podwójna fala 22" o:spid="_x0000_s1044" type="#_x0000_t188" style="position:absolute;left:0;text-align:left;margin-left:-.05pt;margin-top:-.15pt;width:176.4pt;height:42.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" adj="1350" fillcolor="window" strokecolor="#41719c" strokeweight="1pt">
                <v:textbox>
                  <w:txbxContent>
                    <w:p w:rsidR="0042000A" w:rsidRPr="007E591B" w:rsidRDefault="0042000A" w:rsidP="007E591B">
                      <w:pPr>
                        <w:shd w:val="clear" w:color="auto" w:fill="FFFFFF" w:themeFill="background1"/>
                        <w:spacing w:after="0" w:line="240" w:lineRule="auto"/>
                        <w:ind w:firstLine="0"/>
                        <w:rPr>
                          <w:strike/>
                          <w:color w:val="FF0000"/>
                        </w:rPr>
                      </w:pPr>
                      <w:r w:rsidRPr="007E591B">
                        <w:rPr>
                          <w:strike/>
                          <w:color w:val="FF0000"/>
                        </w:rPr>
                        <w:t>Szuka Pani prezentu na urodziny?</w:t>
                      </w:r>
                    </w:p>
                  </w:txbxContent>
                </v:textbox>
              </v:shape>
            </w:pict>
          </mc:Fallback>
        </mc:AlternateContent>
      </w:r>
    </w:p>
    <w:p w:rsidR="007E591B" w:rsidRPr="0032130E" w:rsidRDefault="007E591B" w:rsidP="005876ED">
      <w:pPr>
        <w:ind w:firstLine="0"/>
      </w:pPr>
    </w:p>
    <w:p w:rsidR="007E591B" w:rsidRPr="0032130E" w:rsidRDefault="007E591B" w:rsidP="005876ED">
      <w:pPr>
        <w:ind w:firstLine="0"/>
      </w:pPr>
    </w:p>
    <w:p w:rsidR="00215506" w:rsidRPr="0032130E" w:rsidRDefault="00215506" w:rsidP="00215506">
      <w:pPr>
        <w:ind w:firstLine="0"/>
      </w:pPr>
      <w:r w:rsidRPr="0032130E">
        <w:t xml:space="preserve">Zadawanie pytań, parafrazowanie – to te elementy rozmowy, które czynią ją bardziej aktywną. </w:t>
      </w:r>
      <w:r w:rsidR="004909F8" w:rsidRPr="0032130E">
        <w:rPr>
          <w:b/>
          <w:color w:val="2E74B5" w:themeColor="accent1" w:themeShade="BF"/>
        </w:rPr>
        <w:t xml:space="preserve">Aktywne słuchanie </w:t>
      </w:r>
      <w:r w:rsidR="00B36D9A" w:rsidRPr="0032130E">
        <w:t xml:space="preserve">daje poczucie zainteresowania i </w:t>
      </w:r>
      <w:r w:rsidRPr="0032130E">
        <w:t>powoduje wzrost zaangażowania</w:t>
      </w:r>
      <w:r w:rsidR="00071059" w:rsidRPr="0032130E">
        <w:t xml:space="preserve"> w rozmowę</w:t>
      </w:r>
      <w:r w:rsidRPr="0032130E">
        <w:t>.</w:t>
      </w:r>
    </w:p>
    <w:p w:rsidR="007E591B" w:rsidRPr="0032130E" w:rsidRDefault="007E591B" w:rsidP="005876ED">
      <w:pPr>
        <w:ind w:firstLine="0"/>
      </w:pPr>
      <w:r w:rsidRPr="0032130E">
        <w:t xml:space="preserve">Elementem komunikacji jest nie tylko rozmowa. Najistotniejsza jest bowiem </w:t>
      </w:r>
      <w:r w:rsidRPr="0032130E">
        <w:rPr>
          <w:b/>
          <w:color w:val="2E74B5" w:themeColor="accent1" w:themeShade="BF"/>
        </w:rPr>
        <w:t>komunikacja niewerbalna</w:t>
      </w:r>
      <w:r w:rsidRPr="0032130E">
        <w:t>.</w:t>
      </w:r>
      <w:r w:rsidR="00530C8A" w:rsidRPr="0032130E">
        <w:t xml:space="preserve"> Zastanów się teraz: skąd wiesz, że Twoja koleżanka/kolega ma kiepski nastrój, pomimo że nie mówi o tym? Skąd wiemy, że ktoś jest właśnie chory i cierpi? Sygnały o nastroju, o naszym samopoczuciu, a nawet poglądach płyną z naszego ciała – poprzez gesty, mimikę, dystans przestrzenny, ubiór. Komunikujemy się zatem nie tylko mówiąc i słuchając, ale przede wszystkim obserwując innych ludzi i ich zachowania na podstawie czego wnioskujemy o nich samych.</w:t>
      </w:r>
    </w:p>
    <w:p w:rsidR="007B45C7" w:rsidRPr="0032130E" w:rsidRDefault="00766931" w:rsidP="005876ED">
      <w:pPr>
        <w:ind w:firstLine="0"/>
      </w:pPr>
      <w:r w:rsidRPr="0032130E">
        <w:lastRenderedPageBreak/>
        <w:t xml:space="preserve">No właśnie… wnioskujemy o naszych rozmówcach, na podstawie tego, jak wyglądają, jak mówią, jak się prezentują. Czy to aby nie </w:t>
      </w:r>
      <w:r w:rsidRPr="0032130E">
        <w:rPr>
          <w:b/>
          <w:color w:val="2E74B5" w:themeColor="accent1" w:themeShade="BF"/>
        </w:rPr>
        <w:t>stereotyp</w:t>
      </w:r>
      <w:r w:rsidRPr="0032130E">
        <w:t xml:space="preserve">? </w:t>
      </w:r>
      <w:r w:rsidR="00441D1B" w:rsidRPr="0032130E">
        <w:t>Przyznajmy</w:t>
      </w:r>
      <w:r w:rsidRPr="0032130E">
        <w:t xml:space="preserve"> się szczerze przed sobą, że stereotypowe myślenie o innych to </w:t>
      </w:r>
      <w:r w:rsidR="00441D1B" w:rsidRPr="0032130E">
        <w:t>takie</w:t>
      </w:r>
      <w:r w:rsidRPr="0032130E">
        <w:t xml:space="preserve"> pójście na skróty w myśleniu o innym człowieku. Na podstawie naszych dotychczasowych </w:t>
      </w:r>
      <w:r w:rsidR="00441D1B" w:rsidRPr="0032130E">
        <w:t>doświadczeń</w:t>
      </w:r>
      <w:r w:rsidRPr="0032130E">
        <w:t xml:space="preserve">, czy też </w:t>
      </w:r>
      <w:r w:rsidR="00441D1B" w:rsidRPr="0032130E">
        <w:t>doświadczeń</w:t>
      </w:r>
      <w:r w:rsidRPr="0032130E">
        <w:t xml:space="preserve"> naszych </w:t>
      </w:r>
      <w:r w:rsidR="00441D1B" w:rsidRPr="0032130E">
        <w:t>znajomych</w:t>
      </w:r>
      <w:r w:rsidRPr="0032130E">
        <w:t xml:space="preserve"> kształtujemy w sobie poglądy na temat innych osób</w:t>
      </w:r>
      <w:r w:rsidR="00FC7F1C" w:rsidRPr="0032130E">
        <w:t xml:space="preserve">… </w:t>
      </w:r>
      <w:r w:rsidR="006B4452" w:rsidRPr="0032130E">
        <w:t xml:space="preserve">Czy stereotypy utrudniają komunikację? Czasem tak. Oto przykład: Przychodzi klient do salonu samochodowego ubrany w dresy lub ubranie ochronne typowe dla pracownika fizycznego i chce zakupić nowe auto… „Hm… czy kogoś takiego stać na nowe auto”? – pomyśli najprawdopodobniej pracownik salonu. </w:t>
      </w:r>
      <w:r w:rsidR="007B45C7" w:rsidRPr="0032130E">
        <w:t>Nie wiemy jakie okoliczności sprawiły, że człowiek ten przyszedł tak ubrany. Istotne jest to, że ubiór często rzutuje na podejście sprzedawcy do klienta.</w:t>
      </w:r>
      <w:r w:rsidR="002F2225" w:rsidRPr="0032130E">
        <w:t xml:space="preserve"> Wiedząc o tym, że używamy stereotypów, starajmy się ich unikać w naszych codziennych relacjach z innymi ludźmi.</w:t>
      </w:r>
    </w:p>
    <w:p w:rsidR="00A00A28" w:rsidRPr="0032130E" w:rsidRDefault="00D577EB" w:rsidP="003A4ACB">
      <w:pPr>
        <w:ind w:firstLine="0"/>
      </w:pPr>
      <w:r w:rsidRPr="0032130E">
        <w:t>Powiedzieliśmy o metodach aktywnej komunikacji, o komunikacji niewerbalnej i o stereotypach. Kolejna kwestią, jakiej poświęcimy uwagę jest a</w:t>
      </w:r>
      <w:r w:rsidR="006825D3" w:rsidRPr="0032130E">
        <w:t>sertywna postawa</w:t>
      </w:r>
      <w:r w:rsidRPr="0032130E">
        <w:t xml:space="preserve"> w komunikacji</w:t>
      </w:r>
      <w:r w:rsidR="006825D3" w:rsidRPr="0032130E">
        <w:t>.</w:t>
      </w:r>
      <w:r w:rsidR="00AF56E5" w:rsidRPr="0032130E">
        <w:t xml:space="preserve"> Zastanów się: jak często zdarza Ci się, że jesteś postawiony/a w niezręcznej dla Ciebie sytuacji, w której chciałbyś/chciałabyś odmówić, ale jest Ci trudno to zrobić? Mamy czasami sprzeczne odczucia. Kiedy kogoś lubimy</w:t>
      </w:r>
      <w:r w:rsidR="0037003A" w:rsidRPr="0032130E">
        <w:t>, kiedy nam na kimś zależy</w:t>
      </w:r>
      <w:r w:rsidR="00AF56E5" w:rsidRPr="0032130E">
        <w:t xml:space="preserve">, trudno mu odmówić. Wiemy jednak, że czasami trzeba odmówić, bo </w:t>
      </w:r>
      <w:r w:rsidR="0037003A" w:rsidRPr="0032130E">
        <w:t xml:space="preserve">wyrażenie zgody byłoby dla nas krzywdzące. Postawa tak nazywa się </w:t>
      </w:r>
      <w:r w:rsidR="0037003A" w:rsidRPr="0032130E">
        <w:rPr>
          <w:b/>
          <w:color w:val="2E74B5" w:themeColor="accent1" w:themeShade="BF"/>
        </w:rPr>
        <w:t>asertywną</w:t>
      </w:r>
      <w:r w:rsidR="0037003A" w:rsidRPr="0032130E">
        <w:t>.</w:t>
      </w:r>
      <w:r w:rsidR="00422662" w:rsidRPr="0032130E">
        <w:t xml:space="preserve"> </w:t>
      </w:r>
      <w:r w:rsidR="003A4ACB" w:rsidRPr="0032130E">
        <w:t xml:space="preserve">Postawa taka wyraża nie tylko Twoje potrzeby, ale nie narusza prawa innych osób. </w:t>
      </w:r>
      <w:r w:rsidR="00515504" w:rsidRPr="0032130E">
        <w:t>K</w:t>
      </w:r>
      <w:r w:rsidR="008977C6" w:rsidRPr="0032130E">
        <w:t xml:space="preserve">omunikacja asertywna oparta jest na </w:t>
      </w:r>
      <w:r w:rsidR="008977C6" w:rsidRPr="0032130E">
        <w:rPr>
          <w:b/>
          <w:color w:val="2E74B5" w:themeColor="accent1" w:themeShade="BF"/>
        </w:rPr>
        <w:t>komunikatach</w:t>
      </w:r>
      <w:r w:rsidR="003A4ACB" w:rsidRPr="0032130E">
        <w:rPr>
          <w:b/>
          <w:color w:val="2E74B5" w:themeColor="accent1" w:themeShade="BF"/>
        </w:rPr>
        <w:t xml:space="preserve"> typu "ja".</w:t>
      </w:r>
      <w:r w:rsidR="003A4ACB" w:rsidRPr="0032130E">
        <w:rPr>
          <w:color w:val="2E74B5" w:themeColor="accent1" w:themeShade="BF"/>
        </w:rPr>
        <w:t xml:space="preserve"> </w:t>
      </w:r>
      <w:r w:rsidR="008977C6" w:rsidRPr="0032130E">
        <w:t>Komunikaty tego rodzaju pozwalają wyrazić</w:t>
      </w:r>
      <w:r w:rsidR="00117195" w:rsidRPr="0032130E">
        <w:t xml:space="preserve"> odczucia, emocje, potrzeby bez urażania i obrażania innych. </w:t>
      </w:r>
      <w:r w:rsidR="008977C6" w:rsidRPr="0032130E">
        <w:t xml:space="preserve"> </w:t>
      </w:r>
      <w:r w:rsidR="003A4ACB" w:rsidRPr="0032130E">
        <w:t>Drugą zasadą asertywnego przekazu jest unikanie uogólnień,</w:t>
      </w:r>
      <w:r w:rsidR="00AA425B" w:rsidRPr="0032130E">
        <w:t xml:space="preserve"> które przybierają postać </w:t>
      </w:r>
      <w:r w:rsidR="003A4ACB" w:rsidRPr="0032130E">
        <w:t>sformułowań typu "Ty zawsze", "Ty nigdy".</w:t>
      </w:r>
      <w:r w:rsidR="00AA425B" w:rsidRPr="0032130E">
        <w:t xml:space="preserve"> Jeśli chcesz wskazać komuś, że zrobił coś źle, powiedz co to było i kiedy to było. Zwrot „Ty zawsze</w:t>
      </w:r>
      <w:r w:rsidR="00991396" w:rsidRPr="0032130E">
        <w:t>…</w:t>
      </w:r>
      <w:r w:rsidR="00AA425B" w:rsidRPr="0032130E">
        <w:t>”, nie odwo</w:t>
      </w:r>
      <w:r w:rsidR="00991396" w:rsidRPr="0032130E">
        <w:t>łuje się do konkretnej sytuacji, tym samym</w:t>
      </w:r>
      <w:r w:rsidR="00AA425B" w:rsidRPr="0032130E">
        <w:t xml:space="preserve"> uniemożliwia </w:t>
      </w:r>
      <w:r w:rsidR="00CE0AA1" w:rsidRPr="0032130E">
        <w:t>Twojemu</w:t>
      </w:r>
      <w:r w:rsidR="00AA425B" w:rsidRPr="0032130E">
        <w:t xml:space="preserve"> rozmówcy obronę. </w:t>
      </w:r>
      <w:r w:rsidR="00CE0AA1" w:rsidRPr="0032130E">
        <w:t>Ostrożnie też krytykuj. K</w:t>
      </w:r>
      <w:r w:rsidR="003A4ACB" w:rsidRPr="0032130E">
        <w:t xml:space="preserve">rytyka nie powinna podważać poczucia własnej wartości. </w:t>
      </w:r>
      <w:r w:rsidR="00A00A28" w:rsidRPr="0032130E">
        <w:t>Z pewnością w rozmowie nie chodzi o to, by wskazać komuś, gdzie jest jego miejsce.</w:t>
      </w:r>
    </w:p>
    <w:p w:rsidR="007A6DDE" w:rsidRPr="0032130E" w:rsidRDefault="00C4202B" w:rsidP="003A4ACB">
      <w:pPr>
        <w:ind w:firstLine="0"/>
      </w:pPr>
      <w:r w:rsidRPr="0032130E">
        <w:t xml:space="preserve">Nagannym </w:t>
      </w:r>
      <w:r w:rsidR="007A6DDE" w:rsidRPr="0032130E">
        <w:t xml:space="preserve">- obok krytyki zachowaniem w trakcie </w:t>
      </w:r>
      <w:r w:rsidRPr="0032130E">
        <w:t>rozmowy</w:t>
      </w:r>
      <w:r w:rsidR="007A6DDE" w:rsidRPr="0032130E">
        <w:t xml:space="preserve"> jest także </w:t>
      </w:r>
      <w:r w:rsidR="007A6DDE" w:rsidRPr="0032130E">
        <w:rPr>
          <w:b/>
          <w:color w:val="2E74B5" w:themeColor="accent1" w:themeShade="BF"/>
        </w:rPr>
        <w:t>manipulacja</w:t>
      </w:r>
      <w:r w:rsidR="007A6DDE" w:rsidRPr="0032130E">
        <w:t>.</w:t>
      </w:r>
      <w:r w:rsidRPr="0032130E">
        <w:t xml:space="preserve"> Jest to każde zachowanie, którym chcemy wywrzeć wpływ na inną osobę, aby postąpiła tak, jak tego chcemy. Zachowanie takie jest niemoralne.</w:t>
      </w:r>
    </w:p>
    <w:p w:rsidR="0032130E" w:rsidRPr="0032130E" w:rsidRDefault="0032130E" w:rsidP="003A4ACB">
      <w:pPr>
        <w:ind w:firstLine="0"/>
        <w:rPr>
          <w:sz w:val="22"/>
          <w:szCs w:val="22"/>
        </w:rPr>
      </w:pPr>
    </w:p>
    <w:p w:rsidR="0020369C" w:rsidRDefault="00EF763A" w:rsidP="00BD5610">
      <w:pPr>
        <w:pStyle w:val="Nagwek3"/>
        <w:ind w:firstLine="0"/>
      </w:pPr>
      <w:bookmarkStart w:id="8" w:name="_Toc506319430"/>
      <w:r>
        <w:t>1.</w:t>
      </w:r>
      <w:r w:rsidR="00C67772">
        <w:t>4</w:t>
      </w:r>
      <w:r w:rsidR="00BD5610">
        <w:t>.</w:t>
      </w:r>
      <w:r w:rsidR="0020369C" w:rsidRPr="00521BF8">
        <w:t>3. Decyzyjność</w:t>
      </w:r>
      <w:bookmarkEnd w:id="8"/>
    </w:p>
    <w:tbl>
      <w:tblPr>
        <w:tblStyle w:val="Tabela-Siatka"/>
        <w:tblW w:w="9165" w:type="dxa"/>
        <w:tblLook w:val="04A0" w:firstRow="1" w:lastRow="0" w:firstColumn="1" w:lastColumn="0" w:noHBand="0" w:noVBand="1"/>
      </w:tblPr>
      <w:tblGrid>
        <w:gridCol w:w="6789"/>
        <w:gridCol w:w="2376"/>
      </w:tblGrid>
      <w:tr w:rsidR="00367970" w:rsidRPr="00D07135" w:rsidTr="009A77E7">
        <w:tc>
          <w:tcPr>
            <w:tcW w:w="6789" w:type="dxa"/>
            <w:tcBorders>
              <w:top w:val="double" w:sz="4" w:space="0" w:color="0070C0"/>
              <w:left w:val="double" w:sz="4" w:space="0" w:color="0070C0"/>
              <w:bottom w:val="double" w:sz="4" w:space="0" w:color="0070C0"/>
              <w:right w:val="double" w:sz="4" w:space="0" w:color="0070C0"/>
            </w:tcBorders>
            <w:shd w:val="clear" w:color="auto" w:fill="auto"/>
          </w:tcPr>
          <w:p w:rsidR="00367970" w:rsidRPr="00D07135" w:rsidRDefault="00367970" w:rsidP="009A77E7">
            <w:pPr>
              <w:spacing w:after="0" w:line="240" w:lineRule="auto"/>
              <w:ind w:firstLine="0"/>
            </w:pPr>
            <w:r w:rsidRPr="00D07135">
              <w:t>Podstawowe zagadnienia, związane z decyzyjnością to:</w:t>
            </w:r>
          </w:p>
          <w:p w:rsidR="00367970" w:rsidRPr="00D07135" w:rsidRDefault="00367970" w:rsidP="001C0D5B">
            <w:pPr>
              <w:pStyle w:val="Akapitzlist"/>
              <w:numPr>
                <w:ilvl w:val="0"/>
                <w:numId w:val="9"/>
              </w:numPr>
              <w:spacing w:after="0" w:line="240" w:lineRule="auto"/>
            </w:pPr>
            <w:r w:rsidRPr="00D07135">
              <w:t>proces zarządzania</w:t>
            </w:r>
          </w:p>
          <w:p w:rsidR="00367970" w:rsidRPr="00D07135" w:rsidRDefault="00367970" w:rsidP="001C0D5B">
            <w:pPr>
              <w:pStyle w:val="Akapitzlist"/>
              <w:numPr>
                <w:ilvl w:val="0"/>
                <w:numId w:val="9"/>
              </w:numPr>
              <w:spacing w:after="0" w:line="240" w:lineRule="auto"/>
            </w:pPr>
            <w:r w:rsidRPr="00D07135">
              <w:t xml:space="preserve">sposób podejmowania decyzji </w:t>
            </w:r>
          </w:p>
          <w:p w:rsidR="00367970" w:rsidRPr="00D07135" w:rsidRDefault="00367970" w:rsidP="001C0D5B">
            <w:pPr>
              <w:pStyle w:val="Akapitzlist"/>
              <w:numPr>
                <w:ilvl w:val="0"/>
                <w:numId w:val="9"/>
              </w:numPr>
              <w:spacing w:after="0" w:line="240" w:lineRule="auto"/>
            </w:pPr>
            <w:r w:rsidRPr="00D07135">
              <w:t>negocjacje</w:t>
            </w:r>
          </w:p>
          <w:p w:rsidR="00367970" w:rsidRPr="00D07135" w:rsidRDefault="00367970" w:rsidP="001C0D5B">
            <w:pPr>
              <w:pStyle w:val="Akapitzlist"/>
              <w:numPr>
                <w:ilvl w:val="0"/>
                <w:numId w:val="9"/>
              </w:numPr>
              <w:spacing w:after="0" w:line="240" w:lineRule="auto"/>
            </w:pPr>
            <w:r w:rsidRPr="00D07135">
              <w:t>syndrom grupowego myślenia</w:t>
            </w:r>
          </w:p>
          <w:p w:rsidR="00367970" w:rsidRPr="00D07135" w:rsidRDefault="00367970" w:rsidP="001C0D5B">
            <w:pPr>
              <w:pStyle w:val="Akapitzlist"/>
              <w:numPr>
                <w:ilvl w:val="0"/>
                <w:numId w:val="9"/>
              </w:numPr>
              <w:spacing w:after="0" w:line="240" w:lineRule="auto"/>
            </w:pPr>
            <w:r w:rsidRPr="00D07135">
              <w:t>kryteria podejmowania decyzji wg P. Druckera:</w:t>
            </w:r>
          </w:p>
          <w:p w:rsidR="00367970" w:rsidRPr="00D07135" w:rsidRDefault="00367970" w:rsidP="001C0D5B">
            <w:pPr>
              <w:pStyle w:val="Akapitzlist"/>
              <w:numPr>
                <w:ilvl w:val="0"/>
                <w:numId w:val="9"/>
              </w:numPr>
              <w:spacing w:after="0" w:line="240" w:lineRule="auto"/>
            </w:pPr>
            <w:r w:rsidRPr="00D07135">
              <w:t xml:space="preserve">dysonans podecyzyjny </w:t>
            </w:r>
          </w:p>
          <w:p w:rsidR="00367970" w:rsidRPr="00D07135" w:rsidRDefault="00367970" w:rsidP="00367970">
            <w:pPr>
              <w:spacing w:after="0" w:line="240" w:lineRule="auto"/>
            </w:pPr>
          </w:p>
          <w:p w:rsidR="00367970" w:rsidRPr="00D07135" w:rsidRDefault="00367970" w:rsidP="00367970">
            <w:pPr>
              <w:spacing w:after="0" w:line="240" w:lineRule="auto"/>
              <w:ind w:left="360" w:firstLine="0"/>
            </w:pPr>
          </w:p>
        </w:tc>
        <w:tc>
          <w:tcPr>
            <w:tcW w:w="2376" w:type="dxa"/>
            <w:tcBorders>
              <w:top w:val="double" w:sz="4" w:space="0" w:color="0070C0"/>
              <w:left w:val="double" w:sz="4" w:space="0" w:color="0070C0"/>
              <w:bottom w:val="double" w:sz="4" w:space="0" w:color="0070C0"/>
              <w:right w:val="double" w:sz="4" w:space="0" w:color="0070C0"/>
            </w:tcBorders>
            <w:shd w:val="clear" w:color="auto" w:fill="auto"/>
          </w:tcPr>
          <w:p w:rsidR="00367970" w:rsidRPr="00D07135" w:rsidRDefault="00367970" w:rsidP="009A77E7">
            <w:pPr>
              <w:spacing w:after="0" w:line="240" w:lineRule="auto"/>
              <w:ind w:firstLine="0"/>
            </w:pPr>
            <w:r w:rsidRPr="00D07135">
              <w:rPr>
                <w:noProof/>
                <w:lang w:eastAsia="pl-PL"/>
              </w:rPr>
              <w:drawing>
                <wp:inline distT="0" distB="0" distL="0" distR="0" wp14:anchorId="6EA49843" wp14:editId="3B722FF6">
                  <wp:extent cx="1181735" cy="1208106"/>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6682" cy="1213163"/>
                          </a:xfrm>
                          <a:prstGeom prst="rect">
                            <a:avLst/>
                          </a:prstGeom>
                          <a:noFill/>
                        </pic:spPr>
                      </pic:pic>
                    </a:graphicData>
                  </a:graphic>
                </wp:inline>
              </w:drawing>
            </w:r>
          </w:p>
        </w:tc>
      </w:tr>
    </w:tbl>
    <w:p w:rsidR="00367970" w:rsidRDefault="00367970" w:rsidP="00367970">
      <w:pPr>
        <w:ind w:firstLine="0"/>
      </w:pPr>
    </w:p>
    <w:p w:rsidR="00367970" w:rsidRPr="0032130E" w:rsidRDefault="00367970" w:rsidP="00367970">
      <w:pPr>
        <w:ind w:firstLine="0"/>
      </w:pPr>
      <w:r w:rsidRPr="0032130E">
        <w:t xml:space="preserve">W procesie zarządzania podejmowane są różnego rodzaju </w:t>
      </w:r>
      <w:r w:rsidRPr="0032130E">
        <w:rPr>
          <w:b/>
          <w:color w:val="2E74B5" w:themeColor="accent1" w:themeShade="BF"/>
        </w:rPr>
        <w:t xml:space="preserve">decyzje. Mają one charakter operacyjny, taktyczny bądź strategiczny. </w:t>
      </w:r>
      <w:r w:rsidRPr="0032130E">
        <w:t>Decyzje operacyjne to decyzje podejmowane na bieżącą w związku z normalnym funkcjonowaniem jednostki. Decyzje taktyczne dotyczą zapewnienia organizacji odpowiednich zasobów (ludzi, pieniędzy, zasobów materialnych) do sprawnego funkcjonowania. Z kolei decyzje strat</w:t>
      </w:r>
      <w:r w:rsidR="002A150B" w:rsidRPr="0032130E">
        <w:t>egiczne są dalekosiężne i są związane z celami funkcjonowania organizacji i jej pozycją na rynku.</w:t>
      </w:r>
      <w:r w:rsidR="00A352E5" w:rsidRPr="0032130E">
        <w:t xml:space="preserve"> W codziennej bieżącej pracy zespołowej podejmowane są </w:t>
      </w:r>
      <w:r w:rsidR="00A352E5" w:rsidRPr="0032130E">
        <w:rPr>
          <w:b/>
          <w:color w:val="2E74B5" w:themeColor="accent1" w:themeShade="BF"/>
        </w:rPr>
        <w:t>decyzje ad hoc</w:t>
      </w:r>
      <w:r w:rsidR="00A352E5" w:rsidRPr="0032130E">
        <w:t>.</w:t>
      </w:r>
    </w:p>
    <w:p w:rsidR="002A150B" w:rsidRPr="0032130E" w:rsidRDefault="002A150B" w:rsidP="00367970">
      <w:pPr>
        <w:ind w:firstLine="0"/>
      </w:pPr>
      <w:r w:rsidRPr="0032130E">
        <w:rPr>
          <w:b/>
          <w:color w:val="2E74B5" w:themeColor="accent1" w:themeShade="BF"/>
        </w:rPr>
        <w:lastRenderedPageBreak/>
        <w:t xml:space="preserve">Decyzje mogą być podejmowane w różny sposób: </w:t>
      </w:r>
      <w:r w:rsidRPr="0032130E">
        <w:t>indywidualnie przez menedżerów i w sposób zespołowy. W przypadku, kiedy istnieje koniczność szybkiego podjęcia decyzji, zdecydowanie lepszym rozwiązaniem jest podejmowanie decyzji indywidualnie.</w:t>
      </w:r>
    </w:p>
    <w:p w:rsidR="002A150B" w:rsidRPr="0032130E" w:rsidRDefault="00CE7B4F" w:rsidP="00367970">
      <w:pPr>
        <w:ind w:firstLine="0"/>
      </w:pPr>
      <w:r w:rsidRPr="0032130E">
        <w:t xml:space="preserve">Decyzje są podejmowane w ramach procesów negocjacyjnych. Jeśli negocjacje nie prowadzą do porozumienia dwóch stron, zastosowanie może mieć </w:t>
      </w:r>
      <w:r w:rsidR="00E227F7" w:rsidRPr="0032130E">
        <w:rPr>
          <w:b/>
          <w:color w:val="2E74B5" w:themeColor="accent1" w:themeShade="BF"/>
        </w:rPr>
        <w:t xml:space="preserve">model BATNA </w:t>
      </w:r>
      <w:r w:rsidR="00E227F7" w:rsidRPr="0032130E">
        <w:t xml:space="preserve">- z języka </w:t>
      </w:r>
      <w:r w:rsidR="001243AB" w:rsidRPr="0032130E">
        <w:t>angielskiego</w:t>
      </w:r>
      <w:r w:rsidR="00E227F7" w:rsidRPr="0032130E">
        <w:rPr>
          <w:rStyle w:val="Uwydatnienie"/>
        </w:rPr>
        <w:t>: Best Alternative To a Negotiated Agreement – najlepsza alternatywa do wynegocjowanego porozumienia</w:t>
      </w:r>
      <w:r w:rsidR="00E227F7" w:rsidRPr="0032130E">
        <w:t xml:space="preserve">. Model ten ma zastosowanie jeśli w </w:t>
      </w:r>
      <w:r w:rsidR="001243AB" w:rsidRPr="0032130E">
        <w:t>wyniku</w:t>
      </w:r>
      <w:r w:rsidR="00E227F7" w:rsidRPr="0032130E">
        <w:t xml:space="preserve"> negocja</w:t>
      </w:r>
      <w:r w:rsidR="001243AB" w:rsidRPr="0032130E">
        <w:t>cji nie dojdzie do porozumienia. Wówczas istnieje możliwość skorzystania z lepszej oferty. Lepsza oferta – to „ta druga” oferta na naszej liście. Jeśli nie skorzystamy z pierwszej oferty, w sprawie której negocjowaliśmy, zwrócimy się po kolejną – właśnie tę drugą. Świadomość, iż istnieje taka alternatywa, pozwala nam skuteczniej negocjować w sprawie tej głównej – szczególnie interesującej nas oferty.</w:t>
      </w:r>
    </w:p>
    <w:p w:rsidR="00A352E5" w:rsidRPr="0032130E" w:rsidRDefault="00781418" w:rsidP="00367970">
      <w:pPr>
        <w:ind w:firstLine="0"/>
      </w:pPr>
      <w:r w:rsidRPr="0032130E">
        <w:t>Kolejnym zagadnieniem, związanym podejmowaniem decyzji – tym razem w grupie - jest funkcjonowanie tejże grupy. Przy omawianiu wcześniejszych zagadnień mówiliśmy o efekcie synergii, który generowany jest przez zespoły ludzi, którzy łączą swoja wiedzę i umiejętności w celu wygenerowania korzystniejszych rozwiązań.</w:t>
      </w:r>
      <w:r w:rsidR="00B86C39" w:rsidRPr="0032130E">
        <w:t xml:space="preserve"> Są jednak takie sytuacje, kiedy siła grupy nie służy jej samej. Mowa tu o </w:t>
      </w:r>
      <w:r w:rsidR="00B86C39" w:rsidRPr="0032130E">
        <w:rPr>
          <w:b/>
          <w:color w:val="2E74B5" w:themeColor="accent1" w:themeShade="BF"/>
        </w:rPr>
        <w:t>syndromie grupowego myślenia</w:t>
      </w:r>
      <w:r w:rsidR="00B86C39" w:rsidRPr="0032130E">
        <w:t>.</w:t>
      </w:r>
      <w:r w:rsidR="00603B72" w:rsidRPr="0032130E">
        <w:t xml:space="preserve"> Dlaczego on występuje i kiedy występuje?</w:t>
      </w:r>
      <w:r w:rsidR="00A352E5" w:rsidRPr="0032130E">
        <w:t xml:space="preserve"> Otóż w sytuacji, kiedy </w:t>
      </w:r>
      <w:r w:rsidR="00603B72" w:rsidRPr="0032130E">
        <w:t xml:space="preserve">członkom grupy zależy na lojalności i chcą unikać konfliktów, to grupa </w:t>
      </w:r>
      <w:r w:rsidR="00A352E5" w:rsidRPr="0032130E">
        <w:t xml:space="preserve">niejako podporządkowuje myślenie swoich członków celom grupy i dotychczasowym procedurom i schematom istniejącym w tej grupie. Pojedynczy jej członkowie zatracają swoją indywidualność. Może to powodować, podejmowanie nietrafnych decyzji. </w:t>
      </w:r>
    </w:p>
    <w:p w:rsidR="00A352E5" w:rsidRPr="0032130E" w:rsidRDefault="00A352E5" w:rsidP="00367970">
      <w:pPr>
        <w:ind w:firstLine="0"/>
      </w:pPr>
      <w:r w:rsidRPr="0032130E">
        <w:t xml:space="preserve">Generalnie jednak decyzje podejmowane w grupie są </w:t>
      </w:r>
      <w:r w:rsidRPr="0032130E">
        <w:rPr>
          <w:b/>
          <w:color w:val="2E74B5" w:themeColor="accent1" w:themeShade="BF"/>
        </w:rPr>
        <w:t>racjonalne</w:t>
      </w:r>
      <w:r w:rsidRPr="0032130E">
        <w:t xml:space="preserve">, lub podejmowane są </w:t>
      </w:r>
      <w:r w:rsidRPr="0032130E">
        <w:rPr>
          <w:b/>
          <w:color w:val="2E74B5" w:themeColor="accent1" w:themeShade="BF"/>
        </w:rPr>
        <w:t>na podstawie emocji</w:t>
      </w:r>
      <w:r w:rsidRPr="0032130E">
        <w:t xml:space="preserve">. Niekiedy – przy braku pełnych informacji – są </w:t>
      </w:r>
      <w:r w:rsidRPr="0032130E">
        <w:rPr>
          <w:b/>
          <w:color w:val="2E74B5" w:themeColor="accent1" w:themeShade="BF"/>
        </w:rPr>
        <w:t>pochopne</w:t>
      </w:r>
      <w:r w:rsidRPr="0032130E">
        <w:rPr>
          <w:b/>
        </w:rPr>
        <w:t>.</w:t>
      </w:r>
      <w:r w:rsidRPr="0032130E">
        <w:t xml:space="preserve"> </w:t>
      </w:r>
    </w:p>
    <w:p w:rsidR="00CD4244" w:rsidRPr="0032130E" w:rsidRDefault="006B0094" w:rsidP="00367970">
      <w:pPr>
        <w:ind w:firstLine="0"/>
      </w:pPr>
      <w:r w:rsidRPr="0032130E">
        <w:t xml:space="preserve">Podejmując określoną decyzję, dysponujemy wiedzą o problemie, który chcemy rozwiązać za pomocą decyzji. </w:t>
      </w:r>
      <w:r w:rsidR="004112EA" w:rsidRPr="0032130E">
        <w:t xml:space="preserve">Wyboru najlepszego rozwiązania można dokonać na podstawie czterech </w:t>
      </w:r>
      <w:r w:rsidR="004112EA" w:rsidRPr="0032130E">
        <w:rPr>
          <w:b/>
          <w:color w:val="2E74B5" w:themeColor="accent1" w:themeShade="BF"/>
        </w:rPr>
        <w:t>kryteriów</w:t>
      </w:r>
      <w:r w:rsidR="00CD4244" w:rsidRPr="0032130E">
        <w:rPr>
          <w:b/>
          <w:color w:val="2E74B5" w:themeColor="accent1" w:themeShade="BF"/>
        </w:rPr>
        <w:t xml:space="preserve"> podejmowania decyzji wg P. Druckera</w:t>
      </w:r>
      <w:r w:rsidR="00CD4244" w:rsidRPr="0032130E">
        <w:t xml:space="preserve">: </w:t>
      </w:r>
    </w:p>
    <w:p w:rsidR="00CD4244" w:rsidRPr="0032130E" w:rsidRDefault="00CD4244" w:rsidP="001C0D5B">
      <w:pPr>
        <w:pStyle w:val="Akapitzlist"/>
        <w:numPr>
          <w:ilvl w:val="0"/>
          <w:numId w:val="10"/>
        </w:numPr>
        <w:spacing w:after="0"/>
        <w:ind w:left="714" w:hanging="357"/>
      </w:pPr>
      <w:r w:rsidRPr="0032130E">
        <w:t xml:space="preserve">ryzyko </w:t>
      </w:r>
    </w:p>
    <w:p w:rsidR="00CD4244" w:rsidRPr="0032130E" w:rsidRDefault="00CD4244" w:rsidP="001C0D5B">
      <w:pPr>
        <w:pStyle w:val="Akapitzlist"/>
        <w:numPr>
          <w:ilvl w:val="0"/>
          <w:numId w:val="10"/>
        </w:numPr>
        <w:spacing w:after="0"/>
        <w:ind w:left="714" w:hanging="357"/>
      </w:pPr>
      <w:r w:rsidRPr="0032130E">
        <w:t xml:space="preserve">ekonomia wysiłku </w:t>
      </w:r>
    </w:p>
    <w:p w:rsidR="00CD4244" w:rsidRPr="0032130E" w:rsidRDefault="00CD4244" w:rsidP="001C0D5B">
      <w:pPr>
        <w:pStyle w:val="Akapitzlist"/>
        <w:numPr>
          <w:ilvl w:val="0"/>
          <w:numId w:val="10"/>
        </w:numPr>
        <w:spacing w:after="0"/>
        <w:ind w:left="714" w:hanging="357"/>
      </w:pPr>
      <w:r w:rsidRPr="0032130E">
        <w:t xml:space="preserve">czas </w:t>
      </w:r>
    </w:p>
    <w:p w:rsidR="006B0094" w:rsidRPr="0032130E" w:rsidRDefault="00CD4244" w:rsidP="001C0D5B">
      <w:pPr>
        <w:pStyle w:val="Akapitzlist"/>
        <w:numPr>
          <w:ilvl w:val="0"/>
          <w:numId w:val="10"/>
        </w:numPr>
        <w:spacing w:after="0"/>
        <w:ind w:left="714" w:hanging="357"/>
      </w:pPr>
      <w:r w:rsidRPr="0032130E">
        <w:t>ograniczoność zasobów</w:t>
      </w:r>
      <w:r w:rsidR="004112EA" w:rsidRPr="0032130E">
        <w:t xml:space="preserve"> (szczególnie ludzkich).</w:t>
      </w:r>
    </w:p>
    <w:p w:rsidR="004112EA" w:rsidRPr="0032130E" w:rsidRDefault="004112EA" w:rsidP="004112EA">
      <w:pPr>
        <w:spacing w:after="0"/>
        <w:ind w:firstLine="0"/>
      </w:pPr>
    </w:p>
    <w:p w:rsidR="00781418" w:rsidRPr="0032130E" w:rsidRDefault="00622A2C" w:rsidP="00367970">
      <w:pPr>
        <w:ind w:firstLine="0"/>
      </w:pPr>
      <w:r w:rsidRPr="0032130E">
        <w:t xml:space="preserve">Pomimo analizy sytuacji, warunkującej podjęcie decyzji, pomimo tego, że rozważyliśmy ryzyka, czas potrzebny na rozwiązanie problemu w różny sposób oraz tego, jaki wysiłek należy włożyć aby problem rozwiązać, nigdy nie mamy pewności czy podjęta przez nas decyzja jest słuszna. Zweryfikują to dopiero osiągnięte rezultaty. To nastąpi jednakże później.  Zanim jednak to nastąpi często </w:t>
      </w:r>
      <w:r w:rsidR="00BB168A" w:rsidRPr="0032130E">
        <w:t>utwierdzamy się i sami przekonujemy, że dokonany przez nas wybór jest trafny</w:t>
      </w:r>
      <w:r w:rsidR="004A1CD0" w:rsidRPr="0032130E">
        <w:t>. Dzieje sią tak dlatego, ż</w:t>
      </w:r>
      <w:r w:rsidR="00BB168A" w:rsidRPr="0032130E">
        <w:t>e odrzucona przez nas opcja ma swoje plusy, a opcja która wybraliśmy nie jest pozbawiona minusów.</w:t>
      </w:r>
      <w:r w:rsidRPr="0032130E">
        <w:t xml:space="preserve"> Mechanizm ten nazywa się </w:t>
      </w:r>
      <w:r w:rsidRPr="0032130E">
        <w:rPr>
          <w:b/>
          <w:color w:val="2E74B5" w:themeColor="accent1" w:themeShade="BF"/>
        </w:rPr>
        <w:t>dysonansem podecyzyjnym</w:t>
      </w:r>
      <w:r w:rsidRPr="0032130E">
        <w:t>.</w:t>
      </w:r>
    </w:p>
    <w:p w:rsidR="0020369C" w:rsidRPr="00521BF8" w:rsidRDefault="00EF763A" w:rsidP="00BD5610">
      <w:pPr>
        <w:pStyle w:val="Nagwek3"/>
        <w:ind w:firstLine="0"/>
      </w:pPr>
      <w:bookmarkStart w:id="9" w:name="_Toc506319431"/>
      <w:r>
        <w:t>1.</w:t>
      </w:r>
      <w:r w:rsidR="00C67772">
        <w:t>4</w:t>
      </w:r>
      <w:r w:rsidR="00BD5610">
        <w:t>.</w:t>
      </w:r>
      <w:r w:rsidR="0020369C" w:rsidRPr="00521BF8">
        <w:t>4. Myślenie strategiczne</w:t>
      </w:r>
      <w:bookmarkEnd w:id="9"/>
    </w:p>
    <w:p w:rsidR="0020369C" w:rsidRDefault="0020369C" w:rsidP="0020369C">
      <w:pPr>
        <w:spacing w:after="0" w:line="240" w:lineRule="auto"/>
        <w:ind w:firstLine="0"/>
        <w:rPr>
          <w:sz w:val="22"/>
          <w:szCs w:val="22"/>
        </w:rPr>
      </w:pPr>
    </w:p>
    <w:tbl>
      <w:tblPr>
        <w:tblStyle w:val="Tabela-Siatka"/>
        <w:tblW w:w="9165" w:type="dxa"/>
        <w:tblLook w:val="04A0" w:firstRow="1" w:lastRow="0" w:firstColumn="1" w:lastColumn="0" w:noHBand="0" w:noVBand="1"/>
      </w:tblPr>
      <w:tblGrid>
        <w:gridCol w:w="6789"/>
        <w:gridCol w:w="2376"/>
      </w:tblGrid>
      <w:tr w:rsidR="009A77E7" w:rsidRPr="00D07135" w:rsidTr="009A77E7">
        <w:tc>
          <w:tcPr>
            <w:tcW w:w="6789" w:type="dxa"/>
            <w:tcBorders>
              <w:top w:val="double" w:sz="4" w:space="0" w:color="0070C0"/>
              <w:left w:val="double" w:sz="4" w:space="0" w:color="0070C0"/>
              <w:bottom w:val="double" w:sz="4" w:space="0" w:color="0070C0"/>
              <w:right w:val="double" w:sz="4" w:space="0" w:color="0070C0"/>
            </w:tcBorders>
            <w:shd w:val="clear" w:color="auto" w:fill="auto"/>
          </w:tcPr>
          <w:p w:rsidR="009A77E7" w:rsidRPr="00D07135" w:rsidRDefault="009A77E7" w:rsidP="009A77E7">
            <w:pPr>
              <w:spacing w:after="0" w:line="240" w:lineRule="auto"/>
              <w:ind w:firstLine="0"/>
            </w:pPr>
            <w:r w:rsidRPr="00D07135">
              <w:t>Podstawowe zagadnienia, związane myśleniem strategicznym to:</w:t>
            </w:r>
          </w:p>
          <w:p w:rsidR="009A77E7" w:rsidRPr="00D07135" w:rsidRDefault="009A77E7" w:rsidP="001C0D5B">
            <w:pPr>
              <w:pStyle w:val="Akapitzlist"/>
              <w:numPr>
                <w:ilvl w:val="0"/>
                <w:numId w:val="11"/>
              </w:numPr>
              <w:spacing w:after="0" w:line="240" w:lineRule="auto"/>
            </w:pPr>
            <w:r w:rsidRPr="00D07135">
              <w:t>zasada Pareta</w:t>
            </w:r>
          </w:p>
          <w:p w:rsidR="009A77E7" w:rsidRPr="00D07135" w:rsidRDefault="009A77E7" w:rsidP="001C0D5B">
            <w:pPr>
              <w:pStyle w:val="Akapitzlist"/>
              <w:numPr>
                <w:ilvl w:val="0"/>
                <w:numId w:val="11"/>
              </w:numPr>
              <w:spacing w:after="0" w:line="240" w:lineRule="auto"/>
            </w:pPr>
            <w:r w:rsidRPr="00D07135">
              <w:t>cele strategiczne</w:t>
            </w:r>
          </w:p>
          <w:p w:rsidR="009A77E7" w:rsidRPr="00D07135" w:rsidRDefault="009A77E7" w:rsidP="001C0D5B">
            <w:pPr>
              <w:pStyle w:val="Akapitzlist"/>
              <w:numPr>
                <w:ilvl w:val="0"/>
                <w:numId w:val="11"/>
              </w:numPr>
              <w:spacing w:after="0" w:line="240" w:lineRule="auto"/>
            </w:pPr>
            <w:r w:rsidRPr="00D07135">
              <w:t xml:space="preserve">efektywność </w:t>
            </w:r>
          </w:p>
          <w:p w:rsidR="009A77E7" w:rsidRPr="00D07135" w:rsidRDefault="009A77E7" w:rsidP="001C0D5B">
            <w:pPr>
              <w:pStyle w:val="Akapitzlist"/>
              <w:numPr>
                <w:ilvl w:val="0"/>
                <w:numId w:val="11"/>
              </w:numPr>
              <w:spacing w:after="0" w:line="240" w:lineRule="auto"/>
            </w:pPr>
            <w:r w:rsidRPr="00D07135">
              <w:t>wyznaczenie celów</w:t>
            </w:r>
          </w:p>
          <w:p w:rsidR="009A77E7" w:rsidRPr="00D07135" w:rsidRDefault="009A77E7" w:rsidP="001C0D5B">
            <w:pPr>
              <w:pStyle w:val="Akapitzlist"/>
              <w:numPr>
                <w:ilvl w:val="0"/>
                <w:numId w:val="11"/>
              </w:numPr>
              <w:spacing w:after="0" w:line="240" w:lineRule="auto"/>
            </w:pPr>
            <w:r w:rsidRPr="00D07135">
              <w:t>świadomość biznesowa</w:t>
            </w:r>
          </w:p>
          <w:p w:rsidR="009A77E7" w:rsidRPr="00D07135" w:rsidRDefault="009A77E7" w:rsidP="001C0D5B">
            <w:pPr>
              <w:pStyle w:val="Akapitzlist"/>
              <w:numPr>
                <w:ilvl w:val="0"/>
                <w:numId w:val="11"/>
              </w:numPr>
              <w:spacing w:after="0" w:line="240" w:lineRule="auto"/>
            </w:pPr>
            <w:r w:rsidRPr="00D07135">
              <w:t>lean managment</w:t>
            </w:r>
          </w:p>
          <w:p w:rsidR="009A77E7" w:rsidRPr="00D07135" w:rsidRDefault="009A77E7" w:rsidP="009A77E7">
            <w:pPr>
              <w:spacing w:after="0" w:line="240" w:lineRule="auto"/>
            </w:pPr>
          </w:p>
          <w:p w:rsidR="009A77E7" w:rsidRPr="00D07135" w:rsidRDefault="009A77E7" w:rsidP="009A77E7">
            <w:pPr>
              <w:spacing w:after="0" w:line="240" w:lineRule="auto"/>
              <w:ind w:left="360" w:firstLine="0"/>
            </w:pPr>
          </w:p>
        </w:tc>
        <w:tc>
          <w:tcPr>
            <w:tcW w:w="2376" w:type="dxa"/>
            <w:tcBorders>
              <w:top w:val="double" w:sz="4" w:space="0" w:color="0070C0"/>
              <w:left w:val="double" w:sz="4" w:space="0" w:color="0070C0"/>
              <w:bottom w:val="double" w:sz="4" w:space="0" w:color="0070C0"/>
              <w:right w:val="double" w:sz="4" w:space="0" w:color="0070C0"/>
            </w:tcBorders>
            <w:shd w:val="clear" w:color="auto" w:fill="auto"/>
          </w:tcPr>
          <w:p w:rsidR="009A77E7" w:rsidRPr="00D07135" w:rsidRDefault="009A77E7" w:rsidP="009A77E7">
            <w:pPr>
              <w:spacing w:after="0" w:line="240" w:lineRule="auto"/>
              <w:ind w:firstLine="0"/>
              <w:rPr>
                <w:noProof/>
                <w:lang w:eastAsia="pl-PL"/>
              </w:rPr>
            </w:pPr>
          </w:p>
          <w:p w:rsidR="009A77E7" w:rsidRPr="00D07135" w:rsidRDefault="009A77E7" w:rsidP="009A77E7">
            <w:pPr>
              <w:spacing w:after="0" w:line="240" w:lineRule="auto"/>
              <w:ind w:firstLine="0"/>
            </w:pPr>
            <w:r w:rsidRPr="00D07135">
              <w:rPr>
                <w:noProof/>
                <w:lang w:eastAsia="pl-PL"/>
              </w:rPr>
              <w:drawing>
                <wp:inline distT="0" distB="0" distL="0" distR="0" wp14:anchorId="501781E7" wp14:editId="30DF6671">
                  <wp:extent cx="1086994" cy="111125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2608" cy="1116989"/>
                          </a:xfrm>
                          <a:prstGeom prst="rect">
                            <a:avLst/>
                          </a:prstGeom>
                          <a:noFill/>
                        </pic:spPr>
                      </pic:pic>
                    </a:graphicData>
                  </a:graphic>
                </wp:inline>
              </w:drawing>
            </w:r>
          </w:p>
        </w:tc>
      </w:tr>
    </w:tbl>
    <w:p w:rsidR="00EF763A" w:rsidRDefault="00EF763A" w:rsidP="0020369C">
      <w:pPr>
        <w:spacing w:after="0" w:line="240" w:lineRule="auto"/>
        <w:ind w:firstLine="0"/>
        <w:rPr>
          <w:sz w:val="22"/>
          <w:szCs w:val="22"/>
        </w:rPr>
      </w:pPr>
    </w:p>
    <w:p w:rsidR="009A77E7" w:rsidRPr="006A406A" w:rsidRDefault="009A77E7" w:rsidP="00315DBE">
      <w:pPr>
        <w:spacing w:after="120" w:line="240" w:lineRule="auto"/>
        <w:ind w:firstLine="0"/>
      </w:pPr>
      <w:r w:rsidRPr="006A406A">
        <w:t xml:space="preserve">Wiele z obszarów planowania naszego życia wymaga myślenia strategicznego. Jest to planowanie długofalowe. Planowanie jest procesem, w którym zastanawiamy się jak osiągnąć cel z użyciem dostępnych nam zasobów osobowych, kapitałowych i rzeczowych. Planowanie jest procesem wymagającym wiele czasu – często zdecydowanie więcej aniżeli realizacja zaplanowanych zadań. Dobrze zaplanowane przedsięwzięcie nie nastręcza problemów w realizacji. W planowaniu powinniśmy kierować się </w:t>
      </w:r>
      <w:r w:rsidRPr="006A406A">
        <w:rPr>
          <w:b/>
          <w:color w:val="2E74B5" w:themeColor="accent1" w:themeShade="BF"/>
        </w:rPr>
        <w:t>zasadą Pareto</w:t>
      </w:r>
      <w:r w:rsidRPr="006A406A">
        <w:t xml:space="preserve">. </w:t>
      </w:r>
      <w:r w:rsidR="00315DBE" w:rsidRPr="006A406A">
        <w:t xml:space="preserve">Jest to tak zwana zasada 20%/80%. Jak ją przełożyć na planowanie? Otóż warto skupić się na kluczowych czynnikach przyczyniających się do osiągniecia wyników w największym stopniu. Stosowanie zasady pozwoli ustalić Ci priorytety działania, pozwoli też osiągnąć </w:t>
      </w:r>
      <w:r w:rsidRPr="006A406A">
        <w:t xml:space="preserve">maksymalne wyniki w </w:t>
      </w:r>
      <w:r w:rsidR="00315DBE" w:rsidRPr="006A406A">
        <w:t>jak najkrótszym czasie</w:t>
      </w:r>
      <w:r w:rsidRPr="006A406A">
        <w:t>.</w:t>
      </w:r>
    </w:p>
    <w:p w:rsidR="00315DBE" w:rsidRPr="006A406A" w:rsidRDefault="00315DBE" w:rsidP="00315DBE">
      <w:pPr>
        <w:spacing w:after="120" w:line="240" w:lineRule="auto"/>
        <w:ind w:firstLine="0"/>
      </w:pPr>
      <w:r w:rsidRPr="006A406A">
        <w:t xml:space="preserve">Kluczowym dla działalności wszystkich organizacji jest cel strategiczny wyznaczający główne kierunki działania. Cel ten osadza organizację (przedsiębiorstwo) w otoczeniu, ale w przyszłości. Dopiero określenie celu strategicznego (kim chcemy być w przyszłości jako organizacja), pozwala ukierunkować działalność organizacji i wyznaczyć cele krótkoterminowe (operacyjne). Dalekosiężne i dalekowzroczne cele określa się mianem </w:t>
      </w:r>
      <w:r w:rsidRPr="006A406A">
        <w:rPr>
          <w:b/>
          <w:color w:val="2E74B5" w:themeColor="accent1" w:themeShade="BF"/>
        </w:rPr>
        <w:t>celów strategicznych</w:t>
      </w:r>
      <w:r w:rsidRPr="006A406A">
        <w:t xml:space="preserve">. Ich liczba nie powinna być zbyt duża, bowiem działalność będzie nazbyt rozproszona. </w:t>
      </w:r>
    </w:p>
    <w:p w:rsidR="00315DBE" w:rsidRPr="006A406A" w:rsidRDefault="00315DBE" w:rsidP="00315DBE">
      <w:pPr>
        <w:spacing w:after="0" w:line="240" w:lineRule="auto"/>
        <w:ind w:firstLine="0"/>
      </w:pPr>
      <w:r w:rsidRPr="006A406A">
        <w:t xml:space="preserve">Po wyznaczeniu celu/celów strategicznych wyznacza się cele średnioterminowe i krótkoterminowe. Cele tego rodzaju powinny być zgodne z </w:t>
      </w:r>
      <w:r w:rsidRPr="006A406A">
        <w:rPr>
          <w:b/>
          <w:color w:val="2E74B5" w:themeColor="accent1" w:themeShade="BF"/>
        </w:rPr>
        <w:t>zasadą SMART</w:t>
      </w:r>
      <w:r w:rsidRPr="006A406A">
        <w:t>. Mówi ona, że cel powinien być:</w:t>
      </w:r>
    </w:p>
    <w:p w:rsidR="00315DBE" w:rsidRPr="006A406A" w:rsidRDefault="00315DBE" w:rsidP="00315DBE">
      <w:pPr>
        <w:spacing w:after="0" w:line="240" w:lineRule="auto"/>
        <w:ind w:firstLine="0"/>
      </w:pPr>
    </w:p>
    <w:p w:rsidR="00315DBE" w:rsidRPr="006A406A" w:rsidRDefault="00315DBE" w:rsidP="001C0D5B">
      <w:pPr>
        <w:pStyle w:val="Akapitzlist"/>
        <w:numPr>
          <w:ilvl w:val="0"/>
          <w:numId w:val="6"/>
        </w:numPr>
        <w:spacing w:after="0" w:line="240" w:lineRule="auto"/>
      </w:pPr>
      <w:r w:rsidRPr="006A406A">
        <w:t>Skonkretyzowany (ang. Specific),</w:t>
      </w:r>
    </w:p>
    <w:p w:rsidR="00315DBE" w:rsidRPr="006A406A" w:rsidRDefault="00315DBE" w:rsidP="001C0D5B">
      <w:pPr>
        <w:pStyle w:val="Akapitzlist"/>
        <w:numPr>
          <w:ilvl w:val="0"/>
          <w:numId w:val="6"/>
        </w:numPr>
        <w:spacing w:after="0" w:line="240" w:lineRule="auto"/>
      </w:pPr>
      <w:r w:rsidRPr="006A406A">
        <w:t>Mierzalny (ang. Measurable) (wyrażono liczbowo, przez co łatwo sprawdzić, czy został osiągnięty),</w:t>
      </w:r>
    </w:p>
    <w:p w:rsidR="00315DBE" w:rsidRPr="006A406A" w:rsidRDefault="00315DBE" w:rsidP="001C0D5B">
      <w:pPr>
        <w:pStyle w:val="Akapitzlist"/>
        <w:numPr>
          <w:ilvl w:val="0"/>
          <w:numId w:val="6"/>
        </w:numPr>
        <w:spacing w:after="0" w:line="240" w:lineRule="auto"/>
      </w:pPr>
      <w:r w:rsidRPr="006A406A">
        <w:t>Osiągalny (ang. Achievable) (realny i możliwy do osiągnięcia),</w:t>
      </w:r>
    </w:p>
    <w:p w:rsidR="00315DBE" w:rsidRPr="006A406A" w:rsidRDefault="00315DBE" w:rsidP="001C0D5B">
      <w:pPr>
        <w:pStyle w:val="Akapitzlist"/>
        <w:numPr>
          <w:ilvl w:val="0"/>
          <w:numId w:val="6"/>
        </w:numPr>
        <w:spacing w:after="0" w:line="240" w:lineRule="auto"/>
      </w:pPr>
      <w:r w:rsidRPr="006A406A">
        <w:t>Istotny/ambitny (ang. Relevant) (cel powinien być ambitny, bo tylko taki cel motywuje do działania),</w:t>
      </w:r>
    </w:p>
    <w:p w:rsidR="00315DBE" w:rsidRPr="006A406A" w:rsidRDefault="00315DBE" w:rsidP="001C0D5B">
      <w:pPr>
        <w:pStyle w:val="Akapitzlist"/>
        <w:numPr>
          <w:ilvl w:val="0"/>
          <w:numId w:val="6"/>
        </w:numPr>
        <w:spacing w:after="0" w:line="240" w:lineRule="auto"/>
      </w:pPr>
      <w:r w:rsidRPr="006A406A">
        <w:t>Określony w czasie (ang. Time-bound).</w:t>
      </w:r>
    </w:p>
    <w:p w:rsidR="00315DBE" w:rsidRPr="006A406A" w:rsidRDefault="00315DBE" w:rsidP="00315DBE">
      <w:pPr>
        <w:spacing w:after="0" w:line="240" w:lineRule="auto"/>
        <w:ind w:firstLine="0"/>
      </w:pPr>
    </w:p>
    <w:p w:rsidR="00315DBE" w:rsidRPr="006A406A" w:rsidRDefault="00315DBE" w:rsidP="00315DBE">
      <w:pPr>
        <w:spacing w:after="0" w:line="240" w:lineRule="auto"/>
        <w:ind w:firstLine="0"/>
      </w:pPr>
      <w:r w:rsidRPr="006A406A">
        <w:t>Przykładem celu sformułowanego zgodnie z zasadą SMART jest: Wzrost ilości sprzedaży produktów w 2018 roku w porównaniu do 2017 roku o 10%.</w:t>
      </w:r>
    </w:p>
    <w:p w:rsidR="002C0862" w:rsidRPr="006A406A" w:rsidRDefault="002C0862" w:rsidP="00315DBE">
      <w:pPr>
        <w:spacing w:after="0" w:line="240" w:lineRule="auto"/>
        <w:ind w:firstLine="0"/>
      </w:pPr>
      <w:r w:rsidRPr="006A406A">
        <w:t xml:space="preserve">Do tej pory mówiliśmy o celach. Jak jednak sprawdzić, czy są one osiągane w dostatecznym stopniu. W jaki sposób sprawdzić, czy przyjęta strategia jest realizowana? W literaturze przedmiotu występuje takie pojęcie jak </w:t>
      </w:r>
      <w:r w:rsidRPr="006A406A">
        <w:rPr>
          <w:b/>
          <w:color w:val="2E74B5" w:themeColor="accent1" w:themeShade="BF"/>
        </w:rPr>
        <w:t>kluczowe wskaźniki efektywności</w:t>
      </w:r>
      <w:r w:rsidRPr="006A406A">
        <w:t xml:space="preserve">. </w:t>
      </w:r>
      <w:r w:rsidR="00087D48" w:rsidRPr="006A406A">
        <w:t>Są one miarą stopnia osiągniętych rezultatów i mogę się odnosić do takich obszarów, jak:</w:t>
      </w:r>
    </w:p>
    <w:p w:rsidR="00087D48" w:rsidRPr="006A406A" w:rsidRDefault="00087D48" w:rsidP="001C0D5B">
      <w:pPr>
        <w:pStyle w:val="Akapitzlist"/>
        <w:numPr>
          <w:ilvl w:val="0"/>
          <w:numId w:val="6"/>
        </w:numPr>
        <w:spacing w:after="0" w:line="240" w:lineRule="auto"/>
      </w:pPr>
      <w:r w:rsidRPr="006A406A">
        <w:t xml:space="preserve">Wielkość sprzedaży, </w:t>
      </w:r>
    </w:p>
    <w:p w:rsidR="00087D48" w:rsidRPr="006A406A" w:rsidRDefault="00087D48" w:rsidP="001C0D5B">
      <w:pPr>
        <w:pStyle w:val="Akapitzlist"/>
        <w:numPr>
          <w:ilvl w:val="0"/>
          <w:numId w:val="6"/>
        </w:numPr>
        <w:spacing w:after="120" w:line="240" w:lineRule="auto"/>
      </w:pPr>
      <w:r w:rsidRPr="006A406A">
        <w:t xml:space="preserve">poziom zadowolenia klientów, </w:t>
      </w:r>
    </w:p>
    <w:p w:rsidR="0099608D" w:rsidRPr="006A406A" w:rsidRDefault="00087D48" w:rsidP="001C0D5B">
      <w:pPr>
        <w:pStyle w:val="Akapitzlist"/>
        <w:numPr>
          <w:ilvl w:val="0"/>
          <w:numId w:val="6"/>
        </w:numPr>
        <w:spacing w:after="120" w:line="240" w:lineRule="auto"/>
      </w:pPr>
      <w:r w:rsidRPr="006A406A">
        <w:t>czas rotacji zapasów</w:t>
      </w:r>
      <w:r w:rsidR="0099608D" w:rsidRPr="006A406A">
        <w:t xml:space="preserve">, </w:t>
      </w:r>
    </w:p>
    <w:p w:rsidR="00087D48" w:rsidRPr="006A406A" w:rsidRDefault="0099608D" w:rsidP="001C0D5B">
      <w:pPr>
        <w:pStyle w:val="Akapitzlist"/>
        <w:numPr>
          <w:ilvl w:val="0"/>
          <w:numId w:val="6"/>
        </w:numPr>
        <w:spacing w:after="120" w:line="240" w:lineRule="auto"/>
      </w:pPr>
      <w:r w:rsidRPr="006A406A">
        <w:t>terminowość dostaw, relacja zysków do kosztów.</w:t>
      </w:r>
    </w:p>
    <w:p w:rsidR="002C0862" w:rsidRPr="006A406A" w:rsidRDefault="0099608D" w:rsidP="009640A1">
      <w:pPr>
        <w:pStyle w:val="NormalnyWeb"/>
        <w:spacing w:before="0" w:beforeAutospacing="0" w:after="120" w:afterAutospacing="0"/>
        <w:jc w:val="both"/>
        <w:rPr>
          <w:rFonts w:asciiTheme="minorHAnsi" w:hAnsiTheme="minorHAnsi" w:cstheme="minorHAnsi"/>
          <w:sz w:val="20"/>
          <w:szCs w:val="20"/>
        </w:rPr>
      </w:pPr>
      <w:r w:rsidRPr="006A406A">
        <w:rPr>
          <w:rFonts w:asciiTheme="minorHAnsi" w:hAnsiTheme="minorHAnsi" w:cstheme="minorHAnsi"/>
          <w:sz w:val="20"/>
          <w:szCs w:val="20"/>
        </w:rPr>
        <w:t xml:space="preserve">Wskaźniki te są </w:t>
      </w:r>
      <w:r w:rsidR="002C0862" w:rsidRPr="006A406A">
        <w:rPr>
          <w:rFonts w:asciiTheme="minorHAnsi" w:hAnsiTheme="minorHAnsi" w:cstheme="minorHAnsi"/>
          <w:sz w:val="20"/>
          <w:szCs w:val="20"/>
        </w:rPr>
        <w:t xml:space="preserve">ważnym elementem oceny </w:t>
      </w:r>
      <w:r w:rsidR="00601A41" w:rsidRPr="006A406A">
        <w:rPr>
          <w:rFonts w:asciiTheme="minorHAnsi" w:hAnsiTheme="minorHAnsi" w:cstheme="minorHAnsi"/>
          <w:sz w:val="20"/>
          <w:szCs w:val="20"/>
        </w:rPr>
        <w:t xml:space="preserve">sprawności </w:t>
      </w:r>
      <w:r w:rsidR="009640A1" w:rsidRPr="006A406A">
        <w:rPr>
          <w:rFonts w:asciiTheme="minorHAnsi" w:hAnsiTheme="minorHAnsi" w:cstheme="minorHAnsi"/>
          <w:sz w:val="20"/>
          <w:szCs w:val="20"/>
        </w:rPr>
        <w:t>działania organizacji oraz poziomu realizacji wyznaczonych celów. Jeśli nie są one sukcesywne osiągane, należy zdiagnozować co jest tego przyczyną i podjąć środki naprawcze, albo też zweryfikować poziom wyznaczonych celów.</w:t>
      </w:r>
    </w:p>
    <w:p w:rsidR="00204411" w:rsidRPr="006A406A" w:rsidRDefault="00204411" w:rsidP="009640A1">
      <w:pPr>
        <w:pStyle w:val="NormalnyWeb"/>
        <w:spacing w:before="0" w:beforeAutospacing="0" w:after="120" w:afterAutospacing="0"/>
        <w:jc w:val="both"/>
        <w:rPr>
          <w:rFonts w:asciiTheme="minorHAnsi" w:hAnsiTheme="minorHAnsi" w:cstheme="minorHAnsi"/>
          <w:sz w:val="20"/>
          <w:szCs w:val="20"/>
        </w:rPr>
      </w:pPr>
      <w:r w:rsidRPr="006A406A">
        <w:rPr>
          <w:rFonts w:asciiTheme="minorHAnsi" w:hAnsiTheme="minorHAnsi" w:cstheme="minorHAnsi"/>
          <w:sz w:val="20"/>
          <w:szCs w:val="20"/>
        </w:rPr>
        <w:t xml:space="preserve">Istotna w osiąganiu celów podmiotu jest </w:t>
      </w:r>
      <w:r w:rsidRPr="006A406A">
        <w:rPr>
          <w:rFonts w:asciiTheme="minorHAnsi" w:hAnsiTheme="minorHAnsi" w:cstheme="minorHAnsi"/>
          <w:b/>
          <w:color w:val="2E74B5" w:themeColor="accent1" w:themeShade="BF"/>
          <w:sz w:val="20"/>
          <w:szCs w:val="20"/>
        </w:rPr>
        <w:t>wysoka świadomość biznesowa</w:t>
      </w:r>
      <w:r w:rsidR="00BB491A" w:rsidRPr="006A406A">
        <w:rPr>
          <w:rFonts w:asciiTheme="minorHAnsi" w:hAnsiTheme="minorHAnsi" w:cstheme="minorHAnsi"/>
          <w:sz w:val="20"/>
          <w:szCs w:val="20"/>
        </w:rPr>
        <w:t xml:space="preserve">. </w:t>
      </w:r>
      <w:r w:rsidR="00246150" w:rsidRPr="006A406A">
        <w:rPr>
          <w:rFonts w:asciiTheme="minorHAnsi" w:hAnsiTheme="minorHAnsi" w:cstheme="minorHAnsi"/>
          <w:sz w:val="20"/>
          <w:szCs w:val="20"/>
        </w:rPr>
        <w:t>Jeśli pracownicy rozumieją jakie jest ich znaczenie w przedsiębiorstwie i jaki wpływ ma ich praca na osiąganie celów, będą pracowali efektywniej.</w:t>
      </w:r>
    </w:p>
    <w:p w:rsidR="00246150" w:rsidRPr="006A406A" w:rsidRDefault="00246150" w:rsidP="009640A1">
      <w:pPr>
        <w:pStyle w:val="NormalnyWeb"/>
        <w:spacing w:before="0" w:beforeAutospacing="0" w:after="120" w:afterAutospacing="0"/>
        <w:jc w:val="both"/>
        <w:rPr>
          <w:rFonts w:asciiTheme="minorHAnsi" w:hAnsiTheme="minorHAnsi" w:cstheme="minorHAnsi"/>
          <w:sz w:val="20"/>
          <w:szCs w:val="20"/>
        </w:rPr>
      </w:pPr>
      <w:r w:rsidRPr="006A406A">
        <w:rPr>
          <w:rFonts w:asciiTheme="minorHAnsi" w:hAnsiTheme="minorHAnsi" w:cstheme="minorHAnsi"/>
          <w:sz w:val="20"/>
          <w:szCs w:val="20"/>
        </w:rPr>
        <w:t xml:space="preserve">Na efektywność podmiotu na rynku wpływa też sposób zarządzania nim. Szczególnie rozpowszechnioną współcześnie koncepcją jest </w:t>
      </w:r>
      <w:r w:rsidRPr="006A406A">
        <w:rPr>
          <w:rFonts w:asciiTheme="minorHAnsi" w:hAnsiTheme="minorHAnsi" w:cstheme="minorHAnsi"/>
          <w:b/>
          <w:color w:val="2E74B5" w:themeColor="accent1" w:themeShade="BF"/>
          <w:sz w:val="20"/>
          <w:szCs w:val="20"/>
        </w:rPr>
        <w:t>lean managment</w:t>
      </w:r>
      <w:r w:rsidRPr="006A406A">
        <w:rPr>
          <w:rFonts w:asciiTheme="minorHAnsi" w:hAnsiTheme="minorHAnsi" w:cstheme="minorHAnsi"/>
          <w:sz w:val="20"/>
          <w:szCs w:val="20"/>
        </w:rPr>
        <w:t xml:space="preserve">. </w:t>
      </w:r>
      <w:r w:rsidR="0091155F" w:rsidRPr="006A406A">
        <w:rPr>
          <w:rFonts w:asciiTheme="minorHAnsi" w:hAnsiTheme="minorHAnsi" w:cstheme="minorHAnsi"/>
          <w:sz w:val="20"/>
          <w:szCs w:val="20"/>
        </w:rPr>
        <w:t>W dużym uproszczeniu można powiedzieć, że przedmiotem lean managment jest eliminacja wszelkiego marnotrawstwa. Koncepcja z</w:t>
      </w:r>
      <w:r w:rsidR="00CD707C" w:rsidRPr="006A406A">
        <w:rPr>
          <w:rFonts w:asciiTheme="minorHAnsi" w:hAnsiTheme="minorHAnsi" w:cstheme="minorHAnsi"/>
          <w:sz w:val="20"/>
          <w:szCs w:val="20"/>
        </w:rPr>
        <w:t xml:space="preserve">akłada ciągłe dostosowywanie struktury organizacyjnej do potrzeb wynikających na przykład z planowanej wielkości produkcji czy też popytu, ciągłe doskonalenie pracowników, </w:t>
      </w:r>
      <w:r w:rsidR="00267879" w:rsidRPr="006A406A">
        <w:rPr>
          <w:rFonts w:asciiTheme="minorHAnsi" w:hAnsiTheme="minorHAnsi" w:cstheme="minorHAnsi"/>
          <w:sz w:val="20"/>
          <w:szCs w:val="20"/>
        </w:rPr>
        <w:t>pracę zespołową nad realizacją poszczególnych zadań.</w:t>
      </w:r>
      <w:r w:rsidR="0091155F" w:rsidRPr="006A406A">
        <w:rPr>
          <w:rFonts w:asciiTheme="minorHAnsi" w:hAnsiTheme="minorHAnsi" w:cstheme="minorHAnsi"/>
          <w:sz w:val="20"/>
          <w:szCs w:val="20"/>
        </w:rPr>
        <w:t xml:space="preserve"> Osoby zarządzające nieustannie stają przed pytanie: w jaki sposób efektywnie, racjonalnie, z użyciem jak najmniejszych zasobów uzyskać cele stawiane przed przedsiębiorstwem/organizacją? Odpowiedzi na to pytanie może dostarczyć wdrożenie omawianej koncepcji.</w:t>
      </w:r>
    </w:p>
    <w:p w:rsidR="00246150" w:rsidRDefault="00246150" w:rsidP="009640A1">
      <w:pPr>
        <w:pStyle w:val="NormalnyWeb"/>
        <w:spacing w:before="0" w:beforeAutospacing="0" w:after="120" w:afterAutospacing="0"/>
        <w:jc w:val="both"/>
        <w:rPr>
          <w:rFonts w:asciiTheme="minorHAnsi" w:hAnsiTheme="minorHAnsi" w:cstheme="minorHAnsi"/>
          <w:sz w:val="22"/>
          <w:szCs w:val="22"/>
        </w:rPr>
      </w:pPr>
    </w:p>
    <w:p w:rsidR="00C67772" w:rsidRDefault="00C67772" w:rsidP="009640A1">
      <w:pPr>
        <w:pStyle w:val="NormalnyWeb"/>
        <w:spacing w:before="0" w:beforeAutospacing="0" w:after="120" w:afterAutospacing="0"/>
        <w:jc w:val="both"/>
        <w:rPr>
          <w:rFonts w:asciiTheme="minorHAnsi" w:hAnsiTheme="minorHAnsi" w:cstheme="minorHAnsi"/>
          <w:sz w:val="22"/>
          <w:szCs w:val="22"/>
        </w:rPr>
      </w:pPr>
    </w:p>
    <w:p w:rsidR="00C67772" w:rsidRDefault="00C67772" w:rsidP="009640A1">
      <w:pPr>
        <w:pStyle w:val="NormalnyWeb"/>
        <w:spacing w:before="0" w:beforeAutospacing="0" w:after="120" w:afterAutospacing="0"/>
        <w:jc w:val="both"/>
        <w:rPr>
          <w:rFonts w:asciiTheme="minorHAnsi" w:hAnsiTheme="minorHAnsi" w:cstheme="minorHAnsi"/>
          <w:sz w:val="22"/>
          <w:szCs w:val="22"/>
        </w:rPr>
      </w:pPr>
    </w:p>
    <w:p w:rsidR="00C67772" w:rsidRDefault="00C67772" w:rsidP="009640A1">
      <w:pPr>
        <w:pStyle w:val="NormalnyWeb"/>
        <w:spacing w:before="0" w:beforeAutospacing="0" w:after="120" w:afterAutospacing="0"/>
        <w:jc w:val="both"/>
        <w:rPr>
          <w:rFonts w:asciiTheme="minorHAnsi" w:hAnsiTheme="minorHAnsi" w:cstheme="minorHAnsi"/>
          <w:sz w:val="22"/>
          <w:szCs w:val="22"/>
        </w:rPr>
      </w:pPr>
    </w:p>
    <w:p w:rsidR="00C67772" w:rsidRDefault="00C67772" w:rsidP="009640A1">
      <w:pPr>
        <w:pStyle w:val="NormalnyWeb"/>
        <w:spacing w:before="0" w:beforeAutospacing="0" w:after="120" w:afterAutospacing="0"/>
        <w:jc w:val="both"/>
        <w:rPr>
          <w:rFonts w:asciiTheme="minorHAnsi" w:hAnsiTheme="minorHAnsi" w:cstheme="minorHAnsi"/>
          <w:sz w:val="22"/>
          <w:szCs w:val="22"/>
        </w:rPr>
      </w:pPr>
    </w:p>
    <w:p w:rsidR="00C67772" w:rsidRDefault="00C67772" w:rsidP="009640A1">
      <w:pPr>
        <w:pStyle w:val="NormalnyWeb"/>
        <w:spacing w:before="0" w:beforeAutospacing="0" w:after="120" w:afterAutospacing="0"/>
        <w:jc w:val="both"/>
        <w:rPr>
          <w:rFonts w:asciiTheme="minorHAnsi" w:hAnsiTheme="minorHAnsi" w:cstheme="minorHAnsi"/>
          <w:sz w:val="22"/>
          <w:szCs w:val="22"/>
        </w:rPr>
      </w:pPr>
    </w:p>
    <w:p w:rsidR="0020369C" w:rsidRDefault="00EF763A" w:rsidP="00BD5610">
      <w:pPr>
        <w:pStyle w:val="Nagwek3"/>
        <w:ind w:firstLine="0"/>
      </w:pPr>
      <w:bookmarkStart w:id="10" w:name="_Toc506319432"/>
      <w:r>
        <w:t>1.</w:t>
      </w:r>
      <w:r w:rsidR="00C67772">
        <w:t>4</w:t>
      </w:r>
      <w:r w:rsidR="00BD5610">
        <w:t>.</w:t>
      </w:r>
      <w:r w:rsidR="0020369C" w:rsidRPr="00521BF8">
        <w:t>5. Delegowanie zadań</w:t>
      </w:r>
      <w:bookmarkEnd w:id="10"/>
    </w:p>
    <w:p w:rsidR="008F7685" w:rsidRPr="008F7685" w:rsidRDefault="008F7685" w:rsidP="008F7685"/>
    <w:tbl>
      <w:tblPr>
        <w:tblStyle w:val="Tabela-Siatka"/>
        <w:tblW w:w="9165" w:type="dxa"/>
        <w:tblLook w:val="04A0" w:firstRow="1" w:lastRow="0" w:firstColumn="1" w:lastColumn="0" w:noHBand="0" w:noVBand="1"/>
      </w:tblPr>
      <w:tblGrid>
        <w:gridCol w:w="6789"/>
        <w:gridCol w:w="2376"/>
      </w:tblGrid>
      <w:tr w:rsidR="001921D5" w:rsidTr="00EC6EE4">
        <w:tc>
          <w:tcPr>
            <w:tcW w:w="6789" w:type="dxa"/>
            <w:tcBorders>
              <w:top w:val="double" w:sz="4" w:space="0" w:color="0070C0"/>
              <w:left w:val="double" w:sz="4" w:space="0" w:color="0070C0"/>
              <w:bottom w:val="double" w:sz="4" w:space="0" w:color="0070C0"/>
              <w:right w:val="double" w:sz="4" w:space="0" w:color="0070C0"/>
            </w:tcBorders>
            <w:shd w:val="clear" w:color="auto" w:fill="auto"/>
          </w:tcPr>
          <w:p w:rsidR="001921D5" w:rsidRPr="00D07135" w:rsidRDefault="001921D5" w:rsidP="00EC6EE4">
            <w:pPr>
              <w:spacing w:after="0" w:line="240" w:lineRule="auto"/>
              <w:ind w:firstLine="0"/>
            </w:pPr>
            <w:r w:rsidRPr="00D07135">
              <w:t>Podstawowe zagadnienia:</w:t>
            </w:r>
          </w:p>
          <w:p w:rsidR="001921D5" w:rsidRPr="00D07135" w:rsidRDefault="001921D5" w:rsidP="001C0D5B">
            <w:pPr>
              <w:pStyle w:val="Akapitzlist"/>
              <w:numPr>
                <w:ilvl w:val="0"/>
                <w:numId w:val="12"/>
              </w:numPr>
              <w:spacing w:after="0" w:line="240" w:lineRule="auto"/>
            </w:pPr>
            <w:r w:rsidRPr="00D07135">
              <w:t>matryca Eisenhowera,</w:t>
            </w:r>
          </w:p>
          <w:p w:rsidR="001921D5" w:rsidRPr="00D07135" w:rsidRDefault="001921D5" w:rsidP="001C0D5B">
            <w:pPr>
              <w:pStyle w:val="Akapitzlist"/>
              <w:numPr>
                <w:ilvl w:val="0"/>
                <w:numId w:val="12"/>
              </w:numPr>
              <w:spacing w:after="0" w:line="240" w:lineRule="auto"/>
            </w:pPr>
            <w:r w:rsidRPr="00D07135">
              <w:t>zakres odpowiedzialności w delegowaniu zadań,</w:t>
            </w:r>
          </w:p>
          <w:p w:rsidR="00DC5F52" w:rsidRPr="00D07135" w:rsidRDefault="00DC5F52" w:rsidP="001C0D5B">
            <w:pPr>
              <w:pStyle w:val="Akapitzlist"/>
              <w:numPr>
                <w:ilvl w:val="0"/>
                <w:numId w:val="12"/>
              </w:numPr>
              <w:spacing w:after="0" w:line="240" w:lineRule="auto"/>
            </w:pPr>
            <w:r w:rsidRPr="00D07135">
              <w:t>delegowanie zadań a motywacja,</w:t>
            </w:r>
          </w:p>
          <w:p w:rsidR="001921D5" w:rsidRPr="00D07135" w:rsidRDefault="00DC5F52" w:rsidP="001C0D5B">
            <w:pPr>
              <w:pStyle w:val="Akapitzlist"/>
              <w:numPr>
                <w:ilvl w:val="0"/>
                <w:numId w:val="12"/>
              </w:numPr>
              <w:spacing w:after="0" w:line="240" w:lineRule="auto"/>
            </w:pPr>
            <w:r w:rsidRPr="00D07135">
              <w:t>zakres przedmiotowy delegowania.</w:t>
            </w:r>
          </w:p>
          <w:p w:rsidR="001921D5" w:rsidRPr="00367970" w:rsidRDefault="001921D5" w:rsidP="00EC6EE4">
            <w:pPr>
              <w:spacing w:after="0" w:line="240" w:lineRule="auto"/>
              <w:rPr>
                <w:sz w:val="22"/>
                <w:szCs w:val="22"/>
              </w:rPr>
            </w:pPr>
          </w:p>
          <w:p w:rsidR="001921D5" w:rsidRPr="00367970" w:rsidRDefault="001921D5" w:rsidP="00EC6EE4">
            <w:pPr>
              <w:spacing w:after="0" w:line="240" w:lineRule="auto"/>
              <w:ind w:left="360" w:firstLine="0"/>
              <w:rPr>
                <w:sz w:val="22"/>
                <w:szCs w:val="22"/>
              </w:rPr>
            </w:pPr>
          </w:p>
        </w:tc>
        <w:tc>
          <w:tcPr>
            <w:tcW w:w="2376" w:type="dxa"/>
            <w:tcBorders>
              <w:top w:val="double" w:sz="4" w:space="0" w:color="0070C0"/>
              <w:left w:val="double" w:sz="4" w:space="0" w:color="0070C0"/>
              <w:bottom w:val="double" w:sz="4" w:space="0" w:color="0070C0"/>
              <w:right w:val="double" w:sz="4" w:space="0" w:color="0070C0"/>
            </w:tcBorders>
            <w:shd w:val="clear" w:color="auto" w:fill="auto"/>
          </w:tcPr>
          <w:p w:rsidR="001921D5" w:rsidRDefault="001921D5" w:rsidP="00EC6EE4">
            <w:pPr>
              <w:spacing w:after="0" w:line="240" w:lineRule="auto"/>
              <w:ind w:firstLine="0"/>
              <w:rPr>
                <w:sz w:val="22"/>
                <w:szCs w:val="22"/>
              </w:rPr>
            </w:pPr>
            <w:r>
              <w:rPr>
                <w:noProof/>
                <w:sz w:val="22"/>
                <w:szCs w:val="22"/>
                <w:lang w:eastAsia="pl-PL"/>
              </w:rPr>
              <w:drawing>
                <wp:inline distT="0" distB="0" distL="0" distR="0" wp14:anchorId="660EFF44" wp14:editId="6863CAD6">
                  <wp:extent cx="1111839" cy="1136650"/>
                  <wp:effectExtent l="0" t="0" r="0" b="635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6522" cy="1141438"/>
                          </a:xfrm>
                          <a:prstGeom prst="rect">
                            <a:avLst/>
                          </a:prstGeom>
                          <a:noFill/>
                        </pic:spPr>
                      </pic:pic>
                    </a:graphicData>
                  </a:graphic>
                </wp:inline>
              </w:drawing>
            </w:r>
          </w:p>
        </w:tc>
      </w:tr>
    </w:tbl>
    <w:p w:rsidR="0020369C" w:rsidRDefault="0020369C" w:rsidP="0020369C">
      <w:pPr>
        <w:spacing w:after="0" w:line="240" w:lineRule="auto"/>
        <w:ind w:firstLine="0"/>
        <w:rPr>
          <w:sz w:val="22"/>
          <w:szCs w:val="22"/>
        </w:rPr>
      </w:pPr>
    </w:p>
    <w:p w:rsidR="001921D5" w:rsidRPr="006A406A" w:rsidRDefault="00DC5F52" w:rsidP="0020369C">
      <w:pPr>
        <w:spacing w:after="0" w:line="240" w:lineRule="auto"/>
        <w:ind w:firstLine="0"/>
      </w:pPr>
      <w:r w:rsidRPr="006A406A">
        <w:t>Menedżer nie wykonuje wszystkich zadań samodzielnie. Rozdziela je między ludzi o odpowiednich kwalifikacjach, uprawnieniach i predyspozycjach.</w:t>
      </w:r>
      <w:r w:rsidR="006D57DB" w:rsidRPr="006A406A">
        <w:t xml:space="preserve"> Część z nich wykonuje samodzielnie. W zarządzaniu istotną rolę odgrywa czas. </w:t>
      </w:r>
      <w:r w:rsidR="00D93329" w:rsidRPr="006A406A">
        <w:t>Ze względu na to jak szybko należy wykonać zadania oraz ze względu na jego istotność, menedżerowie powinni wykonywa zadania samodzielnie lub je delegować.</w:t>
      </w:r>
      <w:r w:rsidR="006A0A88" w:rsidRPr="006A406A">
        <w:t xml:space="preserve"> Podział zadań, w zależności od ich istotności i pilności przedstawia poniżej</w:t>
      </w:r>
      <w:r w:rsidR="006A0A88" w:rsidRPr="006A406A">
        <w:rPr>
          <w:b/>
          <w:color w:val="2E74B5" w:themeColor="accent1" w:themeShade="BF"/>
        </w:rPr>
        <w:t xml:space="preserve"> matryca Eisenhowera</w:t>
      </w:r>
      <w:r w:rsidR="006A0A88" w:rsidRPr="006A406A">
        <w:t>.</w:t>
      </w:r>
    </w:p>
    <w:p w:rsidR="00D93329" w:rsidRDefault="00D93329" w:rsidP="0020369C">
      <w:pPr>
        <w:spacing w:after="0" w:line="240" w:lineRule="auto"/>
        <w:ind w:firstLine="0"/>
        <w:rPr>
          <w:sz w:val="22"/>
          <w:szCs w:val="22"/>
        </w:rPr>
      </w:pPr>
    </w:p>
    <w:p w:rsidR="00D93329" w:rsidRDefault="00D93329" w:rsidP="0020369C">
      <w:pPr>
        <w:spacing w:after="0" w:line="240" w:lineRule="auto"/>
        <w:ind w:firstLine="0"/>
        <w:rPr>
          <w:sz w:val="22"/>
          <w:szCs w:val="22"/>
        </w:rPr>
      </w:pPr>
    </w:p>
    <w:p w:rsidR="00D93329" w:rsidRDefault="00D93329" w:rsidP="0020369C">
      <w:pPr>
        <w:spacing w:after="0" w:line="240" w:lineRule="auto"/>
        <w:ind w:firstLine="0"/>
        <w:rPr>
          <w:sz w:val="22"/>
          <w:szCs w:val="22"/>
        </w:rPr>
      </w:pPr>
    </w:p>
    <w:p w:rsidR="00D93329" w:rsidRDefault="00D93329" w:rsidP="0020369C">
      <w:pPr>
        <w:spacing w:after="0" w:line="240" w:lineRule="auto"/>
        <w:ind w:firstLine="0"/>
        <w:rPr>
          <w:sz w:val="22"/>
          <w:szCs w:val="22"/>
        </w:rPr>
      </w:pPr>
    </w:p>
    <w:p w:rsidR="00D93329" w:rsidRDefault="00D93329" w:rsidP="0020369C">
      <w:pPr>
        <w:spacing w:after="0" w:line="240" w:lineRule="auto"/>
        <w:ind w:firstLine="0"/>
        <w:rPr>
          <w:sz w:val="22"/>
          <w:szCs w:val="22"/>
        </w:rPr>
      </w:pPr>
      <w:r>
        <w:rPr>
          <w:noProof/>
          <w:sz w:val="22"/>
          <w:szCs w:val="22"/>
          <w:lang w:eastAsia="pl-PL"/>
        </w:rPr>
        <mc:AlternateContent>
          <mc:Choice Requires="wpg">
            <w:drawing>
              <wp:anchor distT="0" distB="0" distL="114300" distR="114300" simplePos="0" relativeHeight="251711488" behindDoc="0" locked="0" layoutInCell="1" allowOverlap="1">
                <wp:simplePos x="0" y="0"/>
                <wp:positionH relativeFrom="column">
                  <wp:posOffset>1216378</wp:posOffset>
                </wp:positionH>
                <wp:positionV relativeFrom="paragraph">
                  <wp:posOffset>-206304</wp:posOffset>
                </wp:positionV>
                <wp:extent cx="3287553" cy="1815571"/>
                <wp:effectExtent l="0" t="0" r="27305" b="13335"/>
                <wp:wrapNone/>
                <wp:docPr id="38" name="Grupa 38"/>
                <wp:cNvGraphicFramePr/>
                <a:graphic xmlns:a="http://schemas.openxmlformats.org/drawingml/2006/main">
                  <a:graphicData uri="http://schemas.microsoft.com/office/word/2010/wordprocessingGroup">
                    <wpg:wgp>
                      <wpg:cNvGrpSpPr/>
                      <wpg:grpSpPr>
                        <a:xfrm>
                          <a:off x="0" y="0"/>
                          <a:ext cx="3287553" cy="1815571"/>
                          <a:chOff x="0" y="0"/>
                          <a:chExt cx="3287553" cy="1815571"/>
                        </a:xfrm>
                      </wpg:grpSpPr>
                      <wps:wsp>
                        <wps:cNvPr id="29" name="Prostokąt z zaokrąglonym rogiem 29"/>
                        <wps:cNvSpPr/>
                        <wps:spPr>
                          <a:xfrm>
                            <a:off x="1642533" y="1217"/>
                            <a:ext cx="1642533" cy="908755"/>
                          </a:xfrm>
                          <a:prstGeom prst="round1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Prostokąt z zaokrąglonym rogiem 30"/>
                        <wps:cNvSpPr/>
                        <wps:spPr>
                          <a:xfrm rot="5400000">
                            <a:off x="2012244" y="540262"/>
                            <a:ext cx="908508" cy="1642110"/>
                          </a:xfrm>
                          <a:prstGeom prst="round1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Prostokąt z zaokrąglonym rogiem 31"/>
                        <wps:cNvSpPr/>
                        <wps:spPr>
                          <a:xfrm rot="10800000">
                            <a:off x="0" y="904328"/>
                            <a:ext cx="1642533" cy="908755"/>
                          </a:xfrm>
                          <a:prstGeom prst="round1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Prostokąt z zaokrąglonym rogiem 32"/>
                        <wps:cNvSpPr/>
                        <wps:spPr>
                          <a:xfrm rot="16200000">
                            <a:off x="372533" y="-365672"/>
                            <a:ext cx="907591" cy="1638935"/>
                          </a:xfrm>
                          <a:prstGeom prst="round1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Prostokąt zaokrąglony 34"/>
                        <wps:cNvSpPr/>
                        <wps:spPr>
                          <a:xfrm>
                            <a:off x="1868311" y="131039"/>
                            <a:ext cx="1196622" cy="654756"/>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rsidR="0042000A" w:rsidRDefault="0042000A" w:rsidP="005C149F">
                              <w:pPr>
                                <w:shd w:val="clear" w:color="auto" w:fill="FFFFFF" w:themeFill="background1"/>
                                <w:ind w:firstLine="0"/>
                                <w:jc w:val="center"/>
                              </w:pPr>
                              <w:r w:rsidRPr="00A01A17">
                                <w:rPr>
                                  <w:b/>
                                </w:rPr>
                                <w:t>ZADANIA MAŁO PILNE LECZ WAŻNE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Prostokąt zaokrąglony 35"/>
                        <wps:cNvSpPr/>
                        <wps:spPr>
                          <a:xfrm>
                            <a:off x="191911" y="1034150"/>
                            <a:ext cx="1326233" cy="553156"/>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rsidR="0042000A" w:rsidRPr="005C149F" w:rsidRDefault="0042000A" w:rsidP="005C149F">
                              <w:pPr>
                                <w:ind w:firstLine="0"/>
                                <w:jc w:val="center"/>
                                <w:rPr>
                                  <w:b/>
                                </w:rPr>
                              </w:pPr>
                              <w:r>
                                <w:rPr>
                                  <w:b/>
                                </w:rPr>
                                <w:t>ZADANIA MAŁO WAŻNE LECZ PILNE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Prostokąt zaokrąglony 36"/>
                        <wps:cNvSpPr/>
                        <wps:spPr>
                          <a:xfrm>
                            <a:off x="1794933" y="1034150"/>
                            <a:ext cx="1360029" cy="711200"/>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rsidR="0042000A" w:rsidRPr="005C149F" w:rsidRDefault="0042000A" w:rsidP="005C149F">
                              <w:pPr>
                                <w:ind w:firstLine="0"/>
                                <w:jc w:val="center"/>
                                <w:rPr>
                                  <w:b/>
                                </w:rPr>
                              </w:pPr>
                              <w:r w:rsidRPr="005C149F">
                                <w:rPr>
                                  <w:b/>
                                </w:rPr>
                                <w:t>ZADANIA MAŁO WAŻNE I MAŁO PILNE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Prostokąt zaokrąglony 37"/>
                        <wps:cNvSpPr/>
                        <wps:spPr>
                          <a:xfrm>
                            <a:off x="254000" y="131039"/>
                            <a:ext cx="1196340" cy="654685"/>
                          </a:xfrm>
                          <a:prstGeom prst="roundRect">
                            <a:avLst/>
                          </a:prstGeom>
                          <a:solidFill>
                            <a:sysClr val="window" lastClr="FFFFFF"/>
                          </a:solidFill>
                          <a:ln w="12700" cap="flat" cmpd="sng" algn="ctr">
                            <a:solidFill>
                              <a:srgbClr val="5B9BD5">
                                <a:shade val="50000"/>
                              </a:srgbClr>
                            </a:solidFill>
                            <a:prstDash val="solid"/>
                            <a:miter lim="800000"/>
                          </a:ln>
                          <a:effectLst/>
                        </wps:spPr>
                        <wps:txbx>
                          <w:txbxContent>
                            <w:p w:rsidR="0042000A" w:rsidRDefault="0042000A" w:rsidP="005C149F">
                              <w:pPr>
                                <w:shd w:val="clear" w:color="auto" w:fill="FFFFFF" w:themeFill="background1"/>
                                <w:ind w:firstLine="0"/>
                                <w:jc w:val="center"/>
                              </w:pPr>
                              <w:r w:rsidRPr="00A01A17">
                                <w:rPr>
                                  <w:b/>
                                </w:rPr>
                                <w:t xml:space="preserve">ZADANIA PILNE </w:t>
                              </w:r>
                              <w:r>
                                <w:rPr>
                                  <w:b/>
                                </w:rPr>
                                <w:t>I</w:t>
                              </w:r>
                              <w:r w:rsidRPr="00A01A17">
                                <w:rPr>
                                  <w:b/>
                                </w:rPr>
                                <w:t xml:space="preserve"> WAŻNE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a 38" o:spid="_x0000_s1045" style="position:absolute;left:0;text-align:left;margin-left:95.8pt;margin-top:-16.25pt;width:258.85pt;height:142.95pt;z-index:251711488" coordsize="32875,18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">
                <v:shape id="Prostokąt z zaokrąglonym rogiem 29" o:spid="_x0000_s1046" style="position:absolute;left:16425;top:12;width:16425;height:9087;visibility:visible;mso-wrap-style:square;v-text-anchor:middle" coordsize="1642533,90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lE68gA&#10;AADbAAAADwAAAGRycy9kb3ducmV2LnhtbESPUUsCQRSF34X+w3AFXyJn2zJsdZQQokgR3ILw7bpz&#10;3V3aubPOTLr1650g8PFwzvkOZzrvTCOO5HxtWcHtMAFBXFhdc6ng4/35ZgzCB2SNjWVS8EMe5rOr&#10;3hQzbU+8oWMeShEh7DNUUIXQZlL6oiKDfmhb4ujtrTMYonSl1A5PEW4amSbJgzRYc1yosKVFRcVX&#10;/m0UHHbjdLUfrdaL5dvn3cv2/trlv6TUoN89TUAE6sIl/N9+1QrSR/j7En+AnJ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KUTryAAAANsAAAAPAAAAAAAAAAAAAAAAAJgCAABk&#10;cnMvZG93bnJldi54bWxQSwUGAAAAAAQABAD1AAAAjQMAAAAA&#10;" path="m,l1491071,v83650,,151462,67812,151462,151462l1642533,908755,,908755,,xe" fillcolor="#5b9bd5 [3204]" strokecolor="#1f4d78 [1604]" strokeweight="1pt">
                  <v:stroke joinstyle="miter"/>
                  <v:path arrowok="t" o:connecttype="custom" o:connectlocs="0,0;1491071,0;1642533,151462;1642533,908755;0,908755;0,0" o:connectangles="0,0,0,0,0,0"/>
                </v:shape>
                <v:shape id="Prostokąt z zaokrąglonym rogiem 30" o:spid="_x0000_s1047" style="position:absolute;left:20122;top:5402;width:9085;height:16421;rotation:90;visibility:visible;mso-wrap-style:square;v-text-anchor:middle" coordsize="908508,164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Crr0A&#10;AADbAAAADwAAAGRycy9kb3ducmV2LnhtbERPuwrCMBTdBf8hXMFNUxVEq1FEEAQH8THodmmuTbG5&#10;qU3U+vdmEBwP5z1fNrYUL6p94VjBoJ+AIM6cLjhXcD5tehMQPiBrLB2Tgg95WC7arTmm2r35QK9j&#10;yEUMYZ+iAhNClUrpM0MWfd9VxJG7udpiiLDOpa7xHcNtKYdJMpYWC44NBitaG8rux6dV8PxsB2d3&#10;3U8fO59dzLS8rcNIKtXtNKsZiEBN+It/7q1WMIrr45f4A+Ti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ICrr0AAADbAAAADwAAAAAAAAAAAAAAAACYAgAAZHJzL2Rvd25yZXYu&#10;eG1sUEsFBgAAAAAEAAQA9QAAAIIDAAAAAA==&#10;" path="m,l757087,v83628,,151421,67793,151421,151421l908508,1642110,,1642110,,xe" fillcolor="#5b9bd5" strokecolor="#41719c" strokeweight="1pt">
                  <v:stroke joinstyle="miter"/>
                  <v:path arrowok="t" o:connecttype="custom" o:connectlocs="0,0;757087,0;908508,151421;908508,1642110;0,1642110;0,0" o:connectangles="0,0,0,0,0,0"/>
                </v:shape>
                <v:shape id="Prostokąt z zaokrąglonym rogiem 31" o:spid="_x0000_s1048" style="position:absolute;top:9043;width:16425;height:9087;rotation:180;visibility:visible;mso-wrap-style:square;v-text-anchor:middle" coordsize="1642533,908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oMQA&#10;AADbAAAADwAAAGRycy9kb3ducmV2LnhtbESPQWsCMRSE74L/ITyht5q1guhqFBFKi0iLW6F4e2xe&#10;N0s3L0uSruu/bwTB4zAz3zCrTW8b0ZEPtWMFk3EGgrh0uuZKwenr9XkOIkRkjY1jUnClAJv1cLDC&#10;XLsLH6krYiUShEOOCkyMbS5lKA1ZDGPXEifvx3mLMUlfSe3xkuC2kS9ZNpMWa04LBlvaGSp/iz+r&#10;4Hum9+Z8XTSFf5t+fHbdQdenuVJPo367BBGpj4/wvf2uFUwncPuSf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If6DEAAAA2wAAAA8AAAAAAAAAAAAAAAAAmAIAAGRycy9k&#10;b3ducmV2LnhtbFBLBQYAAAAABAAEAPUAAACJAwAAAAA=&#10;" path="m,l1491071,v83650,,151462,67812,151462,151462l1642533,908755,,908755,,xe" fillcolor="#5b9bd5" strokecolor="#41719c" strokeweight="1pt">
                  <v:stroke joinstyle="miter"/>
                  <v:path arrowok="t" o:connecttype="custom" o:connectlocs="0,0;1491071,0;1642533,151462;1642533,908755;0,908755;0,0" o:connectangles="0,0,0,0,0,0"/>
                </v:shape>
                <v:shape id="Prostokąt z zaokrąglonym rogiem 32" o:spid="_x0000_s1049" style="position:absolute;left:3725;top:-3657;width:9075;height:16389;rotation:-90;visibility:visible;mso-wrap-style:square;v-text-anchor:middle" coordsize="907591,1638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W5zsEA&#10;AADbAAAADwAAAGRycy9kb3ducmV2LnhtbESPzarCMBSE94LvEI5wdza1wkWqUUQQBVf+LFwem2Nb&#10;bE5KErXepzcXBJfDzHzDzBadacSDnK8tKxglKQjiwuqaSwWn43o4AeEDssbGMil4kYfFvN+bYa7t&#10;k/f0OIRSRAj7HBVUIbS5lL6oyKBPbEscvat1BkOUrpTa4TPCTSOzNP2VBmuOCxW2tKqouB3uRkF2&#10;2UzG51OzvLe7vxtl1tlwdEr9DLrlFESgLnzDn/ZWKxhn8P8l/gA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1uc7BAAAA2wAAAA8AAAAAAAAAAAAAAAAAmAIAAGRycy9kb3du&#10;cmV2LnhtbFBLBQYAAAAABAAEAPUAAACGAwAAAAA=&#10;" path="m,l756323,v83543,,151268,67725,151268,151268l907591,1638935,,1638935,,xe" fillcolor="#5b9bd5" strokecolor="#41719c" strokeweight="1pt">
                  <v:stroke joinstyle="miter"/>
                  <v:path arrowok="t" o:connecttype="custom" o:connectlocs="0,0;756323,0;907591,151268;907591,1638935;0,1638935;0,0" o:connectangles="0,0,0,0,0,0"/>
                </v:shape>
                <v:roundrect id="Prostokąt zaokrąglony 34" o:spid="_x0000_s1050" style="position:absolute;left:18683;top:1310;width:11966;height:65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sd0sYA&#10;AADbAAAADwAAAGRycy9kb3ducmV2LnhtbESPS2vDMBCE74X+B7GF3Bq5eREcy6EUUpJeQh6HHBdr&#10;Y5laK9dSHCe/vgoUehxm5hsmW/a2Fh21vnKs4G2YgCAunK64VHA8rF7nIHxA1lg7JgU38rDMn58y&#10;TLW78o66fShFhLBPUYEJoUml9IUhi37oGuLonV1rMUTZllK3eI1wW8tRksykxYrjgsGGPgwV3/uL&#10;VTCV3fZ2n36uC3MsT81q83W/jH6UGrz07wsQgfrwH/5rr7WC8QQeX+IP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sd0sYAAADbAAAADwAAAAAAAAAAAAAAAACYAgAAZHJz&#10;L2Rvd25yZXYueG1sUEsFBgAAAAAEAAQA9QAAAIsDAAAAAA==&#10;" fillcolor="window" strokecolor="#41719c" strokeweight="1pt">
                  <v:stroke joinstyle="miter"/>
                  <v:textbox>
                    <w:txbxContent>
                      <w:p w:rsidR="0042000A" w:rsidRDefault="0042000A" w:rsidP="005C149F">
                        <w:pPr>
                          <w:shd w:val="clear" w:color="auto" w:fill="FFFFFF" w:themeFill="background1"/>
                          <w:ind w:firstLine="0"/>
                          <w:jc w:val="center"/>
                        </w:pPr>
                        <w:r w:rsidRPr="00A01A17">
                          <w:rPr>
                            <w:b/>
                          </w:rPr>
                          <w:t xml:space="preserve">ZADANIA MAŁO </w:t>
                        </w:r>
                        <w:proofErr w:type="gramStart"/>
                        <w:r w:rsidRPr="00A01A17">
                          <w:rPr>
                            <w:b/>
                          </w:rPr>
                          <w:t>PILNE LECZ</w:t>
                        </w:r>
                        <w:proofErr w:type="gramEnd"/>
                        <w:r w:rsidRPr="00A01A17">
                          <w:rPr>
                            <w:b/>
                          </w:rPr>
                          <w:t xml:space="preserve"> WAŻNE</w:t>
                        </w:r>
                      </w:p>
                    </w:txbxContent>
                  </v:textbox>
                </v:roundrect>
                <v:roundrect id="Prostokąt zaokrąglony 35" o:spid="_x0000_s1051" style="position:absolute;left:1919;top:10341;width:13262;height:55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e4ScQA&#10;AADbAAAADwAAAGRycy9kb3ducmV2LnhtbESPQWvCQBSE7wX/w/KE3upGS4pEVxHBYnuR2hw8PrLP&#10;bDD7Ns2uMfrrXUHocZiZb5j5sre16Kj1lWMF41ECgrhwuuJSQf67eZuC8AFZY+2YFFzJw3IxeJlj&#10;pt2Ff6jbh1JECPsMFZgQmkxKXxiy6EeuIY7e0bUWQ5RtKXWLlwi3tZwkyYe0WHFcMNjQ2lBx2p+t&#10;glR2u+st/dwWJi8Pzebr+3ae/Cn1OuxXMxCB+vAffra3WsF7Co8v8Q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HuEnEAAAA2wAAAA8AAAAAAAAAAAAAAAAAmAIAAGRycy9k&#10;b3ducmV2LnhtbFBLBQYAAAAABAAEAPUAAACJAwAAAAA=&#10;" fillcolor="window" strokecolor="#41719c" strokeweight="1pt">
                  <v:stroke joinstyle="miter"/>
                  <v:textbox>
                    <w:txbxContent>
                      <w:p w:rsidR="0042000A" w:rsidRPr="005C149F" w:rsidRDefault="0042000A" w:rsidP="005C149F">
                        <w:pPr>
                          <w:ind w:firstLine="0"/>
                          <w:jc w:val="center"/>
                          <w:rPr>
                            <w:b/>
                          </w:rPr>
                        </w:pPr>
                        <w:r>
                          <w:rPr>
                            <w:b/>
                          </w:rPr>
                          <w:t xml:space="preserve">ZADANIA MAŁO </w:t>
                        </w:r>
                        <w:proofErr w:type="gramStart"/>
                        <w:r>
                          <w:rPr>
                            <w:b/>
                          </w:rPr>
                          <w:t>WAŻNE LECZ</w:t>
                        </w:r>
                        <w:proofErr w:type="gramEnd"/>
                        <w:r>
                          <w:rPr>
                            <w:b/>
                          </w:rPr>
                          <w:t xml:space="preserve"> PILNE</w:t>
                        </w:r>
                      </w:p>
                    </w:txbxContent>
                  </v:textbox>
                </v:roundrect>
                <v:roundrect id="Prostokąt zaokrąglony 36" o:spid="_x0000_s1052" style="position:absolute;left:17949;top:10341;width:13600;height:711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mPsQA&#10;AADbAAAADwAAAGRycy9kb3ducmV2LnhtbESPQYvCMBSE74L/ITzBm6YqinSNIoKiXpZVD3t8NG+b&#10;ss1LbWKt/nqzsOBxmJlvmMWqtaVoqPaFYwWjYQKCOHO64FzB5bwdzEH4gKyxdEwKHuRhtex2Fphq&#10;d+cvak4hFxHCPkUFJoQqldJnhiz6oauIo/fjaoshyjqXusZ7hNtSjpNkJi0WHBcMVrQxlP2eblbB&#10;VDafj+d0t8/MJf+utofj8za+KtXvtesPEIHa8A7/t/dawWQGf1/i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VJj7EAAAA2wAAAA8AAAAAAAAAAAAAAAAAmAIAAGRycy9k&#10;b3ducmV2LnhtbFBLBQYAAAAABAAEAPUAAACJAwAAAAA=&#10;" fillcolor="window" strokecolor="#41719c" strokeweight="1pt">
                  <v:stroke joinstyle="miter"/>
                  <v:textbox>
                    <w:txbxContent>
                      <w:p w:rsidR="0042000A" w:rsidRPr="005C149F" w:rsidRDefault="0042000A" w:rsidP="005C149F">
                        <w:pPr>
                          <w:ind w:firstLine="0"/>
                          <w:jc w:val="center"/>
                          <w:rPr>
                            <w:b/>
                          </w:rPr>
                        </w:pPr>
                        <w:r w:rsidRPr="005C149F">
                          <w:rPr>
                            <w:b/>
                          </w:rPr>
                          <w:t>ZADANIA MAŁO WAŻNE I MAŁO PILNE</w:t>
                        </w:r>
                      </w:p>
                    </w:txbxContent>
                  </v:textbox>
                </v:roundrect>
                <v:roundrect id="Prostokąt zaokrąglony 37" o:spid="_x0000_s1053" style="position:absolute;left:2540;top:1310;width:11963;height:65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mDpcUA&#10;AADbAAAADwAAAGRycy9kb3ducmV2LnhtbESPQWvCQBSE7wX/w/KE3nSjxVZiNiIFi+2laD14fGSf&#10;2WD2bcyuMfrruwWhx2FmvmGyZW9r0VHrK8cKJuMEBHHhdMWlgv3PejQH4QOyxtoxKbiRh2U+eMow&#10;1e7KW+p2oRQRwj5FBSaEJpXSF4Ys+rFriKN3dK3FEGVbSt3iNcJtLadJ8iotVhwXDDb0bqg47S5W&#10;wUx237f77GNTmH15aNafX/fL9KzU87BfLUAE6sN/+NHeaAUvb/D3Jf4A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2YOlxQAAANsAAAAPAAAAAAAAAAAAAAAAAJgCAABkcnMv&#10;ZG93bnJldi54bWxQSwUGAAAAAAQABAD1AAAAigMAAAAA&#10;" fillcolor="window" strokecolor="#41719c" strokeweight="1pt">
                  <v:stroke joinstyle="miter"/>
                  <v:textbox>
                    <w:txbxContent>
                      <w:p w:rsidR="0042000A" w:rsidRDefault="0042000A" w:rsidP="005C149F">
                        <w:pPr>
                          <w:shd w:val="clear" w:color="auto" w:fill="FFFFFF" w:themeFill="background1"/>
                          <w:ind w:firstLine="0"/>
                          <w:jc w:val="center"/>
                        </w:pPr>
                        <w:r w:rsidRPr="00A01A17">
                          <w:rPr>
                            <w:b/>
                          </w:rPr>
                          <w:t xml:space="preserve">ZADANIA PILNE </w:t>
                        </w:r>
                        <w:r>
                          <w:rPr>
                            <w:b/>
                          </w:rPr>
                          <w:t>I</w:t>
                        </w:r>
                        <w:r w:rsidRPr="00A01A17">
                          <w:rPr>
                            <w:b/>
                          </w:rPr>
                          <w:t xml:space="preserve"> WAŻNE</w:t>
                        </w:r>
                      </w:p>
                    </w:txbxContent>
                  </v:textbox>
                </v:roundrect>
              </v:group>
            </w:pict>
          </mc:Fallback>
        </mc:AlternateContent>
      </w:r>
    </w:p>
    <w:p w:rsidR="00D93329" w:rsidRDefault="00D93329" w:rsidP="0020369C">
      <w:pPr>
        <w:spacing w:after="0" w:line="240" w:lineRule="auto"/>
        <w:ind w:firstLine="0"/>
        <w:rPr>
          <w:sz w:val="22"/>
          <w:szCs w:val="22"/>
        </w:rPr>
      </w:pPr>
    </w:p>
    <w:p w:rsidR="006D57DB" w:rsidRDefault="006D57DB" w:rsidP="00D93329">
      <w:pPr>
        <w:spacing w:after="0" w:line="240" w:lineRule="auto"/>
        <w:ind w:left="709" w:firstLine="0"/>
        <w:rPr>
          <w:sz w:val="22"/>
          <w:szCs w:val="22"/>
        </w:rPr>
      </w:pPr>
    </w:p>
    <w:p w:rsidR="006D57DB" w:rsidRDefault="006D57DB" w:rsidP="0020369C">
      <w:pPr>
        <w:spacing w:after="0" w:line="240" w:lineRule="auto"/>
        <w:ind w:firstLine="0"/>
        <w:rPr>
          <w:sz w:val="22"/>
          <w:szCs w:val="22"/>
        </w:rPr>
      </w:pPr>
    </w:p>
    <w:p w:rsidR="006D57DB" w:rsidRDefault="006D57DB" w:rsidP="0020369C">
      <w:pPr>
        <w:spacing w:after="0" w:line="240" w:lineRule="auto"/>
        <w:ind w:firstLine="0"/>
        <w:rPr>
          <w:sz w:val="22"/>
          <w:szCs w:val="22"/>
        </w:rPr>
      </w:pPr>
    </w:p>
    <w:p w:rsidR="006D57DB" w:rsidRDefault="006D57DB" w:rsidP="0020369C">
      <w:pPr>
        <w:spacing w:after="0" w:line="240" w:lineRule="auto"/>
        <w:ind w:firstLine="0"/>
        <w:rPr>
          <w:sz w:val="22"/>
          <w:szCs w:val="22"/>
        </w:rPr>
      </w:pPr>
    </w:p>
    <w:p w:rsidR="006D57DB" w:rsidRDefault="006D57DB" w:rsidP="0020369C">
      <w:pPr>
        <w:spacing w:after="0" w:line="240" w:lineRule="auto"/>
        <w:ind w:firstLine="0"/>
        <w:rPr>
          <w:sz w:val="22"/>
          <w:szCs w:val="22"/>
        </w:rPr>
      </w:pPr>
    </w:p>
    <w:p w:rsidR="006D57DB" w:rsidRDefault="006D57DB" w:rsidP="0020369C">
      <w:pPr>
        <w:spacing w:after="0" w:line="240" w:lineRule="auto"/>
        <w:ind w:firstLine="0"/>
        <w:rPr>
          <w:sz w:val="22"/>
          <w:szCs w:val="22"/>
        </w:rPr>
      </w:pPr>
    </w:p>
    <w:p w:rsidR="006D57DB" w:rsidRDefault="006D57DB" w:rsidP="0020369C">
      <w:pPr>
        <w:spacing w:after="0" w:line="240" w:lineRule="auto"/>
        <w:ind w:firstLine="0"/>
        <w:rPr>
          <w:sz w:val="22"/>
          <w:szCs w:val="22"/>
        </w:rPr>
      </w:pPr>
    </w:p>
    <w:p w:rsidR="006D57DB" w:rsidRDefault="006D57DB" w:rsidP="0020369C">
      <w:pPr>
        <w:spacing w:after="0" w:line="240" w:lineRule="auto"/>
        <w:ind w:firstLine="0"/>
        <w:rPr>
          <w:sz w:val="22"/>
          <w:szCs w:val="22"/>
        </w:rPr>
      </w:pPr>
    </w:p>
    <w:p w:rsidR="00107A44" w:rsidRPr="006A406A" w:rsidRDefault="006A0A88" w:rsidP="007E4413">
      <w:pPr>
        <w:spacing w:after="120" w:line="240" w:lineRule="auto"/>
        <w:ind w:firstLine="0"/>
      </w:pPr>
      <w:r w:rsidRPr="006A406A">
        <w:t>Zadania mało ważne i mało pilne jak najbardziej powinny być delegowane</w:t>
      </w:r>
      <w:r w:rsidR="006D78D5" w:rsidRPr="006A406A">
        <w:t xml:space="preserve"> podwładnym</w:t>
      </w:r>
      <w:r w:rsidRPr="006A406A">
        <w:t>.</w:t>
      </w:r>
      <w:r w:rsidR="00107A44" w:rsidRPr="006A406A">
        <w:t xml:space="preserve"> Generalnie jednak należy pamiętać, aby delegowanie nastąpiło jak najszybciej aby pracownicy mieli dostatecznie dużo czasu na ich realizację.</w:t>
      </w:r>
    </w:p>
    <w:p w:rsidR="000170BD" w:rsidRPr="006A406A" w:rsidRDefault="000170BD" w:rsidP="007E4413">
      <w:pPr>
        <w:spacing w:after="120" w:line="240" w:lineRule="auto"/>
        <w:ind w:firstLine="0"/>
      </w:pPr>
      <w:r w:rsidRPr="006A406A">
        <w:t>Podczas delegowania zadania wraz z odpowiedzialnością za nie należy określić:</w:t>
      </w:r>
    </w:p>
    <w:p w:rsidR="000170BD" w:rsidRPr="006A406A" w:rsidRDefault="000170BD" w:rsidP="001C0D5B">
      <w:pPr>
        <w:pStyle w:val="Akapitzlist"/>
        <w:numPr>
          <w:ilvl w:val="0"/>
          <w:numId w:val="13"/>
        </w:numPr>
        <w:spacing w:after="120" w:line="240" w:lineRule="auto"/>
      </w:pPr>
      <w:r w:rsidRPr="006A406A">
        <w:t>termin wykonania</w:t>
      </w:r>
      <w:r w:rsidR="00181177" w:rsidRPr="006A406A">
        <w:t>,</w:t>
      </w:r>
    </w:p>
    <w:p w:rsidR="000170BD" w:rsidRPr="006A406A" w:rsidRDefault="000170BD" w:rsidP="001C0D5B">
      <w:pPr>
        <w:pStyle w:val="Akapitzlist"/>
        <w:numPr>
          <w:ilvl w:val="0"/>
          <w:numId w:val="13"/>
        </w:numPr>
        <w:spacing w:after="120" w:line="240" w:lineRule="auto"/>
      </w:pPr>
      <w:r w:rsidRPr="006A406A">
        <w:t>osobę odpowiedzialną</w:t>
      </w:r>
      <w:r w:rsidR="00181177" w:rsidRPr="006A406A">
        <w:t>,</w:t>
      </w:r>
    </w:p>
    <w:p w:rsidR="000170BD" w:rsidRPr="006A406A" w:rsidRDefault="000170BD" w:rsidP="001C0D5B">
      <w:pPr>
        <w:pStyle w:val="Akapitzlist"/>
        <w:numPr>
          <w:ilvl w:val="0"/>
          <w:numId w:val="13"/>
        </w:numPr>
        <w:spacing w:after="120" w:line="240" w:lineRule="auto"/>
      </w:pPr>
      <w:r w:rsidRPr="006A406A">
        <w:t>c</w:t>
      </w:r>
      <w:r w:rsidR="00181177" w:rsidRPr="006A406A">
        <w:t xml:space="preserve">el </w:t>
      </w:r>
      <w:r w:rsidRPr="006A406A">
        <w:t>zadania</w:t>
      </w:r>
      <w:r w:rsidR="00181177" w:rsidRPr="006A406A">
        <w:t>.</w:t>
      </w:r>
    </w:p>
    <w:p w:rsidR="00181177" w:rsidRPr="006A406A" w:rsidRDefault="0013057A" w:rsidP="007E4413">
      <w:pPr>
        <w:spacing w:after="120" w:line="240" w:lineRule="auto"/>
        <w:ind w:firstLine="0"/>
      </w:pPr>
      <w:r w:rsidRPr="006A406A">
        <w:t xml:space="preserve">Jedyne czego nie powinno się określać, to sposób wykonania zadania. Ta kwestia powinna pozostać w gestii pracownika. </w:t>
      </w:r>
      <w:r w:rsidR="007B4356" w:rsidRPr="006A406A">
        <w:t>Zanim jedna pracownik przystąpi do wykonania zadania, upewnij się, że prawidłowo zrozumiał polecenie.</w:t>
      </w:r>
      <w:r w:rsidR="00664B8A" w:rsidRPr="006A406A">
        <w:t xml:space="preserve"> Najczęściej delegowane są zadania, które są powtarzalne</w:t>
      </w:r>
      <w:r w:rsidR="00F578B7" w:rsidRPr="006A406A">
        <w:t>.</w:t>
      </w:r>
      <w:r w:rsidR="00664B8A" w:rsidRPr="006A406A">
        <w:t xml:space="preserve"> Są to zadania dość proste. Zadania o charakterze strategicznym wykonywane są przez kadrę zarządzającą.</w:t>
      </w:r>
      <w:r w:rsidR="00F578B7" w:rsidRPr="006A406A">
        <w:t xml:space="preserve"> Rolą menedżera, który wydelegował zadanie, jest następnie:</w:t>
      </w:r>
    </w:p>
    <w:p w:rsidR="00F578B7" w:rsidRPr="006A406A" w:rsidRDefault="00F578B7" w:rsidP="001C0D5B">
      <w:pPr>
        <w:pStyle w:val="Akapitzlist"/>
        <w:numPr>
          <w:ilvl w:val="0"/>
          <w:numId w:val="14"/>
        </w:numPr>
        <w:spacing w:after="120" w:line="240" w:lineRule="auto"/>
      </w:pPr>
      <w:r w:rsidRPr="006A406A">
        <w:t>egzekwowanie</w:t>
      </w:r>
      <w:r w:rsidR="008311B7" w:rsidRPr="006A406A">
        <w:t xml:space="preserve"> wykonania zadań,</w:t>
      </w:r>
    </w:p>
    <w:p w:rsidR="00F578B7" w:rsidRPr="006A406A" w:rsidRDefault="00F578B7" w:rsidP="001C0D5B">
      <w:pPr>
        <w:pStyle w:val="Akapitzlist"/>
        <w:numPr>
          <w:ilvl w:val="0"/>
          <w:numId w:val="14"/>
        </w:numPr>
        <w:spacing w:after="120" w:line="240" w:lineRule="auto"/>
      </w:pPr>
      <w:r w:rsidRPr="006A406A">
        <w:t>monitorowanie</w:t>
      </w:r>
      <w:r w:rsidR="008311B7" w:rsidRPr="006A406A">
        <w:t xml:space="preserve"> postępu w realizacji zadania,</w:t>
      </w:r>
    </w:p>
    <w:p w:rsidR="008311B7" w:rsidRPr="006A406A" w:rsidRDefault="00F578B7" w:rsidP="001C0D5B">
      <w:pPr>
        <w:pStyle w:val="Akapitzlist"/>
        <w:numPr>
          <w:ilvl w:val="0"/>
          <w:numId w:val="14"/>
        </w:numPr>
        <w:spacing w:after="120" w:line="240" w:lineRule="auto"/>
      </w:pPr>
      <w:r w:rsidRPr="006A406A">
        <w:t>wspieranie</w:t>
      </w:r>
      <w:r w:rsidR="008311B7" w:rsidRPr="006A406A">
        <w:t xml:space="preserve"> pracownika poprzez udzielanie wyjaśnień i każdą inną pomoc w wykonaniu zadania.</w:t>
      </w:r>
    </w:p>
    <w:p w:rsidR="000C56D8" w:rsidRDefault="000C56D8" w:rsidP="007E4413">
      <w:pPr>
        <w:spacing w:after="120" w:line="240" w:lineRule="auto"/>
        <w:ind w:firstLine="0"/>
      </w:pPr>
      <w:r w:rsidRPr="006A406A">
        <w:t xml:space="preserve">Delegowanie zadań podnosi motywację pracowników. Poza motywacją pieniężną jest istotnym elementem wyróżnienia pracownika. Powala mu realizować swoje umiejętności, pozwala na sprawdzenie się w określonej sytuacji. Dzięki temu buduje się lojalność i podnosi kompetencje. Aby delegowanie zadań spełniło swoją funkcję motywacyjną, zadania muszą być odpowiednio dobrane do potrzeb i aspiracji pracowników. Jeśli zadania będą </w:t>
      </w:r>
      <w:r w:rsidRPr="006A406A">
        <w:lastRenderedPageBreak/>
        <w:t>zbyt trudne, pracownik ich nie wykona i zniechęci się do podejmowania wysiłku. Zbyt łatwe z koeli zadania, nie inspirują. Wykonanie zadania sprzyja osiągnięciu satysfakcji i zadowolenia.</w:t>
      </w:r>
    </w:p>
    <w:p w:rsidR="007E4413" w:rsidRDefault="007E4413" w:rsidP="007E4413">
      <w:pPr>
        <w:spacing w:after="120" w:line="240" w:lineRule="auto"/>
        <w:ind w:firstLine="0"/>
      </w:pPr>
      <w:r>
        <w:t>Pracownik, któremu powierzono zadanie, musi wykazać się samodzielnością. Jest on obdarzony zaufaniem przez przełożonego i musi wykazać się samodzielnością</w:t>
      </w:r>
      <w:r w:rsidRPr="006A406A">
        <w:t xml:space="preserve"> realizacyjn</w:t>
      </w:r>
      <w:r>
        <w:t>ą i decyzyjną. Zaufanie to jest podstawą budowania lojalności oraz wzmacnia spójność grupy. Delegowanie zadań jako motywator sprawdza się w odniesieniu do doświadczonych pracowników, wobec których konieczne jest wręcz stosowanie zróżnicowanych narzędzi motywowania. Jak wiadomo bowiem, czynnik finansowy – istotny przy podejmowaniu pracy – traci swą moc wraz z upływem czasu. Menedżer musi więc sięgać do innego repertuaru wzmocnień.</w:t>
      </w:r>
    </w:p>
    <w:p w:rsidR="00AC72C0" w:rsidRDefault="00AC72C0" w:rsidP="0020369C">
      <w:pPr>
        <w:spacing w:after="0" w:line="240" w:lineRule="auto"/>
        <w:ind w:firstLine="0"/>
        <w:rPr>
          <w:sz w:val="22"/>
          <w:szCs w:val="22"/>
        </w:rPr>
      </w:pPr>
    </w:p>
    <w:p w:rsidR="0020369C" w:rsidRPr="00521BF8" w:rsidRDefault="00EF763A" w:rsidP="00BD5610">
      <w:pPr>
        <w:pStyle w:val="Nagwek3"/>
        <w:ind w:firstLine="0"/>
      </w:pPr>
      <w:bookmarkStart w:id="11" w:name="_Toc506319433"/>
      <w:r>
        <w:t>1</w:t>
      </w:r>
      <w:r w:rsidR="00C67772">
        <w:t>.4</w:t>
      </w:r>
      <w:r>
        <w:t>.</w:t>
      </w:r>
      <w:r w:rsidR="0020369C" w:rsidRPr="00521BF8">
        <w:t>6. Zarządzanie zmianą</w:t>
      </w:r>
      <w:bookmarkEnd w:id="11"/>
    </w:p>
    <w:p w:rsidR="0020369C" w:rsidRDefault="0020369C" w:rsidP="0020369C">
      <w:pPr>
        <w:spacing w:after="0" w:line="240" w:lineRule="auto"/>
        <w:ind w:firstLine="0"/>
        <w:rPr>
          <w:sz w:val="22"/>
          <w:szCs w:val="22"/>
        </w:rPr>
      </w:pPr>
    </w:p>
    <w:tbl>
      <w:tblPr>
        <w:tblStyle w:val="Tabela-Siatka"/>
        <w:tblW w:w="9165" w:type="dxa"/>
        <w:tblLook w:val="04A0" w:firstRow="1" w:lastRow="0" w:firstColumn="1" w:lastColumn="0" w:noHBand="0" w:noVBand="1"/>
      </w:tblPr>
      <w:tblGrid>
        <w:gridCol w:w="6789"/>
        <w:gridCol w:w="2376"/>
      </w:tblGrid>
      <w:tr w:rsidR="005064CC" w:rsidRPr="00D07135" w:rsidTr="000B50C0">
        <w:tc>
          <w:tcPr>
            <w:tcW w:w="6789" w:type="dxa"/>
            <w:tcBorders>
              <w:top w:val="double" w:sz="4" w:space="0" w:color="0070C0"/>
              <w:left w:val="double" w:sz="4" w:space="0" w:color="0070C0"/>
              <w:bottom w:val="double" w:sz="4" w:space="0" w:color="0070C0"/>
              <w:right w:val="double" w:sz="4" w:space="0" w:color="0070C0"/>
            </w:tcBorders>
            <w:shd w:val="clear" w:color="auto" w:fill="auto"/>
          </w:tcPr>
          <w:p w:rsidR="005064CC" w:rsidRPr="00D07135" w:rsidRDefault="005064CC" w:rsidP="000B50C0">
            <w:pPr>
              <w:spacing w:after="0" w:line="240" w:lineRule="auto"/>
              <w:ind w:firstLine="0"/>
            </w:pPr>
            <w:r w:rsidRPr="00D07135">
              <w:t>Podstawowe zagadnienia:</w:t>
            </w:r>
          </w:p>
          <w:p w:rsidR="005064CC" w:rsidRPr="00D07135" w:rsidRDefault="005064CC" w:rsidP="001C0D5B">
            <w:pPr>
              <w:pStyle w:val="Akapitzlist"/>
              <w:numPr>
                <w:ilvl w:val="0"/>
                <w:numId w:val="15"/>
              </w:numPr>
              <w:spacing w:after="0" w:line="240" w:lineRule="auto"/>
            </w:pPr>
            <w:r w:rsidRPr="00D07135">
              <w:t>możliwość zarządzania zmianą,</w:t>
            </w:r>
          </w:p>
          <w:p w:rsidR="005064CC" w:rsidRPr="00D07135" w:rsidRDefault="005064CC" w:rsidP="001C0D5B">
            <w:pPr>
              <w:pStyle w:val="Akapitzlist"/>
              <w:numPr>
                <w:ilvl w:val="0"/>
                <w:numId w:val="15"/>
              </w:numPr>
              <w:spacing w:after="0" w:line="240" w:lineRule="auto"/>
            </w:pPr>
            <w:r w:rsidRPr="00D07135">
              <w:t>język korzyści,</w:t>
            </w:r>
          </w:p>
          <w:p w:rsidR="005064CC" w:rsidRPr="00D07135" w:rsidRDefault="005064CC" w:rsidP="001C0D5B">
            <w:pPr>
              <w:pStyle w:val="Akapitzlist"/>
              <w:numPr>
                <w:ilvl w:val="0"/>
                <w:numId w:val="15"/>
              </w:numPr>
              <w:spacing w:after="0" w:line="240" w:lineRule="auto"/>
            </w:pPr>
            <w:r w:rsidRPr="00D07135">
              <w:t>trójfazowy model zmiany,</w:t>
            </w:r>
          </w:p>
          <w:p w:rsidR="005064CC" w:rsidRPr="00D07135" w:rsidRDefault="005064CC" w:rsidP="001C0D5B">
            <w:pPr>
              <w:pStyle w:val="Akapitzlist"/>
              <w:numPr>
                <w:ilvl w:val="0"/>
                <w:numId w:val="15"/>
              </w:numPr>
              <w:spacing w:after="0" w:line="240" w:lineRule="auto"/>
            </w:pPr>
            <w:r w:rsidRPr="00D07135">
              <w:t>niepowodzenia we wdrażaniu zmiany,</w:t>
            </w:r>
          </w:p>
          <w:p w:rsidR="005064CC" w:rsidRPr="00D07135" w:rsidRDefault="005064CC" w:rsidP="001C0D5B">
            <w:pPr>
              <w:pStyle w:val="Akapitzlist"/>
              <w:numPr>
                <w:ilvl w:val="0"/>
                <w:numId w:val="15"/>
              </w:numPr>
              <w:spacing w:after="0" w:line="240" w:lineRule="auto"/>
            </w:pPr>
            <w:r w:rsidRPr="00D07135">
              <w:t>postawy oporu wobec zmiany,</w:t>
            </w:r>
          </w:p>
          <w:p w:rsidR="005064CC" w:rsidRPr="00D07135" w:rsidRDefault="005064CC" w:rsidP="001C0D5B">
            <w:pPr>
              <w:pStyle w:val="Akapitzlist"/>
              <w:numPr>
                <w:ilvl w:val="0"/>
                <w:numId w:val="15"/>
              </w:numPr>
              <w:spacing w:after="0" w:line="240" w:lineRule="auto"/>
            </w:pPr>
            <w:r w:rsidRPr="00D07135">
              <w:t>proaktywne zarządzanie zmianą,</w:t>
            </w:r>
          </w:p>
          <w:p w:rsidR="005064CC" w:rsidRPr="00D07135" w:rsidRDefault="005064CC" w:rsidP="001C0D5B">
            <w:pPr>
              <w:pStyle w:val="Akapitzlist"/>
              <w:numPr>
                <w:ilvl w:val="0"/>
                <w:numId w:val="15"/>
              </w:numPr>
              <w:spacing w:after="0" w:line="240" w:lineRule="auto"/>
            </w:pPr>
            <w:r w:rsidRPr="00D07135">
              <w:t>role w zarzadzaniu zmianą, lider zmiany.</w:t>
            </w:r>
          </w:p>
        </w:tc>
        <w:tc>
          <w:tcPr>
            <w:tcW w:w="2376" w:type="dxa"/>
            <w:tcBorders>
              <w:top w:val="double" w:sz="4" w:space="0" w:color="0070C0"/>
              <w:left w:val="double" w:sz="4" w:space="0" w:color="0070C0"/>
              <w:bottom w:val="double" w:sz="4" w:space="0" w:color="0070C0"/>
              <w:right w:val="double" w:sz="4" w:space="0" w:color="0070C0"/>
            </w:tcBorders>
            <w:shd w:val="clear" w:color="auto" w:fill="auto"/>
          </w:tcPr>
          <w:p w:rsidR="005064CC" w:rsidRPr="00D07135" w:rsidRDefault="005064CC" w:rsidP="000B50C0">
            <w:pPr>
              <w:spacing w:after="0" w:line="240" w:lineRule="auto"/>
              <w:ind w:firstLine="0"/>
            </w:pPr>
            <w:r w:rsidRPr="00D07135">
              <w:rPr>
                <w:noProof/>
                <w:lang w:eastAsia="pl-PL"/>
              </w:rPr>
              <w:drawing>
                <wp:inline distT="0" distB="0" distL="0" distR="0" wp14:anchorId="67ADFED8" wp14:editId="19168E6C">
                  <wp:extent cx="1180164" cy="1206500"/>
                  <wp:effectExtent l="0" t="0" r="127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6172" cy="1212642"/>
                          </a:xfrm>
                          <a:prstGeom prst="rect">
                            <a:avLst/>
                          </a:prstGeom>
                          <a:noFill/>
                        </pic:spPr>
                      </pic:pic>
                    </a:graphicData>
                  </a:graphic>
                </wp:inline>
              </w:drawing>
            </w:r>
          </w:p>
        </w:tc>
      </w:tr>
    </w:tbl>
    <w:p w:rsidR="00EF763A" w:rsidRDefault="00EF763A" w:rsidP="0020369C">
      <w:pPr>
        <w:spacing w:after="0" w:line="240" w:lineRule="auto"/>
        <w:ind w:firstLine="0"/>
        <w:rPr>
          <w:sz w:val="22"/>
          <w:szCs w:val="22"/>
        </w:rPr>
      </w:pPr>
    </w:p>
    <w:p w:rsidR="008D6AFF" w:rsidRPr="008D6AFF" w:rsidRDefault="008D6AFF" w:rsidP="008D6AFF">
      <w:pPr>
        <w:spacing w:after="0" w:line="240" w:lineRule="auto"/>
        <w:ind w:firstLine="0"/>
        <w:jc w:val="center"/>
        <w:rPr>
          <w:i/>
        </w:rPr>
      </w:pPr>
      <w:r w:rsidRPr="008D6AFF">
        <w:rPr>
          <w:i/>
        </w:rPr>
        <w:t>,,Czasy się zmieniają  i my w nich się zmieniamy”</w:t>
      </w:r>
      <w:r>
        <w:rPr>
          <w:rStyle w:val="Odwoanieprzypisudolnego"/>
          <w:i/>
        </w:rPr>
        <w:footnoteReference w:id="1"/>
      </w:r>
    </w:p>
    <w:p w:rsidR="008D6AFF" w:rsidRDefault="008D6AFF" w:rsidP="008D6AFF">
      <w:pPr>
        <w:spacing w:after="0" w:line="240" w:lineRule="auto"/>
        <w:ind w:firstLine="0"/>
      </w:pPr>
    </w:p>
    <w:p w:rsidR="00F247AD" w:rsidRDefault="00392B83" w:rsidP="0020369C">
      <w:pPr>
        <w:spacing w:after="0" w:line="240" w:lineRule="auto"/>
        <w:ind w:firstLine="0"/>
      </w:pPr>
      <w:r w:rsidRPr="00392B83">
        <w:t>Podmioty działają w zmiennym otoczeniu. Wymusza to konieczność ciągłego dostosowywania się do zmian. Oznacza to, że i procesy mające miejsce w podmiocie muszą być elastycznie dostosowywane</w:t>
      </w:r>
      <w:r w:rsidR="00F247AD">
        <w:t xml:space="preserve"> do potrzeb, a to z kolei powoduje zmiany w procesie zarządzania. Zmiany powinno się planować. </w:t>
      </w:r>
      <w:r w:rsidR="00F247AD" w:rsidRPr="000B50C0">
        <w:rPr>
          <w:b/>
          <w:color w:val="2E74B5" w:themeColor="accent1" w:themeShade="BF"/>
        </w:rPr>
        <w:t>Zmianą można zarządzać.</w:t>
      </w:r>
      <w:r w:rsidR="00F247AD" w:rsidRPr="000B50C0">
        <w:rPr>
          <w:color w:val="2E74B5" w:themeColor="accent1" w:themeShade="BF"/>
        </w:rPr>
        <w:t xml:space="preserve"> </w:t>
      </w:r>
      <w:r w:rsidR="00F247AD">
        <w:t>W jaki sposób? Przede wszystkim należy:</w:t>
      </w:r>
    </w:p>
    <w:p w:rsidR="00F247AD" w:rsidRDefault="00F247AD" w:rsidP="001C0D5B">
      <w:pPr>
        <w:pStyle w:val="Akapitzlist"/>
        <w:numPr>
          <w:ilvl w:val="0"/>
          <w:numId w:val="16"/>
        </w:numPr>
        <w:spacing w:after="0" w:line="240" w:lineRule="auto"/>
      </w:pPr>
      <w:r>
        <w:t>mieć świadomość potrzeby wprowadzenia zmian w kontekście potrzeb przedsiębiorstwa i na tle uwarunkowań zewnętrznych (np. działań konkurencji).</w:t>
      </w:r>
    </w:p>
    <w:p w:rsidR="00F247AD" w:rsidRDefault="00F247AD" w:rsidP="001C0D5B">
      <w:pPr>
        <w:pStyle w:val="Akapitzlist"/>
        <w:numPr>
          <w:ilvl w:val="0"/>
          <w:numId w:val="16"/>
        </w:numPr>
        <w:spacing w:after="0" w:line="240" w:lineRule="auto"/>
      </w:pPr>
      <w:r>
        <w:t>Powołać zespół kierujący zmianą.</w:t>
      </w:r>
    </w:p>
    <w:p w:rsidR="00F247AD" w:rsidRDefault="00F247AD" w:rsidP="001C0D5B">
      <w:pPr>
        <w:pStyle w:val="Akapitzlist"/>
        <w:numPr>
          <w:ilvl w:val="0"/>
          <w:numId w:val="16"/>
        </w:numPr>
        <w:spacing w:after="0" w:line="240" w:lineRule="auto"/>
      </w:pPr>
      <w:r>
        <w:t>Sformułować wizję/cel, do których osiągnięcia się zmierza.</w:t>
      </w:r>
    </w:p>
    <w:p w:rsidR="000B50C0" w:rsidRDefault="000B50C0" w:rsidP="001C0D5B">
      <w:pPr>
        <w:pStyle w:val="Akapitzlist"/>
        <w:numPr>
          <w:ilvl w:val="0"/>
          <w:numId w:val="16"/>
        </w:numPr>
        <w:spacing w:after="0" w:line="240" w:lineRule="auto"/>
      </w:pPr>
      <w:r>
        <w:t>Stworzyć szczegółowy projekt zmian oraz projekt wdrożeniowy.</w:t>
      </w:r>
    </w:p>
    <w:p w:rsidR="000B50C0" w:rsidRDefault="000B50C0" w:rsidP="001C0D5B">
      <w:pPr>
        <w:pStyle w:val="Akapitzlist"/>
        <w:numPr>
          <w:ilvl w:val="0"/>
          <w:numId w:val="16"/>
        </w:numPr>
        <w:spacing w:after="0" w:line="240" w:lineRule="auto"/>
      </w:pPr>
      <w:r>
        <w:t>Opracować harmonogram wdrożenia planu i ewentualnych szkoleń załogi.</w:t>
      </w:r>
    </w:p>
    <w:p w:rsidR="00F247AD" w:rsidRDefault="00F247AD" w:rsidP="001C0D5B">
      <w:pPr>
        <w:pStyle w:val="Akapitzlist"/>
        <w:numPr>
          <w:ilvl w:val="0"/>
          <w:numId w:val="16"/>
        </w:numPr>
        <w:spacing w:after="0" w:line="240" w:lineRule="auto"/>
      </w:pPr>
      <w:r>
        <w:t>Poinformować zespół pracowniczy o konieczności wprowadzenia zmian. Można także zaangażować zespół do planowania na poziomie operacyjnym, co zaangażuje go osobiście w proces zmian.</w:t>
      </w:r>
    </w:p>
    <w:p w:rsidR="000B50C0" w:rsidRDefault="00BD3148" w:rsidP="001C0D5B">
      <w:pPr>
        <w:pStyle w:val="Akapitzlist"/>
        <w:numPr>
          <w:ilvl w:val="0"/>
          <w:numId w:val="16"/>
        </w:numPr>
        <w:spacing w:after="0" w:line="240" w:lineRule="auto"/>
      </w:pPr>
      <w:r>
        <w:t>Realizować plan w oparciu o założenia.</w:t>
      </w:r>
      <w:r w:rsidR="000B50C0" w:rsidRPr="000B50C0">
        <w:t xml:space="preserve"> </w:t>
      </w:r>
      <w:r w:rsidR="000B50C0">
        <w:t>Wprowadzać zmiany w strukturze organizacyjnej, zasobach technicznych, technologicznych.</w:t>
      </w:r>
    </w:p>
    <w:p w:rsidR="00BD3148" w:rsidRDefault="00BD3148" w:rsidP="001C0D5B">
      <w:pPr>
        <w:pStyle w:val="Akapitzlist"/>
        <w:numPr>
          <w:ilvl w:val="0"/>
          <w:numId w:val="16"/>
        </w:numPr>
        <w:spacing w:after="0" w:line="240" w:lineRule="auto"/>
      </w:pPr>
      <w:r>
        <w:t>Stale wzmacniać motywację pracowników.</w:t>
      </w:r>
    </w:p>
    <w:p w:rsidR="00BD3148" w:rsidRDefault="00BD3148" w:rsidP="001C0D5B">
      <w:pPr>
        <w:pStyle w:val="Akapitzlist"/>
        <w:numPr>
          <w:ilvl w:val="0"/>
          <w:numId w:val="16"/>
        </w:numPr>
        <w:spacing w:after="0" w:line="240" w:lineRule="auto"/>
      </w:pPr>
      <w:r>
        <w:t>Indywidualnie traktować pracowników, bowiem reorganizacja przedsiębiorstwa to nie tylko wyzwanie biznesowe, to także osobiste doświadczenia każdego z pracowników. W związku z tym</w:t>
      </w:r>
      <w:r w:rsidR="00BB1B15">
        <w:t xml:space="preserve"> każdy z pracowników może inaczej przeżywać reorganizację, która niekiedy powoduje zmiany nie tylko w pracy, ale i wżyciu osobistym.</w:t>
      </w:r>
    </w:p>
    <w:p w:rsidR="000B50C0" w:rsidRDefault="000B50C0" w:rsidP="001C0D5B">
      <w:pPr>
        <w:pStyle w:val="Akapitzlist"/>
        <w:numPr>
          <w:ilvl w:val="0"/>
          <w:numId w:val="16"/>
        </w:numPr>
        <w:spacing w:after="0" w:line="240" w:lineRule="auto"/>
      </w:pPr>
      <w:r>
        <w:t>Kontrolować wdrożenie programu i eliminować powstające bariery.</w:t>
      </w:r>
    </w:p>
    <w:p w:rsidR="000B50C0" w:rsidRDefault="000B50C0" w:rsidP="001C0D5B">
      <w:pPr>
        <w:pStyle w:val="Akapitzlist"/>
        <w:numPr>
          <w:ilvl w:val="0"/>
          <w:numId w:val="16"/>
        </w:numPr>
        <w:spacing w:after="0" w:line="240" w:lineRule="auto"/>
      </w:pPr>
      <w:r>
        <w:t>Przeprowadzić ocenę wyników zmian z punktu widzenia przyjętych wskaźników (np. efektywności ekonomicznej).</w:t>
      </w:r>
    </w:p>
    <w:p w:rsidR="00BB1B15" w:rsidRDefault="000B50C0" w:rsidP="001C0D5B">
      <w:pPr>
        <w:pStyle w:val="Akapitzlist"/>
        <w:numPr>
          <w:ilvl w:val="0"/>
          <w:numId w:val="16"/>
        </w:numPr>
        <w:spacing w:after="0" w:line="240" w:lineRule="auto"/>
      </w:pPr>
      <w:r>
        <w:t>Wzmacniać proces zmian poprzez dalszą adaptację do zmiennych potrzeb.</w:t>
      </w:r>
    </w:p>
    <w:p w:rsidR="000B50C0" w:rsidRDefault="000B50C0" w:rsidP="000B50C0">
      <w:pPr>
        <w:spacing w:after="0" w:line="240" w:lineRule="auto"/>
        <w:ind w:firstLine="0"/>
      </w:pPr>
    </w:p>
    <w:p w:rsidR="000B50C0" w:rsidRDefault="000B50C0" w:rsidP="003F00AC">
      <w:pPr>
        <w:spacing w:after="120" w:line="240" w:lineRule="auto"/>
        <w:ind w:firstLine="0"/>
      </w:pPr>
      <w:r>
        <w:t xml:space="preserve">Szczególnie ważnym elementem zarządzania zmianą jest współpraca z zespołem. Zmiany budzą często lęk, a tym samym opór w zespole pracowniczym. Dlatego istotne jest używanie odpowiedniego języka w komunikacji, aby pracownicy wiedzieli i rozumieli z czego wynika konieczność zmiany (np. reorganizacji). Najlepiej jest, jeżeli używamy </w:t>
      </w:r>
      <w:r w:rsidRPr="000B50C0">
        <w:rPr>
          <w:b/>
          <w:color w:val="2E74B5" w:themeColor="accent1" w:themeShade="BF"/>
        </w:rPr>
        <w:t>języka korzyści</w:t>
      </w:r>
      <w:r>
        <w:t>. Czym on jest? Jest to taki sposób komunikacji, podczas którego używamy argumentów odwołujących się do osobistych korzyści pracowników. Zastanów się zatem, jakie indywidualne korzyści przynieść może zmiana Twoim podwładnym?</w:t>
      </w:r>
    </w:p>
    <w:p w:rsidR="0047185A" w:rsidRDefault="003F00AC" w:rsidP="003F00AC">
      <w:pPr>
        <w:spacing w:after="120" w:line="240" w:lineRule="auto"/>
        <w:ind w:firstLine="0"/>
      </w:pPr>
      <w:r>
        <w:lastRenderedPageBreak/>
        <w:t xml:space="preserve">Zarządzanie zmianą jest przedmiotem zarówno badań, jak i koncepcji naukowych. Jedną z najpopularniejszych stworzyli </w:t>
      </w:r>
      <w:r w:rsidR="00BB193A">
        <w:t xml:space="preserve">E.H. Schein i K. Lewin, jeszcze w latach pięćdziesiątych XX wieku. Jest to tak zwany </w:t>
      </w:r>
      <w:r w:rsidRPr="00BB193A">
        <w:rPr>
          <w:b/>
          <w:color w:val="2E74B5" w:themeColor="accent1" w:themeShade="BF"/>
        </w:rPr>
        <w:t>trójfazow</w:t>
      </w:r>
      <w:r w:rsidR="00BB193A" w:rsidRPr="00BB193A">
        <w:rPr>
          <w:b/>
          <w:color w:val="2E74B5" w:themeColor="accent1" w:themeShade="BF"/>
        </w:rPr>
        <w:t>y</w:t>
      </w:r>
      <w:r w:rsidRPr="00BB193A">
        <w:rPr>
          <w:b/>
          <w:color w:val="2E74B5" w:themeColor="accent1" w:themeShade="BF"/>
        </w:rPr>
        <w:t xml:space="preserve"> mode</w:t>
      </w:r>
      <w:r w:rsidR="00BB193A" w:rsidRPr="00BB193A">
        <w:rPr>
          <w:b/>
          <w:color w:val="2E74B5" w:themeColor="accent1" w:themeShade="BF"/>
        </w:rPr>
        <w:t>l zarządzania</w:t>
      </w:r>
      <w:r>
        <w:t xml:space="preserve">. </w:t>
      </w:r>
      <w:r w:rsidR="0047185A">
        <w:t>Trzy wyróżnione przez nich fazy to:</w:t>
      </w:r>
    </w:p>
    <w:p w:rsidR="0047185A" w:rsidRDefault="0050362A" w:rsidP="001C0D5B">
      <w:pPr>
        <w:pStyle w:val="Akapitzlist"/>
        <w:numPr>
          <w:ilvl w:val="0"/>
          <w:numId w:val="17"/>
        </w:numPr>
        <w:spacing w:after="120" w:line="240" w:lineRule="auto"/>
      </w:pPr>
      <w:r>
        <w:rPr>
          <w:b/>
        </w:rPr>
        <w:t>F</w:t>
      </w:r>
      <w:r w:rsidR="0047185A" w:rsidRPr="0050362A">
        <w:rPr>
          <w:b/>
        </w:rPr>
        <w:t>aza rozmrożenia</w:t>
      </w:r>
      <w:r w:rsidR="00967C61">
        <w:rPr>
          <w:b/>
        </w:rPr>
        <w:t xml:space="preserve"> </w:t>
      </w:r>
      <w:r w:rsidR="00967C61">
        <w:t>–</w:t>
      </w:r>
      <w:r w:rsidR="00967C61">
        <w:rPr>
          <w:b/>
        </w:rPr>
        <w:t xml:space="preserve"> </w:t>
      </w:r>
      <w:r w:rsidR="009F193A">
        <w:t xml:space="preserve"> dotyczy rozmrożenia dawnych przyzwyczajeń, </w:t>
      </w:r>
      <w:r w:rsidR="0047185A">
        <w:t xml:space="preserve">pozwala </w:t>
      </w:r>
      <w:r w:rsidR="009F193A">
        <w:t xml:space="preserve">pracownikom </w:t>
      </w:r>
      <w:r w:rsidR="0047185A">
        <w:t xml:space="preserve">zrozumieć cel, rozwiewa obawy </w:t>
      </w:r>
      <w:r w:rsidR="009F193A">
        <w:t xml:space="preserve">i </w:t>
      </w:r>
      <w:r w:rsidR="0047185A">
        <w:t xml:space="preserve">motywuje do osobistego zaangażowania </w:t>
      </w:r>
      <w:r w:rsidR="009F193A">
        <w:t>w proces zmian</w:t>
      </w:r>
      <w:r w:rsidR="0047185A">
        <w:t>.</w:t>
      </w:r>
    </w:p>
    <w:p w:rsidR="0047185A" w:rsidRDefault="0050362A" w:rsidP="001C0D5B">
      <w:pPr>
        <w:pStyle w:val="Akapitzlist"/>
        <w:numPr>
          <w:ilvl w:val="0"/>
          <w:numId w:val="17"/>
        </w:numPr>
        <w:spacing w:after="120" w:line="240" w:lineRule="auto"/>
      </w:pPr>
      <w:r w:rsidRPr="0050362A">
        <w:rPr>
          <w:b/>
        </w:rPr>
        <w:t>Zmian</w:t>
      </w:r>
      <w:r>
        <w:t xml:space="preserve">a </w:t>
      </w:r>
      <w:r w:rsidR="009F193A">
        <w:t>–</w:t>
      </w:r>
      <w:r>
        <w:t xml:space="preserve"> </w:t>
      </w:r>
      <w:r w:rsidR="009F193A">
        <w:t>na tym etapie dokonuje się kształtowanie</w:t>
      </w:r>
      <w:r w:rsidR="0047185A">
        <w:t xml:space="preserve"> nowych wzorców zachowań, przekonań, procedur,</w:t>
      </w:r>
      <w:r w:rsidR="009F193A">
        <w:t xml:space="preserve"> budują się nowe struktury organizacyjne. Na tym etapie wykorzystywane są różne techniki wdrażania zmian. </w:t>
      </w:r>
      <w:r w:rsidR="0047185A">
        <w:t xml:space="preserve"> </w:t>
      </w:r>
      <w:r w:rsidR="009F193A">
        <w:t xml:space="preserve">Stosuje się np. </w:t>
      </w:r>
      <w:r w:rsidR="0047185A">
        <w:t>wprowadzenie „</w:t>
      </w:r>
      <w:r w:rsidR="0047185A" w:rsidRPr="009F193A">
        <w:rPr>
          <w:b/>
          <w:color w:val="2E74B5" w:themeColor="accent1" w:themeShade="BF"/>
        </w:rPr>
        <w:t>agenta zmiany</w:t>
      </w:r>
      <w:r w:rsidR="0047185A">
        <w:t>”</w:t>
      </w:r>
      <w:r w:rsidR="009F193A">
        <w:t xml:space="preserve">. Jest to osoba </w:t>
      </w:r>
      <w:r w:rsidR="0047185A">
        <w:t>promując</w:t>
      </w:r>
      <w:r w:rsidR="009F193A">
        <w:t>a</w:t>
      </w:r>
      <w:r w:rsidR="0047185A">
        <w:t xml:space="preserve"> nowe wzorce swoim </w:t>
      </w:r>
      <w:r w:rsidR="009F193A">
        <w:t>autorytetem i działaniem.</w:t>
      </w:r>
    </w:p>
    <w:p w:rsidR="0047185A" w:rsidRDefault="0050362A" w:rsidP="001C0D5B">
      <w:pPr>
        <w:pStyle w:val="Akapitzlist"/>
        <w:numPr>
          <w:ilvl w:val="0"/>
          <w:numId w:val="17"/>
        </w:numPr>
        <w:spacing w:after="120" w:line="240" w:lineRule="auto"/>
      </w:pPr>
      <w:r>
        <w:rPr>
          <w:b/>
        </w:rPr>
        <w:t>E</w:t>
      </w:r>
      <w:r w:rsidR="0047185A" w:rsidRPr="0050362A">
        <w:rPr>
          <w:b/>
        </w:rPr>
        <w:t>tap zamrożenia</w:t>
      </w:r>
      <w:r w:rsidR="0047185A">
        <w:t xml:space="preserve"> </w:t>
      </w:r>
      <w:r w:rsidR="00046D20">
        <w:t xml:space="preserve">– na tym etapie </w:t>
      </w:r>
      <w:r w:rsidR="0047185A">
        <w:t>wprowadzon</w:t>
      </w:r>
      <w:r w:rsidR="00B96E25">
        <w:t>e</w:t>
      </w:r>
      <w:r w:rsidR="0047185A">
        <w:t xml:space="preserve"> wzorc</w:t>
      </w:r>
      <w:r w:rsidR="00B96E25">
        <w:t>e</w:t>
      </w:r>
      <w:r w:rsidR="0047185A">
        <w:t xml:space="preserve"> postępowania i postaw</w:t>
      </w:r>
      <w:r w:rsidR="00B96E25">
        <w:t>y</w:t>
      </w:r>
      <w:r w:rsidR="0047185A">
        <w:t xml:space="preserve"> </w:t>
      </w:r>
      <w:r w:rsidR="00B96E25">
        <w:t xml:space="preserve">są utrwalane. Dla ich utrwalenie wykorzystuje się </w:t>
      </w:r>
      <w:r w:rsidR="0047185A">
        <w:t>pozytywne wzmacniani</w:t>
      </w:r>
      <w:r w:rsidR="00B96E25">
        <w:t>e, czyli np. nagrody, pochwały, ukazywanie korzyści. Niwelowane są zachowania niepożądane.</w:t>
      </w:r>
      <w:r w:rsidR="009C5BDE">
        <w:t xml:space="preserve"> Wprowadzone </w:t>
      </w:r>
      <w:r w:rsidR="0047185A">
        <w:t xml:space="preserve">wzorce </w:t>
      </w:r>
      <w:r w:rsidR="009C5BDE">
        <w:t xml:space="preserve">zachowań utrwalają się i stają się normami obowiązującymi w organizacji, a działania staja się rutynowe. Buduje się </w:t>
      </w:r>
      <w:r w:rsidR="0047185A">
        <w:t>kultur</w:t>
      </w:r>
      <w:r w:rsidR="009C5BDE">
        <w:t>a</w:t>
      </w:r>
      <w:r w:rsidR="0047185A">
        <w:t xml:space="preserve"> organizacji.</w:t>
      </w:r>
    </w:p>
    <w:p w:rsidR="0047185A" w:rsidRDefault="008E4106" w:rsidP="003F00AC">
      <w:pPr>
        <w:spacing w:after="120" w:line="240" w:lineRule="auto"/>
        <w:ind w:firstLine="0"/>
      </w:pPr>
      <w:r>
        <w:t xml:space="preserve">Zmiany nie są łatwe do wdrażania. </w:t>
      </w:r>
      <w:r w:rsidRPr="008E4106">
        <w:rPr>
          <w:b/>
          <w:color w:val="2E74B5" w:themeColor="accent1" w:themeShade="BF"/>
        </w:rPr>
        <w:t>Niepowodzenia we wdrażaniu zmiany wynikają głównie z niewłaściwej komunikacji z pracownikami i z braku planowania</w:t>
      </w:r>
      <w:r>
        <w:t>. Utrudnieniem są też postawy pracownicze, w których przejawia się opór.</w:t>
      </w:r>
      <w:r w:rsidRPr="008E4106">
        <w:t xml:space="preserve"> </w:t>
      </w:r>
      <w:r w:rsidR="00A92A34">
        <w:t>Rozróżniane typy</w:t>
      </w:r>
      <w:r w:rsidRPr="00AF0A84">
        <w:t xml:space="preserve"> </w:t>
      </w:r>
      <w:r>
        <w:t>postaw oporu wobec zmiany to</w:t>
      </w:r>
      <w:r w:rsidR="00A92A34">
        <w:t>:</w:t>
      </w:r>
    </w:p>
    <w:p w:rsidR="00A92A34" w:rsidRDefault="00A92A34" w:rsidP="001C0D5B">
      <w:pPr>
        <w:pStyle w:val="Akapitzlist"/>
        <w:numPr>
          <w:ilvl w:val="0"/>
          <w:numId w:val="18"/>
        </w:numPr>
        <w:spacing w:after="0" w:line="240" w:lineRule="auto"/>
      </w:pPr>
      <w:r>
        <w:t xml:space="preserve">Tkwiący w miejscu </w:t>
      </w:r>
      <w:r w:rsidR="004C0AF8" w:rsidRPr="004C0AF8">
        <w:t xml:space="preserve">– </w:t>
      </w:r>
      <w:r>
        <w:t xml:space="preserve"> przejawia</w:t>
      </w:r>
      <w:r w:rsidR="008E4106" w:rsidRPr="006528D0">
        <w:t xml:space="preserve"> </w:t>
      </w:r>
      <w:r w:rsidRPr="00A92A34">
        <w:t>opór ukryty i nieświadomy</w:t>
      </w:r>
      <w:r>
        <w:t xml:space="preserve">, nie </w:t>
      </w:r>
      <w:r w:rsidRPr="00A92A34">
        <w:t xml:space="preserve">zdaje sobie sprawy z zachodzących zmian, </w:t>
      </w:r>
      <w:r w:rsidR="00D474DA">
        <w:t>nie jest ich świadoma, nie przyjmuje do wiadomości, że aminy następują, jeśli nie zostanie odpowiednio przygotowana do zmian, zupełnie nieświadomie będzie się jej przeciwstawiać.</w:t>
      </w:r>
    </w:p>
    <w:p w:rsidR="00D474DA" w:rsidRDefault="00D474DA" w:rsidP="001C0D5B">
      <w:pPr>
        <w:pStyle w:val="Akapitzlist"/>
        <w:numPr>
          <w:ilvl w:val="0"/>
          <w:numId w:val="18"/>
        </w:numPr>
        <w:spacing w:after="0" w:line="240" w:lineRule="auto"/>
      </w:pPr>
      <w:r>
        <w:t>Sabotażysta – osoba taka przejawia</w:t>
      </w:r>
      <w:r w:rsidR="00A92A34" w:rsidRPr="00A92A34">
        <w:t xml:space="preserve"> </w:t>
      </w:r>
      <w:r w:rsidR="00A92A34">
        <w:t>opór ukryty, ale</w:t>
      </w:r>
      <w:r>
        <w:t xml:space="preserve"> jest świadoma swego działania. Osoba taka ignoruje zmiany, tak jakby jej nie było, przejawia myślenie życzeniowe na zasadzie, jeśli zignoruję zmianę, to ona nie nastąpi. </w:t>
      </w:r>
    </w:p>
    <w:p w:rsidR="00A92A34" w:rsidRDefault="008E4106" w:rsidP="001C0D5B">
      <w:pPr>
        <w:pStyle w:val="Akapitzlist"/>
        <w:numPr>
          <w:ilvl w:val="0"/>
          <w:numId w:val="18"/>
        </w:numPr>
        <w:spacing w:after="0" w:line="240" w:lineRule="auto"/>
      </w:pPr>
      <w:r w:rsidRPr="006528D0">
        <w:t>Oponent</w:t>
      </w:r>
      <w:r w:rsidR="00A92A34">
        <w:t xml:space="preserve"> </w:t>
      </w:r>
      <w:r w:rsidR="004C0AF8" w:rsidRPr="004C0AF8">
        <w:t xml:space="preserve">– </w:t>
      </w:r>
      <w:r w:rsidR="00247998">
        <w:t xml:space="preserve">przejawia opór w sposób </w:t>
      </w:r>
      <w:r w:rsidR="00A92A34">
        <w:t xml:space="preserve">jawny i </w:t>
      </w:r>
      <w:r w:rsidR="00247998">
        <w:t xml:space="preserve"> jest świadomy swego działania; protestuje otwarcie i używa przy tym </w:t>
      </w:r>
      <w:r w:rsidR="00A92A34">
        <w:t xml:space="preserve">racjonalnych argumentów.  </w:t>
      </w:r>
      <w:r w:rsidR="00247998">
        <w:t xml:space="preserve">Jest to osoba rzeczowa, a jej </w:t>
      </w:r>
      <w:r w:rsidR="00A92A34">
        <w:t xml:space="preserve">uwagi </w:t>
      </w:r>
      <w:r w:rsidR="00247998">
        <w:t xml:space="preserve">są przyjmowane przez zespół, co może spowodować przeciwstawienie się większej liczby osób. Ponieważ działa w oparciu o racjonalne przesłanki, przedstawiając jej rzeczowo swoje </w:t>
      </w:r>
      <w:r w:rsidR="00A92A34">
        <w:t xml:space="preserve"> </w:t>
      </w:r>
      <w:r w:rsidR="00247998">
        <w:t xml:space="preserve">argumenty, można ją pozyskać </w:t>
      </w:r>
      <w:r w:rsidR="00A92A34">
        <w:t>dla procesu zmian</w:t>
      </w:r>
      <w:r w:rsidR="00247998">
        <w:t>.</w:t>
      </w:r>
    </w:p>
    <w:p w:rsidR="00A92A34" w:rsidRDefault="008E4106" w:rsidP="001C0D5B">
      <w:pPr>
        <w:pStyle w:val="Akapitzlist"/>
        <w:numPr>
          <w:ilvl w:val="0"/>
          <w:numId w:val="18"/>
        </w:numPr>
        <w:spacing w:after="0" w:line="240" w:lineRule="auto"/>
      </w:pPr>
      <w:r w:rsidRPr="006528D0">
        <w:t>Powracający do swoich nawyków</w:t>
      </w:r>
      <w:r w:rsidR="004C0AF8" w:rsidRPr="004C0AF8">
        <w:t xml:space="preserve"> – </w:t>
      </w:r>
      <w:r w:rsidR="00A92A34" w:rsidRPr="00A92A34">
        <w:t xml:space="preserve"> </w:t>
      </w:r>
      <w:r w:rsidR="00247998">
        <w:t xml:space="preserve">stawia </w:t>
      </w:r>
      <w:r w:rsidR="00A92A34">
        <w:t>opór jawny</w:t>
      </w:r>
      <w:r w:rsidR="00247998">
        <w:t>, ale</w:t>
      </w:r>
      <w:r w:rsidR="00A92A34">
        <w:t xml:space="preserve"> nieświadomy. Choć </w:t>
      </w:r>
      <w:r w:rsidR="00247998">
        <w:t xml:space="preserve">pozornie </w:t>
      </w:r>
      <w:r w:rsidR="00A92A34">
        <w:t xml:space="preserve">zgadza się  na zmianę, to </w:t>
      </w:r>
      <w:r w:rsidR="00247998">
        <w:t>ciągle uporczywie działa, jak wcześniej</w:t>
      </w:r>
      <w:r w:rsidR="00A92A34">
        <w:t>.</w:t>
      </w:r>
      <w:r w:rsidR="00247998">
        <w:t xml:space="preserve"> Sama </w:t>
      </w:r>
      <w:r w:rsidR="00A92A34">
        <w:t xml:space="preserve"> nie postrzega siebie jako stawiającej opór.</w:t>
      </w:r>
      <w:r w:rsidR="00A92A34">
        <w:rPr>
          <w:rStyle w:val="Odwoanieprzypisudolnego"/>
        </w:rPr>
        <w:footnoteReference w:id="2"/>
      </w:r>
    </w:p>
    <w:p w:rsidR="00EC28F1" w:rsidRDefault="00EC28F1" w:rsidP="00EC28F1">
      <w:pPr>
        <w:spacing w:after="0" w:line="240" w:lineRule="auto"/>
        <w:ind w:firstLine="0"/>
      </w:pPr>
    </w:p>
    <w:p w:rsidR="000B50C0" w:rsidRDefault="00EC28F1" w:rsidP="007340B5">
      <w:pPr>
        <w:spacing w:after="0" w:line="240" w:lineRule="auto"/>
        <w:ind w:firstLine="0"/>
      </w:pPr>
      <w:r>
        <w:t xml:space="preserve">Tak, jak już powiedzieliśmy, utrudnienia we wdrażaniu zmian są spowodowane czynnikiem ludzkim (co jest zrozumiałe), ale też są efektem braku planowania lub też niewłaściwego planowania. Zarządzając zmianą musimy liczyć się z wystąpieniem ryzyk, jak chociażby właśnie opór pracowniczy, czy też z wystąpieniem utrudnień innej natury, </w:t>
      </w:r>
      <w:r w:rsidR="007340B5">
        <w:t xml:space="preserve">związanych </w:t>
      </w:r>
      <w:r>
        <w:t>np. z dostępnością zasobów koniecznych do prowadzenia zmiany.</w:t>
      </w:r>
      <w:r w:rsidR="007340B5">
        <w:t xml:space="preserve"> </w:t>
      </w:r>
      <w:r>
        <w:t xml:space="preserve"> </w:t>
      </w:r>
      <w:r w:rsidR="007340B5">
        <w:t xml:space="preserve">W  zarządzaniu zmianą istotna jest postawa menedżera. Najbardziej odpowiednia jest </w:t>
      </w:r>
      <w:r w:rsidR="007340B5">
        <w:rPr>
          <w:b/>
          <w:color w:val="2E74B5" w:themeColor="accent1" w:themeShade="BF"/>
        </w:rPr>
        <w:t>po</w:t>
      </w:r>
      <w:r w:rsidR="007340B5" w:rsidRPr="007340B5">
        <w:rPr>
          <w:b/>
          <w:color w:val="2E74B5" w:themeColor="accent1" w:themeShade="BF"/>
        </w:rPr>
        <w:t>staw</w:t>
      </w:r>
      <w:r w:rsidR="007340B5">
        <w:rPr>
          <w:b/>
          <w:color w:val="2E74B5" w:themeColor="accent1" w:themeShade="BF"/>
        </w:rPr>
        <w:t>a</w:t>
      </w:r>
      <w:r w:rsidR="007340B5" w:rsidRPr="007340B5">
        <w:rPr>
          <w:b/>
          <w:color w:val="2E74B5" w:themeColor="accent1" w:themeShade="BF"/>
        </w:rPr>
        <w:t xml:space="preserve"> proaktywna</w:t>
      </w:r>
      <w:r w:rsidR="007340B5" w:rsidRPr="007340B5">
        <w:t>. Cechuje się ona tym, że</w:t>
      </w:r>
      <w:r w:rsidR="007340B5" w:rsidRPr="007340B5">
        <w:rPr>
          <w:b/>
        </w:rPr>
        <w:t xml:space="preserve"> </w:t>
      </w:r>
      <w:r w:rsidR="00785A95" w:rsidRPr="00785A95">
        <w:t>menedżer</w:t>
      </w:r>
      <w:r w:rsidR="00785A95">
        <w:rPr>
          <w:b/>
        </w:rPr>
        <w:t xml:space="preserve"> </w:t>
      </w:r>
      <w:r>
        <w:t>stara się przewidzieć problemy i przed rozpoczęciem zmiany przygot</w:t>
      </w:r>
      <w:r w:rsidR="00785A95">
        <w:t xml:space="preserve">owuje alternatywne scenariusze i </w:t>
      </w:r>
      <w:r>
        <w:t>rozwiązania</w:t>
      </w:r>
      <w:r w:rsidR="00AE5B83">
        <w:t>. Pozwala to na optymalizację działań już na etapie wdrażania zmian.</w:t>
      </w:r>
    </w:p>
    <w:p w:rsidR="00EC28F1" w:rsidRDefault="00EC28F1" w:rsidP="00EC28F1">
      <w:pPr>
        <w:spacing w:after="0" w:line="240" w:lineRule="auto"/>
        <w:ind w:firstLine="0"/>
      </w:pPr>
    </w:p>
    <w:p w:rsidR="00EC28F1" w:rsidRDefault="00EC28F1" w:rsidP="00A92A34">
      <w:pPr>
        <w:spacing w:after="0" w:line="240" w:lineRule="auto"/>
        <w:ind w:left="360" w:firstLine="0"/>
      </w:pPr>
    </w:p>
    <w:p w:rsidR="0020369C" w:rsidRDefault="00EF763A" w:rsidP="00BD5610">
      <w:pPr>
        <w:pStyle w:val="Nagwek3"/>
        <w:ind w:firstLine="0"/>
      </w:pPr>
      <w:bookmarkStart w:id="12" w:name="_Toc506319434"/>
      <w:r>
        <w:t>1</w:t>
      </w:r>
      <w:r w:rsidR="00BD5610">
        <w:t>.</w:t>
      </w:r>
      <w:r w:rsidR="00C67772">
        <w:t>4</w:t>
      </w:r>
      <w:r>
        <w:t>.</w:t>
      </w:r>
      <w:r w:rsidR="0020369C" w:rsidRPr="00521BF8">
        <w:t>7. Motywowanie pracowników</w:t>
      </w:r>
      <w:bookmarkEnd w:id="12"/>
    </w:p>
    <w:p w:rsidR="009A50F4" w:rsidRPr="009A50F4" w:rsidRDefault="009A50F4" w:rsidP="009A50F4"/>
    <w:tbl>
      <w:tblPr>
        <w:tblStyle w:val="Tabela-Siatka"/>
        <w:tblW w:w="9165" w:type="dxa"/>
        <w:tblLook w:val="04A0" w:firstRow="1" w:lastRow="0" w:firstColumn="1" w:lastColumn="0" w:noHBand="0" w:noVBand="1"/>
      </w:tblPr>
      <w:tblGrid>
        <w:gridCol w:w="6789"/>
        <w:gridCol w:w="2376"/>
      </w:tblGrid>
      <w:tr w:rsidR="00D07135" w:rsidRPr="00D07135" w:rsidTr="00C95C11">
        <w:tc>
          <w:tcPr>
            <w:tcW w:w="6789" w:type="dxa"/>
            <w:tcBorders>
              <w:top w:val="double" w:sz="4" w:space="0" w:color="0070C0"/>
              <w:left w:val="double" w:sz="4" w:space="0" w:color="0070C0"/>
              <w:bottom w:val="double" w:sz="4" w:space="0" w:color="0070C0"/>
              <w:right w:val="double" w:sz="4" w:space="0" w:color="0070C0"/>
            </w:tcBorders>
            <w:shd w:val="clear" w:color="auto" w:fill="auto"/>
          </w:tcPr>
          <w:p w:rsidR="00D07135" w:rsidRPr="00D07135" w:rsidRDefault="00D07135" w:rsidP="00C95C11">
            <w:pPr>
              <w:spacing w:after="0" w:line="240" w:lineRule="auto"/>
              <w:ind w:firstLine="0"/>
            </w:pPr>
            <w:r w:rsidRPr="00D07135">
              <w:t>Podstawowe zagadnienia:</w:t>
            </w:r>
          </w:p>
          <w:p w:rsidR="009A50F4" w:rsidRDefault="009A50F4" w:rsidP="001C0D5B">
            <w:pPr>
              <w:pStyle w:val="Akapitzlist"/>
              <w:numPr>
                <w:ilvl w:val="0"/>
                <w:numId w:val="19"/>
              </w:numPr>
              <w:spacing w:after="0" w:line="240" w:lineRule="auto"/>
            </w:pPr>
            <w:r>
              <w:t>motywacja finansowa,</w:t>
            </w:r>
          </w:p>
          <w:p w:rsidR="00D07135" w:rsidRDefault="009A50F4" w:rsidP="001C0D5B">
            <w:pPr>
              <w:pStyle w:val="Akapitzlist"/>
              <w:numPr>
                <w:ilvl w:val="0"/>
                <w:numId w:val="19"/>
              </w:numPr>
              <w:spacing w:after="0" w:line="240" w:lineRule="auto"/>
            </w:pPr>
            <w:r>
              <w:t>motywowanie nowych pracowników,</w:t>
            </w:r>
          </w:p>
          <w:p w:rsidR="009A50F4" w:rsidRDefault="009A50F4" w:rsidP="001C0D5B">
            <w:pPr>
              <w:pStyle w:val="Akapitzlist"/>
              <w:numPr>
                <w:ilvl w:val="0"/>
                <w:numId w:val="19"/>
              </w:numPr>
              <w:spacing w:after="0" w:line="240" w:lineRule="auto"/>
            </w:pPr>
            <w:r>
              <w:t>motywowanie doświadczonych pracowników,</w:t>
            </w:r>
          </w:p>
          <w:p w:rsidR="009A50F4" w:rsidRDefault="009A50F4" w:rsidP="001C0D5B">
            <w:pPr>
              <w:pStyle w:val="Akapitzlist"/>
              <w:numPr>
                <w:ilvl w:val="0"/>
                <w:numId w:val="19"/>
              </w:numPr>
              <w:spacing w:after="0" w:line="240" w:lineRule="auto"/>
            </w:pPr>
            <w:r>
              <w:t>informacja zwrotna jako narzędzie motywowania,</w:t>
            </w:r>
          </w:p>
          <w:p w:rsidR="009A50F4" w:rsidRPr="00D07135" w:rsidRDefault="009A50F4" w:rsidP="001C0D5B">
            <w:pPr>
              <w:pStyle w:val="Akapitzlist"/>
              <w:numPr>
                <w:ilvl w:val="0"/>
                <w:numId w:val="19"/>
              </w:numPr>
              <w:spacing w:after="0" w:line="240" w:lineRule="auto"/>
            </w:pPr>
            <w:r>
              <w:t>demotywatory.</w:t>
            </w:r>
          </w:p>
        </w:tc>
        <w:tc>
          <w:tcPr>
            <w:tcW w:w="2376" w:type="dxa"/>
            <w:tcBorders>
              <w:top w:val="double" w:sz="4" w:space="0" w:color="0070C0"/>
              <w:left w:val="double" w:sz="4" w:space="0" w:color="0070C0"/>
              <w:bottom w:val="double" w:sz="4" w:space="0" w:color="0070C0"/>
              <w:right w:val="double" w:sz="4" w:space="0" w:color="0070C0"/>
            </w:tcBorders>
            <w:shd w:val="clear" w:color="auto" w:fill="auto"/>
          </w:tcPr>
          <w:p w:rsidR="00D07135" w:rsidRPr="00D07135" w:rsidRDefault="00D07135" w:rsidP="00C95C11">
            <w:pPr>
              <w:spacing w:after="0" w:line="240" w:lineRule="auto"/>
              <w:ind w:firstLine="0"/>
            </w:pPr>
            <w:r w:rsidRPr="00D07135">
              <w:rPr>
                <w:noProof/>
                <w:lang w:eastAsia="pl-PL"/>
              </w:rPr>
              <w:drawing>
                <wp:inline distT="0" distB="0" distL="0" distR="0" wp14:anchorId="66BD3F96" wp14:editId="053D5D53">
                  <wp:extent cx="1180164" cy="1206500"/>
                  <wp:effectExtent l="0" t="0" r="127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6172" cy="1212642"/>
                          </a:xfrm>
                          <a:prstGeom prst="rect">
                            <a:avLst/>
                          </a:prstGeom>
                          <a:noFill/>
                        </pic:spPr>
                      </pic:pic>
                    </a:graphicData>
                  </a:graphic>
                </wp:inline>
              </w:drawing>
            </w:r>
          </w:p>
        </w:tc>
      </w:tr>
    </w:tbl>
    <w:p w:rsidR="00785A95" w:rsidRDefault="00785A95" w:rsidP="005C60C8">
      <w:pPr>
        <w:ind w:firstLine="0"/>
      </w:pPr>
    </w:p>
    <w:p w:rsidR="005C60C8" w:rsidRDefault="005C60C8" w:rsidP="00A75F4C">
      <w:pPr>
        <w:spacing w:after="120" w:line="240" w:lineRule="auto"/>
        <w:ind w:firstLine="0"/>
      </w:pPr>
      <w:r>
        <w:t xml:space="preserve">W literaturze i w praktyce spotkasz się najczęściej z typowym podziałem narzędzi motywowania </w:t>
      </w:r>
      <w:r w:rsidR="001145E1">
        <w:t>na:</w:t>
      </w:r>
    </w:p>
    <w:p w:rsidR="001145E1" w:rsidRDefault="001145E1" w:rsidP="001C0D5B">
      <w:pPr>
        <w:pStyle w:val="Akapitzlist"/>
        <w:numPr>
          <w:ilvl w:val="0"/>
          <w:numId w:val="20"/>
        </w:numPr>
        <w:spacing w:after="120" w:line="240" w:lineRule="auto"/>
      </w:pPr>
      <w:r>
        <w:lastRenderedPageBreak/>
        <w:t>finansowe,</w:t>
      </w:r>
    </w:p>
    <w:p w:rsidR="001145E1" w:rsidRDefault="001145E1" w:rsidP="001C0D5B">
      <w:pPr>
        <w:pStyle w:val="Akapitzlist"/>
        <w:numPr>
          <w:ilvl w:val="0"/>
          <w:numId w:val="20"/>
        </w:numPr>
        <w:spacing w:after="120" w:line="240" w:lineRule="auto"/>
      </w:pPr>
      <w:r>
        <w:t>pozafinansowe.</w:t>
      </w:r>
    </w:p>
    <w:p w:rsidR="001145E1" w:rsidRDefault="00A75F4C" w:rsidP="00A75F4C">
      <w:pPr>
        <w:spacing w:after="120" w:line="240" w:lineRule="auto"/>
        <w:ind w:firstLine="0"/>
      </w:pPr>
      <w:r>
        <w:t>Motywacja finansowa jest najłatwiejsza do zastosowania i z pewnością cieszy każdego, ale jest to motywowanie „na krótką</w:t>
      </w:r>
      <w:r w:rsidR="008C6444">
        <w:t xml:space="preserve">” </w:t>
      </w:r>
      <w:r>
        <w:t>metę. Jeśli zastanowimy się, co motywuje ludzi do pracy w danej firmie i w danym zespole, okaże się, że jest szereg innych czynników. Może to być:</w:t>
      </w:r>
    </w:p>
    <w:p w:rsidR="00A75F4C" w:rsidRDefault="00A75F4C" w:rsidP="001C0D5B">
      <w:pPr>
        <w:pStyle w:val="Akapitzlist"/>
        <w:numPr>
          <w:ilvl w:val="0"/>
          <w:numId w:val="21"/>
        </w:numPr>
        <w:spacing w:after="120" w:line="240" w:lineRule="auto"/>
      </w:pPr>
      <w:r>
        <w:t>przyjemność osobista z pracy w danym zespole i z kontaktów z ludźmi,</w:t>
      </w:r>
    </w:p>
    <w:p w:rsidR="00A75F4C" w:rsidRDefault="00A75F4C" w:rsidP="001C0D5B">
      <w:pPr>
        <w:pStyle w:val="Akapitzlist"/>
        <w:numPr>
          <w:ilvl w:val="0"/>
          <w:numId w:val="21"/>
        </w:numPr>
        <w:spacing w:after="120" w:line="240" w:lineRule="auto"/>
      </w:pPr>
      <w:r>
        <w:t>uznanie, jakie otrzymuje się od przełożonych,</w:t>
      </w:r>
    </w:p>
    <w:p w:rsidR="00A75F4C" w:rsidRDefault="00A75F4C" w:rsidP="001C0D5B">
      <w:pPr>
        <w:pStyle w:val="Akapitzlist"/>
        <w:numPr>
          <w:ilvl w:val="0"/>
          <w:numId w:val="21"/>
        </w:numPr>
        <w:spacing w:after="120" w:line="240" w:lineRule="auto"/>
      </w:pPr>
      <w:r>
        <w:t>awans i możliwość piastowania określonej pozycji,</w:t>
      </w:r>
    </w:p>
    <w:p w:rsidR="00A75F4C" w:rsidRDefault="00A75F4C" w:rsidP="001C0D5B">
      <w:pPr>
        <w:pStyle w:val="Akapitzlist"/>
        <w:numPr>
          <w:ilvl w:val="0"/>
          <w:numId w:val="21"/>
        </w:numPr>
        <w:spacing w:after="120" w:line="240" w:lineRule="auto"/>
      </w:pPr>
      <w:r>
        <w:t>nagrody niepieniężne, bonusy wyjazdy, Vouchery,</w:t>
      </w:r>
    </w:p>
    <w:p w:rsidR="00A75F4C" w:rsidRDefault="00A75F4C" w:rsidP="001C0D5B">
      <w:pPr>
        <w:pStyle w:val="Akapitzlist"/>
        <w:numPr>
          <w:ilvl w:val="0"/>
          <w:numId w:val="21"/>
        </w:numPr>
        <w:spacing w:after="120" w:line="240" w:lineRule="auto"/>
      </w:pPr>
      <w:r>
        <w:t>publiczna pochwała.</w:t>
      </w:r>
    </w:p>
    <w:p w:rsidR="00A75F4C" w:rsidRDefault="00A75F4C" w:rsidP="00A75F4C">
      <w:pPr>
        <w:spacing w:after="120" w:line="240" w:lineRule="auto"/>
        <w:ind w:firstLine="0"/>
      </w:pPr>
      <w:r>
        <w:t>Dziedzina pod nazwą motywowanie jest bardzo szeroka, dlatego tutaj zasygnalizujemy podstawowe kwestią z nią związane.</w:t>
      </w:r>
    </w:p>
    <w:p w:rsidR="00C95C11" w:rsidRDefault="00A75F4C" w:rsidP="00A75F4C">
      <w:pPr>
        <w:spacing w:after="120" w:line="240" w:lineRule="auto"/>
        <w:ind w:firstLine="0"/>
      </w:pPr>
      <w:r>
        <w:t xml:space="preserve">Omawianie motywowania należałoby zacząć od ważnego stwierdzenia: </w:t>
      </w:r>
      <w:r>
        <w:rPr>
          <w:b/>
        </w:rPr>
        <w:t>każdego z nas motywuje c</w:t>
      </w:r>
      <w:r w:rsidRPr="00A75F4C">
        <w:rPr>
          <w:b/>
        </w:rPr>
        <w:t>o innego</w:t>
      </w:r>
      <w:r>
        <w:t>.</w:t>
      </w:r>
      <w:r w:rsidR="00C95C11">
        <w:t xml:space="preserve"> Poznanie czynników motywujących, pozwoli menedżerowi odpowiednio dobrać narzędzia motywacji do danego pracownika. Niekiedy trzeba ich zastosować kilka. Inaczej też motywować się będzie pracowników ze względu na staż pracy. Pracownicy starsi stażem</w:t>
      </w:r>
      <w:r w:rsidR="00C95C11" w:rsidRPr="00C95C11">
        <w:t xml:space="preserve"> </w:t>
      </w:r>
      <w:r w:rsidR="00C95C11">
        <w:t>motywować będzie d</w:t>
      </w:r>
      <w:r w:rsidR="00C95C11" w:rsidRPr="00C95C11">
        <w:t>elegowanie mu zadań i odpowiedzialności za nie</w:t>
      </w:r>
      <w:r w:rsidR="00C95C11">
        <w:t xml:space="preserve">. Jest to oznaka zaufania ze strony kierownictwa. Daje poczucie robienia czegoś istotnego i użytecznego. W przypadku młodych stażem pracowników zasada ta nie będzie miała zastosowania. Trudno bowiem wymagać ponoszenie dużej odpowiedzialności od kogoś, kto nie zna jeszcze wszystkich kwestii zawodowych na danym stanowisku pracy. Motywacją dla takiej osoby </w:t>
      </w:r>
      <w:r w:rsidR="000436CB">
        <w:t>jest dobra relacja z przełożonym i atmosfera panująca w pracy. Zdecydowanie najlepiej będzie, jeśli wejdziesz z nim w partnerską relację, będziesz pytać, jak chciałby dane zadanie wykonać. Zmotywuje go to, że ma w Tobie oparcie.</w:t>
      </w:r>
    </w:p>
    <w:p w:rsidR="000436CB" w:rsidRDefault="000436CB" w:rsidP="000436CB">
      <w:pPr>
        <w:spacing w:after="120" w:line="240" w:lineRule="auto"/>
        <w:ind w:firstLine="0"/>
      </w:pPr>
      <w:r>
        <w:t xml:space="preserve">W procesie zarządzania ludźmi stosowane są informacje zwrotne. Ich rolą jest nie tylko poinformowanie pracownika, co zrobił nieprawidłowo. Komunikaty tego rodzaju skutecznie zniechęcają do podejmowani aktywności w przyszłości w obawie przed kolejną krytyką. Dlatego </w:t>
      </w:r>
      <w:r w:rsidRPr="000436CB">
        <w:rPr>
          <w:b/>
          <w:color w:val="2E74B5" w:themeColor="accent1" w:themeShade="BF"/>
        </w:rPr>
        <w:t>informacja zwrotna powinna mieć charakter rozwijający</w:t>
      </w:r>
      <w:r>
        <w:t>. Warto zatem pytać pracownika</w:t>
      </w:r>
      <w:r w:rsidRPr="003A31B7">
        <w:t xml:space="preserve">, jak mu poszło, następnie </w:t>
      </w:r>
      <w:r>
        <w:t>wypowiedzieć swoją opinię</w:t>
      </w:r>
      <w:r w:rsidRPr="003A31B7">
        <w:t xml:space="preserve">, następnie </w:t>
      </w:r>
      <w:r>
        <w:t>za</w:t>
      </w:r>
      <w:r w:rsidRPr="003A31B7">
        <w:t>plan</w:t>
      </w:r>
      <w:r>
        <w:t>ować dalsze prace do wykonania przez pracownika</w:t>
      </w:r>
      <w:r w:rsidRPr="003A31B7">
        <w:t xml:space="preserve"> i </w:t>
      </w:r>
      <w:r>
        <w:t xml:space="preserve">nadal </w:t>
      </w:r>
      <w:r w:rsidRPr="003A31B7">
        <w:t>motyw</w:t>
      </w:r>
      <w:r>
        <w:t>ować</w:t>
      </w:r>
      <w:r w:rsidRPr="003A31B7">
        <w:t xml:space="preserve"> do zmian</w:t>
      </w:r>
      <w:r>
        <w:t>. Tego rodzaju motywacja nazywa się modelem 4Z:</w:t>
      </w:r>
    </w:p>
    <w:p w:rsidR="000436CB" w:rsidRDefault="000436CB" w:rsidP="001C0D5B">
      <w:pPr>
        <w:pStyle w:val="Akapitzlist"/>
        <w:numPr>
          <w:ilvl w:val="0"/>
          <w:numId w:val="22"/>
        </w:numPr>
        <w:spacing w:after="120" w:line="240" w:lineRule="auto"/>
      </w:pPr>
      <w:r>
        <w:t xml:space="preserve">Zapytaj, </w:t>
      </w:r>
    </w:p>
    <w:p w:rsidR="000436CB" w:rsidRDefault="000436CB" w:rsidP="001C0D5B">
      <w:pPr>
        <w:pStyle w:val="Akapitzlist"/>
        <w:numPr>
          <w:ilvl w:val="0"/>
          <w:numId w:val="22"/>
        </w:numPr>
        <w:spacing w:after="120" w:line="240" w:lineRule="auto"/>
      </w:pPr>
      <w:r>
        <w:t xml:space="preserve">Zakomunikuj, </w:t>
      </w:r>
    </w:p>
    <w:p w:rsidR="000436CB" w:rsidRDefault="000436CB" w:rsidP="001C0D5B">
      <w:pPr>
        <w:pStyle w:val="Akapitzlist"/>
        <w:numPr>
          <w:ilvl w:val="0"/>
          <w:numId w:val="22"/>
        </w:numPr>
        <w:spacing w:after="120" w:line="240" w:lineRule="auto"/>
      </w:pPr>
      <w:r>
        <w:t xml:space="preserve">Zaplanuj, </w:t>
      </w:r>
    </w:p>
    <w:p w:rsidR="000436CB" w:rsidRDefault="000436CB" w:rsidP="001C0D5B">
      <w:pPr>
        <w:pStyle w:val="Akapitzlist"/>
        <w:numPr>
          <w:ilvl w:val="0"/>
          <w:numId w:val="22"/>
        </w:numPr>
        <w:spacing w:after="120" w:line="240" w:lineRule="auto"/>
      </w:pPr>
      <w:r>
        <w:t>Zmotywuj.</w:t>
      </w:r>
    </w:p>
    <w:p w:rsidR="00A75F4C" w:rsidRDefault="008C6444" w:rsidP="00A75F4C">
      <w:pPr>
        <w:ind w:firstLine="0"/>
      </w:pPr>
      <w:r>
        <w:t xml:space="preserve">Oprócz pozytywnych wzmocnień, jakie można stosować wobec pracowników istnieje szereg </w:t>
      </w:r>
      <w:r w:rsidR="00E7780D">
        <w:t>instrumentów o negatywnym oddziaływaniu. Mowa tu o karach. Może to być nagana, degradacja stanowiska pracy, oddelegowanie w inne miejsce pracy. Pamiętaj, że kary zawsze przynoszą odwrotny rezultat od zamierzonego.</w:t>
      </w:r>
      <w:r>
        <w:t xml:space="preserve"> </w:t>
      </w:r>
      <w:r w:rsidR="00E7780D">
        <w:t>Powoduję frustrację i niechęć pracownika do podejmowania aktywności zawodowej, blokują także chęć rozwoju.</w:t>
      </w:r>
    </w:p>
    <w:p w:rsidR="0020369C" w:rsidRDefault="00EF763A" w:rsidP="00BD5610">
      <w:pPr>
        <w:pStyle w:val="Nagwek3"/>
        <w:ind w:firstLine="0"/>
      </w:pPr>
      <w:bookmarkStart w:id="13" w:name="_Toc506319435"/>
      <w:r>
        <w:t>1.</w:t>
      </w:r>
      <w:r w:rsidR="00C67772">
        <w:t>4</w:t>
      </w:r>
      <w:r w:rsidR="00BD5610">
        <w:t>.</w:t>
      </w:r>
      <w:r w:rsidR="0020369C" w:rsidRPr="00521BF8">
        <w:t>8. Autorytet</w:t>
      </w:r>
      <w:bookmarkEnd w:id="13"/>
    </w:p>
    <w:p w:rsidR="00F872A8" w:rsidRPr="00F872A8" w:rsidRDefault="00F872A8" w:rsidP="00F872A8">
      <w:pPr>
        <w:spacing w:after="120" w:line="240" w:lineRule="auto"/>
      </w:pPr>
    </w:p>
    <w:tbl>
      <w:tblPr>
        <w:tblStyle w:val="Tabela-Siatka"/>
        <w:tblW w:w="9165" w:type="dxa"/>
        <w:tblLook w:val="04A0" w:firstRow="1" w:lastRow="0" w:firstColumn="1" w:lastColumn="0" w:noHBand="0" w:noVBand="1"/>
      </w:tblPr>
      <w:tblGrid>
        <w:gridCol w:w="6789"/>
        <w:gridCol w:w="2376"/>
      </w:tblGrid>
      <w:tr w:rsidR="00F872A8" w:rsidRPr="00D07135" w:rsidTr="00263EFC">
        <w:tc>
          <w:tcPr>
            <w:tcW w:w="6789" w:type="dxa"/>
            <w:tcBorders>
              <w:top w:val="double" w:sz="4" w:space="0" w:color="0070C0"/>
              <w:left w:val="double" w:sz="4" w:space="0" w:color="0070C0"/>
              <w:bottom w:val="double" w:sz="4" w:space="0" w:color="0070C0"/>
              <w:right w:val="double" w:sz="4" w:space="0" w:color="0070C0"/>
            </w:tcBorders>
            <w:shd w:val="clear" w:color="auto" w:fill="auto"/>
          </w:tcPr>
          <w:p w:rsidR="00F872A8" w:rsidRPr="00D07135" w:rsidRDefault="00F872A8" w:rsidP="00263EFC">
            <w:pPr>
              <w:spacing w:after="0" w:line="240" w:lineRule="auto"/>
              <w:ind w:firstLine="0"/>
            </w:pPr>
            <w:r w:rsidRPr="00D07135">
              <w:t>Podstawowe zagadnienia:</w:t>
            </w:r>
          </w:p>
          <w:p w:rsidR="00F872A8" w:rsidRDefault="00300580" w:rsidP="001C0D5B">
            <w:pPr>
              <w:pStyle w:val="Akapitzlist"/>
              <w:numPr>
                <w:ilvl w:val="0"/>
                <w:numId w:val="23"/>
              </w:numPr>
              <w:spacing w:after="0" w:line="240" w:lineRule="auto"/>
            </w:pPr>
            <w:r>
              <w:t>a</w:t>
            </w:r>
            <w:r w:rsidR="00F872A8">
              <w:t>utorytet formalny i nieformalny,</w:t>
            </w:r>
          </w:p>
          <w:p w:rsidR="00F872A8" w:rsidRDefault="00300580" w:rsidP="001C0D5B">
            <w:pPr>
              <w:pStyle w:val="Akapitzlist"/>
              <w:numPr>
                <w:ilvl w:val="0"/>
                <w:numId w:val="23"/>
              </w:numPr>
              <w:spacing w:after="0" w:line="240" w:lineRule="auto"/>
            </w:pPr>
            <w:r>
              <w:t>źródła autorytetu</w:t>
            </w:r>
            <w:r w:rsidR="00F872A8">
              <w:t>,</w:t>
            </w:r>
          </w:p>
          <w:p w:rsidR="00F872A8" w:rsidRDefault="00300580" w:rsidP="001C0D5B">
            <w:pPr>
              <w:pStyle w:val="Akapitzlist"/>
              <w:numPr>
                <w:ilvl w:val="0"/>
                <w:numId w:val="23"/>
              </w:numPr>
              <w:spacing w:after="0" w:line="240" w:lineRule="auto"/>
            </w:pPr>
            <w:r>
              <w:t>efekt kapitanozy</w:t>
            </w:r>
            <w:r w:rsidR="00F872A8">
              <w:t>,</w:t>
            </w:r>
          </w:p>
          <w:p w:rsidR="00F872A8" w:rsidRPr="00D07135" w:rsidRDefault="00300580" w:rsidP="001C0D5B">
            <w:pPr>
              <w:pStyle w:val="Akapitzlist"/>
              <w:numPr>
                <w:ilvl w:val="0"/>
                <w:numId w:val="23"/>
              </w:numPr>
              <w:spacing w:after="0" w:line="240" w:lineRule="auto"/>
            </w:pPr>
            <w:r>
              <w:t>zasady budowania autorytetu</w:t>
            </w:r>
            <w:r w:rsidR="00F872A8">
              <w:t>.</w:t>
            </w:r>
          </w:p>
        </w:tc>
        <w:tc>
          <w:tcPr>
            <w:tcW w:w="2376" w:type="dxa"/>
            <w:tcBorders>
              <w:top w:val="double" w:sz="4" w:space="0" w:color="0070C0"/>
              <w:left w:val="double" w:sz="4" w:space="0" w:color="0070C0"/>
              <w:bottom w:val="double" w:sz="4" w:space="0" w:color="0070C0"/>
              <w:right w:val="double" w:sz="4" w:space="0" w:color="0070C0"/>
            </w:tcBorders>
            <w:shd w:val="clear" w:color="auto" w:fill="auto"/>
          </w:tcPr>
          <w:p w:rsidR="00F872A8" w:rsidRPr="00D07135" w:rsidRDefault="00F872A8" w:rsidP="00263EFC">
            <w:pPr>
              <w:spacing w:after="0" w:line="240" w:lineRule="auto"/>
              <w:ind w:firstLine="0"/>
            </w:pPr>
            <w:r w:rsidRPr="00D07135">
              <w:rPr>
                <w:noProof/>
                <w:lang w:eastAsia="pl-PL"/>
              </w:rPr>
              <w:drawing>
                <wp:inline distT="0" distB="0" distL="0" distR="0" wp14:anchorId="46C3C1B4" wp14:editId="5EEAF4CC">
                  <wp:extent cx="1180164" cy="1206500"/>
                  <wp:effectExtent l="0" t="0" r="127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6172" cy="1212642"/>
                          </a:xfrm>
                          <a:prstGeom prst="rect">
                            <a:avLst/>
                          </a:prstGeom>
                          <a:noFill/>
                        </pic:spPr>
                      </pic:pic>
                    </a:graphicData>
                  </a:graphic>
                </wp:inline>
              </w:drawing>
            </w:r>
          </w:p>
        </w:tc>
      </w:tr>
    </w:tbl>
    <w:p w:rsidR="001252B0" w:rsidRDefault="001252B0" w:rsidP="00FE18B0">
      <w:pPr>
        <w:spacing w:after="120" w:line="240" w:lineRule="auto"/>
        <w:ind w:firstLine="0"/>
      </w:pPr>
    </w:p>
    <w:p w:rsidR="001252B0" w:rsidRDefault="001906B8" w:rsidP="00FE18B0">
      <w:pPr>
        <w:spacing w:after="120" w:line="240" w:lineRule="auto"/>
        <w:ind w:firstLine="0"/>
      </w:pPr>
      <w:r>
        <w:t>N</w:t>
      </w:r>
      <w:r w:rsidRPr="00FE18B0">
        <w:t xml:space="preserve">a efektywność działania menedżera w organizacji </w:t>
      </w:r>
      <w:r>
        <w:t>wpływa jego a</w:t>
      </w:r>
      <w:r w:rsidR="00A71195" w:rsidRPr="00FE18B0">
        <w:t>utorytet</w:t>
      </w:r>
      <w:r>
        <w:t xml:space="preserve">. </w:t>
      </w:r>
      <w:r w:rsidR="001252B0">
        <w:t xml:space="preserve">Jego działanie jest takie, że podwładni są </w:t>
      </w:r>
      <w:r w:rsidR="001252B0" w:rsidRPr="00FE18B0">
        <w:t>przekonani o słuszności i trafności otrzymywanych poleceń</w:t>
      </w:r>
      <w:r w:rsidR="001252B0">
        <w:t xml:space="preserve"> oraz</w:t>
      </w:r>
      <w:r w:rsidR="001252B0" w:rsidRPr="00FE18B0">
        <w:t xml:space="preserve"> </w:t>
      </w:r>
      <w:r w:rsidR="00A71195" w:rsidRPr="00FE18B0">
        <w:t xml:space="preserve">pozytywnie oceniają </w:t>
      </w:r>
      <w:r w:rsidR="001252B0">
        <w:t xml:space="preserve">menedżera – zarówno jego wiedzę, jak i umiejętności. Dlatego poddają się jego poleceniom. </w:t>
      </w:r>
    </w:p>
    <w:p w:rsidR="00B27535" w:rsidRPr="00FE18B0" w:rsidRDefault="00B27535" w:rsidP="00FE18B0">
      <w:pPr>
        <w:pStyle w:val="NormalnyWeb"/>
        <w:spacing w:before="0" w:beforeAutospacing="0" w:after="120" w:afterAutospacing="0"/>
        <w:rPr>
          <w:rFonts w:asciiTheme="minorHAnsi" w:hAnsiTheme="minorHAnsi" w:cstheme="minorHAnsi"/>
          <w:sz w:val="20"/>
          <w:szCs w:val="20"/>
        </w:rPr>
      </w:pPr>
      <w:r w:rsidRPr="00FE18B0">
        <w:rPr>
          <w:rFonts w:asciiTheme="minorHAnsi" w:hAnsiTheme="minorHAnsi" w:cstheme="minorHAnsi"/>
          <w:sz w:val="20"/>
          <w:szCs w:val="20"/>
        </w:rPr>
        <w:lastRenderedPageBreak/>
        <w:t>Autorytet może mieć charakter:</w:t>
      </w:r>
    </w:p>
    <w:p w:rsidR="001252B0" w:rsidRDefault="00B27535" w:rsidP="001C0D5B">
      <w:pPr>
        <w:pStyle w:val="NormalnyWeb"/>
        <w:numPr>
          <w:ilvl w:val="0"/>
          <w:numId w:val="24"/>
        </w:numPr>
        <w:spacing w:before="0" w:beforeAutospacing="0" w:after="120" w:afterAutospacing="0"/>
        <w:jc w:val="both"/>
        <w:rPr>
          <w:rFonts w:asciiTheme="minorHAnsi" w:hAnsiTheme="minorHAnsi" w:cstheme="minorHAnsi"/>
          <w:sz w:val="20"/>
          <w:szCs w:val="20"/>
        </w:rPr>
      </w:pPr>
      <w:r w:rsidRPr="00F24A15">
        <w:rPr>
          <w:rFonts w:asciiTheme="minorHAnsi" w:hAnsiTheme="minorHAnsi" w:cstheme="minorHAnsi"/>
          <w:b/>
          <w:color w:val="2E74B5" w:themeColor="accent1" w:themeShade="BF"/>
          <w:sz w:val="20"/>
          <w:szCs w:val="20"/>
        </w:rPr>
        <w:t>formalny</w:t>
      </w:r>
      <w:r w:rsidRPr="00FE18B0">
        <w:rPr>
          <w:rFonts w:asciiTheme="minorHAnsi" w:hAnsiTheme="minorHAnsi" w:cstheme="minorHAnsi"/>
          <w:sz w:val="20"/>
          <w:szCs w:val="20"/>
        </w:rPr>
        <w:t xml:space="preserve"> – wynika </w:t>
      </w:r>
      <w:r w:rsidR="00F24A15">
        <w:rPr>
          <w:rFonts w:asciiTheme="minorHAnsi" w:hAnsiTheme="minorHAnsi" w:cstheme="minorHAnsi"/>
          <w:sz w:val="20"/>
          <w:szCs w:val="20"/>
        </w:rPr>
        <w:t xml:space="preserve">on z piastowanej funkcji i/lub z </w:t>
      </w:r>
      <w:r w:rsidRPr="00FE18B0">
        <w:rPr>
          <w:rFonts w:asciiTheme="minorHAnsi" w:hAnsiTheme="minorHAnsi" w:cstheme="minorHAnsi"/>
          <w:sz w:val="20"/>
          <w:szCs w:val="20"/>
        </w:rPr>
        <w:t xml:space="preserve">zajmowanego stanowiska i </w:t>
      </w:r>
      <w:r w:rsidR="00F24A15">
        <w:rPr>
          <w:rFonts w:asciiTheme="minorHAnsi" w:hAnsiTheme="minorHAnsi" w:cstheme="minorHAnsi"/>
          <w:sz w:val="20"/>
          <w:szCs w:val="20"/>
        </w:rPr>
        <w:t>związanych z tym uprawnieniami menedżera. Jest pokrewny do władzy</w:t>
      </w:r>
      <w:r w:rsidRPr="00FE18B0">
        <w:rPr>
          <w:rFonts w:asciiTheme="minorHAnsi" w:hAnsiTheme="minorHAnsi" w:cstheme="minorHAnsi"/>
          <w:sz w:val="20"/>
          <w:szCs w:val="20"/>
        </w:rPr>
        <w:t>.</w:t>
      </w:r>
      <w:r w:rsidR="001252B0">
        <w:rPr>
          <w:rFonts w:asciiTheme="minorHAnsi" w:hAnsiTheme="minorHAnsi" w:cstheme="minorHAnsi"/>
          <w:sz w:val="20"/>
          <w:szCs w:val="20"/>
        </w:rPr>
        <w:t xml:space="preserve"> </w:t>
      </w:r>
      <w:r w:rsidR="00F24A15">
        <w:rPr>
          <w:rFonts w:asciiTheme="minorHAnsi" w:hAnsiTheme="minorHAnsi" w:cstheme="minorHAnsi"/>
          <w:sz w:val="20"/>
          <w:szCs w:val="20"/>
        </w:rPr>
        <w:t xml:space="preserve">Autorytet formalny wymusza na podwładnych </w:t>
      </w:r>
      <w:r w:rsidR="00A13AFE">
        <w:rPr>
          <w:rFonts w:asciiTheme="minorHAnsi" w:hAnsiTheme="minorHAnsi" w:cstheme="minorHAnsi"/>
          <w:sz w:val="20"/>
          <w:szCs w:val="20"/>
        </w:rPr>
        <w:t>posłuszeństwo</w:t>
      </w:r>
      <w:r w:rsidRPr="001252B0">
        <w:rPr>
          <w:rFonts w:asciiTheme="minorHAnsi" w:hAnsiTheme="minorHAnsi" w:cstheme="minorHAnsi"/>
          <w:sz w:val="20"/>
          <w:szCs w:val="20"/>
        </w:rPr>
        <w:t>.</w:t>
      </w:r>
    </w:p>
    <w:p w:rsidR="00B27535" w:rsidRPr="001252B0" w:rsidRDefault="00B27535" w:rsidP="001C0D5B">
      <w:pPr>
        <w:pStyle w:val="NormalnyWeb"/>
        <w:numPr>
          <w:ilvl w:val="0"/>
          <w:numId w:val="24"/>
        </w:numPr>
        <w:spacing w:before="0" w:beforeAutospacing="0" w:after="120" w:afterAutospacing="0"/>
        <w:jc w:val="both"/>
        <w:rPr>
          <w:rFonts w:asciiTheme="minorHAnsi" w:hAnsiTheme="minorHAnsi" w:cstheme="minorHAnsi"/>
          <w:sz w:val="20"/>
          <w:szCs w:val="20"/>
        </w:rPr>
      </w:pPr>
      <w:r w:rsidRPr="004D6D0E">
        <w:rPr>
          <w:rFonts w:asciiTheme="minorHAnsi" w:hAnsiTheme="minorHAnsi" w:cstheme="minorHAnsi"/>
          <w:b/>
          <w:color w:val="2E74B5" w:themeColor="accent1" w:themeShade="BF"/>
          <w:sz w:val="20"/>
          <w:szCs w:val="20"/>
        </w:rPr>
        <w:t xml:space="preserve">nieformalny </w:t>
      </w:r>
      <w:r w:rsidRPr="001252B0">
        <w:rPr>
          <w:rFonts w:asciiTheme="minorHAnsi" w:hAnsiTheme="minorHAnsi" w:cstheme="minorHAnsi"/>
          <w:sz w:val="20"/>
          <w:szCs w:val="20"/>
        </w:rPr>
        <w:t xml:space="preserve">– </w:t>
      </w:r>
      <w:r w:rsidR="00A13AFE">
        <w:rPr>
          <w:rFonts w:asciiTheme="minorHAnsi" w:hAnsiTheme="minorHAnsi" w:cstheme="minorHAnsi"/>
          <w:sz w:val="20"/>
          <w:szCs w:val="20"/>
        </w:rPr>
        <w:t>jest dożo ce</w:t>
      </w:r>
      <w:r w:rsidR="00FC0537">
        <w:rPr>
          <w:rFonts w:asciiTheme="minorHAnsi" w:hAnsiTheme="minorHAnsi" w:cstheme="minorHAnsi"/>
          <w:sz w:val="20"/>
          <w:szCs w:val="20"/>
        </w:rPr>
        <w:t>nniejszy niż autorytet formalny;</w:t>
      </w:r>
      <w:r w:rsidR="00A13AFE">
        <w:rPr>
          <w:rFonts w:asciiTheme="minorHAnsi" w:hAnsiTheme="minorHAnsi" w:cstheme="minorHAnsi"/>
          <w:sz w:val="20"/>
          <w:szCs w:val="20"/>
        </w:rPr>
        <w:t xml:space="preserve"> osoby posiadające ten rodzaj autorytetu mają zdolność </w:t>
      </w:r>
      <w:r w:rsidRPr="001252B0">
        <w:rPr>
          <w:rFonts w:asciiTheme="minorHAnsi" w:hAnsiTheme="minorHAnsi" w:cstheme="minorHAnsi"/>
          <w:sz w:val="20"/>
          <w:szCs w:val="20"/>
        </w:rPr>
        <w:t xml:space="preserve">wywierania wpływu i pozyskiwania </w:t>
      </w:r>
      <w:r w:rsidR="00A13AFE">
        <w:rPr>
          <w:rFonts w:asciiTheme="minorHAnsi" w:hAnsiTheme="minorHAnsi" w:cstheme="minorHAnsi"/>
          <w:sz w:val="20"/>
          <w:szCs w:val="20"/>
        </w:rPr>
        <w:t>sojuszników; a</w:t>
      </w:r>
      <w:r w:rsidRPr="001252B0">
        <w:rPr>
          <w:rFonts w:asciiTheme="minorHAnsi" w:hAnsiTheme="minorHAnsi" w:cstheme="minorHAnsi"/>
          <w:sz w:val="20"/>
          <w:szCs w:val="20"/>
        </w:rPr>
        <w:t xml:space="preserve">utorytet ten </w:t>
      </w:r>
      <w:r w:rsidR="00A13AFE">
        <w:rPr>
          <w:rFonts w:asciiTheme="minorHAnsi" w:hAnsiTheme="minorHAnsi" w:cstheme="minorHAnsi"/>
          <w:sz w:val="20"/>
          <w:szCs w:val="20"/>
        </w:rPr>
        <w:t xml:space="preserve">jest budowany w oparciu o indywidualne cechy menedżera i jest </w:t>
      </w:r>
      <w:r w:rsidRPr="001252B0">
        <w:rPr>
          <w:rFonts w:asciiTheme="minorHAnsi" w:hAnsiTheme="minorHAnsi" w:cstheme="minorHAnsi"/>
          <w:sz w:val="20"/>
          <w:szCs w:val="20"/>
        </w:rPr>
        <w:t>przejaw</w:t>
      </w:r>
      <w:r w:rsidR="00A13AFE">
        <w:rPr>
          <w:rFonts w:asciiTheme="minorHAnsi" w:hAnsiTheme="minorHAnsi" w:cstheme="minorHAnsi"/>
          <w:sz w:val="20"/>
          <w:szCs w:val="20"/>
        </w:rPr>
        <w:t>em</w:t>
      </w:r>
      <w:r w:rsidRPr="001252B0">
        <w:rPr>
          <w:rFonts w:asciiTheme="minorHAnsi" w:hAnsiTheme="minorHAnsi" w:cstheme="minorHAnsi"/>
          <w:sz w:val="20"/>
          <w:szCs w:val="20"/>
        </w:rPr>
        <w:t xml:space="preserve"> zaufania</w:t>
      </w:r>
      <w:r w:rsidR="00A13AFE">
        <w:rPr>
          <w:rFonts w:asciiTheme="minorHAnsi" w:hAnsiTheme="minorHAnsi" w:cstheme="minorHAnsi"/>
          <w:sz w:val="20"/>
          <w:szCs w:val="20"/>
        </w:rPr>
        <w:t xml:space="preserve"> do niego. Wynikać może z </w:t>
      </w:r>
      <w:r w:rsidRPr="001252B0">
        <w:rPr>
          <w:rFonts w:asciiTheme="minorHAnsi" w:hAnsiTheme="minorHAnsi" w:cstheme="minorHAnsi"/>
          <w:sz w:val="20"/>
          <w:szCs w:val="20"/>
        </w:rPr>
        <w:t>pos</w:t>
      </w:r>
      <w:r w:rsidR="00FC0537">
        <w:rPr>
          <w:rFonts w:asciiTheme="minorHAnsi" w:hAnsiTheme="minorHAnsi" w:cstheme="minorHAnsi"/>
          <w:sz w:val="20"/>
          <w:szCs w:val="20"/>
        </w:rPr>
        <w:t>iadania wysokich kwalifikacji, kierowania się w pracy i w życiu osobistym wysokim morale</w:t>
      </w:r>
      <w:r w:rsidRPr="001252B0">
        <w:rPr>
          <w:rFonts w:asciiTheme="minorHAnsi" w:hAnsiTheme="minorHAnsi" w:cstheme="minorHAnsi"/>
          <w:sz w:val="20"/>
          <w:szCs w:val="20"/>
        </w:rPr>
        <w:t xml:space="preserve">, </w:t>
      </w:r>
      <w:r w:rsidR="00FC0537">
        <w:rPr>
          <w:rFonts w:asciiTheme="minorHAnsi" w:hAnsiTheme="minorHAnsi" w:cstheme="minorHAnsi"/>
          <w:sz w:val="20"/>
          <w:szCs w:val="20"/>
        </w:rPr>
        <w:t xml:space="preserve">z </w:t>
      </w:r>
      <w:r w:rsidRPr="001252B0">
        <w:rPr>
          <w:rFonts w:asciiTheme="minorHAnsi" w:hAnsiTheme="minorHAnsi" w:cstheme="minorHAnsi"/>
          <w:sz w:val="20"/>
          <w:szCs w:val="20"/>
        </w:rPr>
        <w:t xml:space="preserve">zasług, społecznie akceptowanych zachowań, obrony słusznych spraw. </w:t>
      </w:r>
      <w:r w:rsidR="00FC0537">
        <w:rPr>
          <w:rFonts w:asciiTheme="minorHAnsi" w:hAnsiTheme="minorHAnsi" w:cstheme="minorHAnsi"/>
          <w:sz w:val="20"/>
          <w:szCs w:val="20"/>
        </w:rPr>
        <w:t xml:space="preserve">Jest on wynikiem nie tego, że „przypisano” człowieka do stanowiska, a wynikiem tego, że jest on postrzegany jako osoba godna zaufania, jako specjalista, jako </w:t>
      </w:r>
      <w:r w:rsidR="00EE4233">
        <w:rPr>
          <w:rFonts w:asciiTheme="minorHAnsi" w:hAnsiTheme="minorHAnsi" w:cstheme="minorHAnsi"/>
          <w:sz w:val="20"/>
          <w:szCs w:val="20"/>
        </w:rPr>
        <w:t>dobry człowiek. Osoby współpracujące z nim są gotowe wiele rzeczy wykonać ze względu właśnie</w:t>
      </w:r>
      <w:r w:rsidR="00570569">
        <w:rPr>
          <w:rFonts w:asciiTheme="minorHAnsi" w:hAnsiTheme="minorHAnsi" w:cstheme="minorHAnsi"/>
          <w:sz w:val="20"/>
          <w:szCs w:val="20"/>
        </w:rPr>
        <w:t xml:space="preserve"> na niego.</w:t>
      </w:r>
    </w:p>
    <w:p w:rsidR="00FE18B0" w:rsidRPr="006D70DA" w:rsidRDefault="00FE18B0" w:rsidP="00FE18B0">
      <w:pPr>
        <w:spacing w:after="120" w:line="240" w:lineRule="auto"/>
        <w:ind w:firstLine="0"/>
        <w:rPr>
          <w:b/>
          <w:color w:val="2E74B5" w:themeColor="accent1" w:themeShade="BF"/>
        </w:rPr>
      </w:pPr>
      <w:r w:rsidRPr="006D70DA">
        <w:rPr>
          <w:b/>
          <w:color w:val="2E74B5" w:themeColor="accent1" w:themeShade="BF"/>
        </w:rPr>
        <w:t>Autorytet wynika</w:t>
      </w:r>
      <w:r w:rsidR="00570569" w:rsidRPr="006D70DA">
        <w:rPr>
          <w:b/>
          <w:color w:val="2E74B5" w:themeColor="accent1" w:themeShade="BF"/>
        </w:rPr>
        <w:t xml:space="preserve">ć może </w:t>
      </w:r>
      <w:r w:rsidRPr="006D70DA">
        <w:rPr>
          <w:b/>
          <w:color w:val="2E74B5" w:themeColor="accent1" w:themeShade="BF"/>
        </w:rPr>
        <w:t>z:</w:t>
      </w:r>
      <w:r w:rsidRPr="006D70DA">
        <w:rPr>
          <w:b/>
          <w:color w:val="2E74B5" w:themeColor="accent1" w:themeShade="BF"/>
        </w:rPr>
        <w:tab/>
      </w:r>
    </w:p>
    <w:p w:rsidR="00570569" w:rsidRDefault="006D70DA" w:rsidP="001C0D5B">
      <w:pPr>
        <w:pStyle w:val="Akapitzlist"/>
        <w:numPr>
          <w:ilvl w:val="0"/>
          <w:numId w:val="25"/>
        </w:numPr>
        <w:spacing w:after="120" w:line="240" w:lineRule="auto"/>
      </w:pPr>
      <w:r>
        <w:t>posiadania w</w:t>
      </w:r>
      <w:r w:rsidR="00570569">
        <w:t>iedzy w jakiejś dziedzinie</w:t>
      </w:r>
      <w:r>
        <w:t>,</w:t>
      </w:r>
    </w:p>
    <w:p w:rsidR="00476895" w:rsidRDefault="00476895" w:rsidP="001C0D5B">
      <w:pPr>
        <w:pStyle w:val="Akapitzlist"/>
        <w:numPr>
          <w:ilvl w:val="0"/>
          <w:numId w:val="25"/>
        </w:numPr>
        <w:spacing w:after="120" w:line="240" w:lineRule="auto"/>
      </w:pPr>
      <w:r>
        <w:t>posiadania kompetencji w jakiejś dziedzinie,</w:t>
      </w:r>
    </w:p>
    <w:p w:rsidR="00570569" w:rsidRDefault="006D70DA" w:rsidP="001C0D5B">
      <w:pPr>
        <w:pStyle w:val="Akapitzlist"/>
        <w:numPr>
          <w:ilvl w:val="0"/>
          <w:numId w:val="25"/>
        </w:numPr>
        <w:spacing w:after="120" w:line="240" w:lineRule="auto"/>
      </w:pPr>
      <w:r>
        <w:t>u</w:t>
      </w:r>
      <w:r w:rsidR="00570569">
        <w:t>bioru</w:t>
      </w:r>
      <w:r>
        <w:t xml:space="preserve"> – badania wykazują, że osoby ubrane w odpowiednio strój są lepiej postrzegane, niż pozostałe osoby, np. strój lekarza niejako z „góry” narzuca autorytet osoby noszącej tego rodzaju ubiór,</w:t>
      </w:r>
    </w:p>
    <w:p w:rsidR="00B27535" w:rsidRDefault="006D70DA" w:rsidP="001C0D5B">
      <w:pPr>
        <w:pStyle w:val="Akapitzlist"/>
        <w:numPr>
          <w:ilvl w:val="0"/>
          <w:numId w:val="25"/>
        </w:numPr>
        <w:spacing w:after="120" w:line="240" w:lineRule="auto"/>
      </w:pPr>
      <w:r>
        <w:t>tego, że dana osoba kieruje się w życiu wartościami moralnymi,</w:t>
      </w:r>
    </w:p>
    <w:p w:rsidR="006D70DA" w:rsidRDefault="006D70DA" w:rsidP="001C0D5B">
      <w:pPr>
        <w:pStyle w:val="Akapitzlist"/>
        <w:numPr>
          <w:ilvl w:val="0"/>
          <w:numId w:val="25"/>
        </w:numPr>
        <w:spacing w:after="120" w:line="240" w:lineRule="auto"/>
      </w:pPr>
      <w:r>
        <w:t>tego, że dana osoba ma szczególne zasługi w określonej dziedzinie</w:t>
      </w:r>
      <w:r w:rsidR="00476895">
        <w:t>.</w:t>
      </w:r>
    </w:p>
    <w:p w:rsidR="006D70DA" w:rsidRDefault="00476895" w:rsidP="00476895">
      <w:pPr>
        <w:spacing w:after="120" w:line="240" w:lineRule="auto"/>
        <w:ind w:firstLine="0"/>
      </w:pPr>
      <w:r w:rsidRPr="00A36606">
        <w:rPr>
          <w:b/>
          <w:color w:val="2E74B5" w:themeColor="accent1" w:themeShade="BF"/>
        </w:rPr>
        <w:t>Autorytetem obdarzona będzie osoba o trwałych poglądach i trwałych postawach</w:t>
      </w:r>
      <w:r>
        <w:t xml:space="preserve">. Stanowi ona wówczas punkt odniesienia </w:t>
      </w:r>
      <w:r w:rsidR="00A22A84">
        <w:t>dla podwładnych. Osoba niedecyzyjna, zmieniająca poglądy nie będzie stanowiła dla podwładnych oparcia i nie będzie autorytetem.</w:t>
      </w:r>
    </w:p>
    <w:p w:rsidR="00A22A84" w:rsidRDefault="00A741A6" w:rsidP="00476895">
      <w:pPr>
        <w:spacing w:after="120" w:line="240" w:lineRule="auto"/>
        <w:ind w:firstLine="0"/>
      </w:pPr>
      <w:r>
        <w:t>Wpływ autorytetu na ludzi potrafi być olbrzymi. Jeśli postrzegamy kogoś jako autorytet, zawierzamy mu i nie zastanawiamy się nad tym, czy decyzje podejmowane przez tę osobę są słuszne, czy też nie. Mechanizm ten nazywa się „</w:t>
      </w:r>
      <w:r w:rsidRPr="00A741A6">
        <w:rPr>
          <w:b/>
          <w:color w:val="2E74B5" w:themeColor="accent1" w:themeShade="BF"/>
        </w:rPr>
        <w:t>kapitanozą</w:t>
      </w:r>
      <w:r>
        <w:t>”. Jest to efekt psychologiczny, polegający na</w:t>
      </w:r>
      <w:r w:rsidRPr="00A741A6">
        <w:t xml:space="preserve"> </w:t>
      </w:r>
      <w:r>
        <w:t xml:space="preserve">ślepej wierze w nieomylność autorytetu. Jest to </w:t>
      </w:r>
      <w:r w:rsidR="00477A47">
        <w:t>zjawisko</w:t>
      </w:r>
      <w:r>
        <w:t xml:space="preserve"> niebezpieczne, bowiem wyłącza nasze myślenie i naszą decyzyjność. </w:t>
      </w:r>
      <w:r w:rsidR="00477A47">
        <w:t xml:space="preserve">Pamiętajmy, że nawet autorytety się mylą. Mylenie się jest rzeczą ludzką, a menedżerowie, którzy potrafią się do tego przyznać cieszą się większym poważaniem wśród podwładnych. Dzieje sią tak dlatego, że w takich sytuacjach autorytet sprowadzany jest do poziomu </w:t>
      </w:r>
      <w:r w:rsidR="00871F78">
        <w:t>„zwykłego człowieka”, do którego można się porównać. W takich sytuacjach osoba ciesząca się autorytetem pokazuje się z” ludzkiej strony”, za co jest jeszcze bardziej ceniona.</w:t>
      </w:r>
    </w:p>
    <w:p w:rsidR="00EF763A" w:rsidRDefault="00EF763A" w:rsidP="0020369C">
      <w:pPr>
        <w:spacing w:after="0" w:line="240" w:lineRule="auto"/>
        <w:ind w:firstLine="0"/>
        <w:rPr>
          <w:sz w:val="22"/>
          <w:szCs w:val="22"/>
        </w:rPr>
      </w:pPr>
    </w:p>
    <w:p w:rsidR="0020369C" w:rsidRPr="00521BF8" w:rsidRDefault="00EF763A" w:rsidP="00BD5610">
      <w:pPr>
        <w:pStyle w:val="Nagwek3"/>
        <w:ind w:firstLine="0"/>
      </w:pPr>
      <w:bookmarkStart w:id="14" w:name="_Toc506319436"/>
      <w:r>
        <w:t>1.</w:t>
      </w:r>
      <w:r w:rsidR="00C67772">
        <w:t>4</w:t>
      </w:r>
      <w:r w:rsidR="00BD5610">
        <w:t>.</w:t>
      </w:r>
      <w:r w:rsidR="0020369C" w:rsidRPr="00521BF8">
        <w:t>9. Efektywność osobista</w:t>
      </w:r>
      <w:bookmarkEnd w:id="14"/>
    </w:p>
    <w:p w:rsidR="0020369C" w:rsidRDefault="0020369C" w:rsidP="0020369C">
      <w:pPr>
        <w:spacing w:after="0" w:line="240" w:lineRule="auto"/>
        <w:ind w:firstLine="0"/>
        <w:rPr>
          <w:sz w:val="22"/>
          <w:szCs w:val="22"/>
        </w:rPr>
      </w:pPr>
    </w:p>
    <w:tbl>
      <w:tblPr>
        <w:tblStyle w:val="Tabela-Siatka"/>
        <w:tblW w:w="9165" w:type="dxa"/>
        <w:tblLook w:val="04A0" w:firstRow="1" w:lastRow="0" w:firstColumn="1" w:lastColumn="0" w:noHBand="0" w:noVBand="1"/>
      </w:tblPr>
      <w:tblGrid>
        <w:gridCol w:w="6789"/>
        <w:gridCol w:w="2376"/>
      </w:tblGrid>
      <w:tr w:rsidR="00871F78" w:rsidRPr="00D07135" w:rsidTr="00263EFC">
        <w:tc>
          <w:tcPr>
            <w:tcW w:w="6789" w:type="dxa"/>
            <w:tcBorders>
              <w:top w:val="double" w:sz="4" w:space="0" w:color="0070C0"/>
              <w:left w:val="double" w:sz="4" w:space="0" w:color="0070C0"/>
              <w:bottom w:val="double" w:sz="4" w:space="0" w:color="0070C0"/>
              <w:right w:val="double" w:sz="4" w:space="0" w:color="0070C0"/>
            </w:tcBorders>
            <w:shd w:val="clear" w:color="auto" w:fill="auto"/>
          </w:tcPr>
          <w:p w:rsidR="00871F78" w:rsidRPr="00D07135" w:rsidRDefault="00871F78" w:rsidP="00263EFC">
            <w:pPr>
              <w:spacing w:after="0" w:line="240" w:lineRule="auto"/>
              <w:ind w:firstLine="0"/>
            </w:pPr>
            <w:r w:rsidRPr="00D07135">
              <w:t>Podstawowe zagadnienia:</w:t>
            </w:r>
          </w:p>
          <w:p w:rsidR="00871F78" w:rsidRDefault="00871F78" w:rsidP="001C0D5B">
            <w:pPr>
              <w:pStyle w:val="Akapitzlist"/>
              <w:numPr>
                <w:ilvl w:val="0"/>
                <w:numId w:val="26"/>
              </w:numPr>
              <w:spacing w:after="0" w:line="240" w:lineRule="auto"/>
            </w:pPr>
            <w:r>
              <w:t>stawianie sobie celów,</w:t>
            </w:r>
          </w:p>
          <w:p w:rsidR="00871F78" w:rsidRDefault="00871F78" w:rsidP="001C0D5B">
            <w:pPr>
              <w:pStyle w:val="Akapitzlist"/>
              <w:numPr>
                <w:ilvl w:val="0"/>
                <w:numId w:val="26"/>
              </w:numPr>
              <w:spacing w:after="0" w:line="240" w:lineRule="auto"/>
            </w:pPr>
            <w:r>
              <w:t>umiejętność radzenia sobie ze stresem,</w:t>
            </w:r>
          </w:p>
          <w:p w:rsidR="00871F78" w:rsidRDefault="00871F78" w:rsidP="001C0D5B">
            <w:pPr>
              <w:pStyle w:val="Akapitzlist"/>
              <w:numPr>
                <w:ilvl w:val="0"/>
                <w:numId w:val="26"/>
              </w:numPr>
              <w:spacing w:after="0" w:line="240" w:lineRule="auto"/>
            </w:pPr>
            <w:r>
              <w:t>stres jako motywator?</w:t>
            </w:r>
          </w:p>
          <w:p w:rsidR="00871F78" w:rsidRDefault="00871F78" w:rsidP="001C0D5B">
            <w:pPr>
              <w:pStyle w:val="Akapitzlist"/>
              <w:numPr>
                <w:ilvl w:val="0"/>
                <w:numId w:val="26"/>
              </w:numPr>
              <w:spacing w:after="0" w:line="240" w:lineRule="auto"/>
            </w:pPr>
            <w:r>
              <w:t>autoprezentacja,</w:t>
            </w:r>
          </w:p>
          <w:p w:rsidR="00871F78" w:rsidRDefault="00871F78" w:rsidP="001C0D5B">
            <w:pPr>
              <w:pStyle w:val="Akapitzlist"/>
              <w:numPr>
                <w:ilvl w:val="0"/>
                <w:numId w:val="26"/>
              </w:numPr>
              <w:spacing w:after="0" w:line="240" w:lineRule="auto"/>
            </w:pPr>
            <w:r>
              <w:t>językowe techniki sprzedaży,</w:t>
            </w:r>
          </w:p>
          <w:p w:rsidR="00871F78" w:rsidRDefault="00871F78" w:rsidP="001C0D5B">
            <w:pPr>
              <w:pStyle w:val="Akapitzlist"/>
              <w:numPr>
                <w:ilvl w:val="0"/>
                <w:numId w:val="26"/>
              </w:numPr>
              <w:spacing w:after="0" w:line="240" w:lineRule="auto"/>
            </w:pPr>
            <w:r>
              <w:t>proaktywność.</w:t>
            </w:r>
          </w:p>
          <w:p w:rsidR="00871F78" w:rsidRPr="00D07135" w:rsidRDefault="00871F78" w:rsidP="00871F78">
            <w:pPr>
              <w:spacing w:after="0" w:line="240" w:lineRule="auto"/>
            </w:pPr>
          </w:p>
        </w:tc>
        <w:tc>
          <w:tcPr>
            <w:tcW w:w="2376" w:type="dxa"/>
            <w:tcBorders>
              <w:top w:val="double" w:sz="4" w:space="0" w:color="0070C0"/>
              <w:left w:val="double" w:sz="4" w:space="0" w:color="0070C0"/>
              <w:bottom w:val="double" w:sz="4" w:space="0" w:color="0070C0"/>
              <w:right w:val="double" w:sz="4" w:space="0" w:color="0070C0"/>
            </w:tcBorders>
            <w:shd w:val="clear" w:color="auto" w:fill="auto"/>
          </w:tcPr>
          <w:p w:rsidR="00871F78" w:rsidRPr="00D07135" w:rsidRDefault="00871F78" w:rsidP="00263EFC">
            <w:pPr>
              <w:spacing w:after="0" w:line="240" w:lineRule="auto"/>
              <w:ind w:firstLine="0"/>
            </w:pPr>
            <w:r w:rsidRPr="00D07135">
              <w:rPr>
                <w:noProof/>
                <w:lang w:eastAsia="pl-PL"/>
              </w:rPr>
              <w:drawing>
                <wp:inline distT="0" distB="0" distL="0" distR="0" wp14:anchorId="1AB44429" wp14:editId="10A79AC2">
                  <wp:extent cx="1180164" cy="1206500"/>
                  <wp:effectExtent l="0" t="0" r="127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6172" cy="1212642"/>
                          </a:xfrm>
                          <a:prstGeom prst="rect">
                            <a:avLst/>
                          </a:prstGeom>
                          <a:noFill/>
                        </pic:spPr>
                      </pic:pic>
                    </a:graphicData>
                  </a:graphic>
                </wp:inline>
              </w:drawing>
            </w:r>
          </w:p>
        </w:tc>
      </w:tr>
    </w:tbl>
    <w:p w:rsidR="00EF763A" w:rsidRDefault="00EF763A" w:rsidP="0020369C">
      <w:pPr>
        <w:spacing w:after="0" w:line="240" w:lineRule="auto"/>
        <w:ind w:firstLine="0"/>
        <w:rPr>
          <w:sz w:val="22"/>
          <w:szCs w:val="22"/>
        </w:rPr>
      </w:pPr>
    </w:p>
    <w:p w:rsidR="008E42DA" w:rsidRPr="006076E8" w:rsidRDefault="00B965C0" w:rsidP="008E42DA">
      <w:pPr>
        <w:spacing w:after="120" w:line="240" w:lineRule="auto"/>
        <w:ind w:firstLine="0"/>
        <w:rPr>
          <w:b/>
          <w:color w:val="2E74B5" w:themeColor="accent1" w:themeShade="BF"/>
        </w:rPr>
      </w:pPr>
      <w:r w:rsidRPr="00B965C0">
        <w:t>Tak, jak i w pracy, tak i w życiu osobistym chcemy być efektywni. Naszej efektywności sprzyja stawianie sobie celó</w:t>
      </w:r>
      <w:r>
        <w:t>w</w:t>
      </w:r>
      <w:r w:rsidRPr="00B965C0">
        <w:t xml:space="preserve">. Niektóre z nich to cele </w:t>
      </w:r>
      <w:r w:rsidR="008E42DA" w:rsidRPr="00B965C0">
        <w:t>doniosłe</w:t>
      </w:r>
      <w:r w:rsidRPr="00B965C0">
        <w:t xml:space="preserve"> – o randze życiowej, niektóre to cele </w:t>
      </w:r>
      <w:r w:rsidR="008E42DA" w:rsidRPr="00B965C0">
        <w:t>krótkoterminowe</w:t>
      </w:r>
      <w:r w:rsidRPr="00B965C0">
        <w:t xml:space="preserve"> – </w:t>
      </w:r>
      <w:r w:rsidR="008E42DA" w:rsidRPr="00B965C0">
        <w:t>związane</w:t>
      </w:r>
      <w:r w:rsidR="008E42DA">
        <w:t xml:space="preserve"> z realizacją przedsięwzięć do zrealizowania w pespektywie kilkutygodniowej, czy kilkumiesięcznej. Bez względu na rodzaj celu, powinniśmy go prawidłowo sformułować. Prawidłowo, czyli zgodnie z zasadą SMART. </w:t>
      </w:r>
      <w:r w:rsidRPr="00B965C0">
        <w:t xml:space="preserve">  </w:t>
      </w:r>
      <w:r w:rsidR="008E42DA">
        <w:t xml:space="preserve">Mówi ona, że </w:t>
      </w:r>
      <w:r w:rsidR="008E42DA" w:rsidRPr="006076E8">
        <w:rPr>
          <w:b/>
          <w:color w:val="2E74B5" w:themeColor="accent1" w:themeShade="BF"/>
        </w:rPr>
        <w:t>cel powinien być:</w:t>
      </w:r>
    </w:p>
    <w:p w:rsidR="008E42DA" w:rsidRPr="006076E8" w:rsidRDefault="008E42DA" w:rsidP="008E42DA">
      <w:pPr>
        <w:spacing w:after="120" w:line="240" w:lineRule="auto"/>
        <w:ind w:firstLine="0"/>
        <w:rPr>
          <w:b/>
          <w:color w:val="2E74B5" w:themeColor="accent1" w:themeShade="BF"/>
        </w:rPr>
      </w:pPr>
      <w:r w:rsidRPr="006076E8">
        <w:rPr>
          <w:b/>
          <w:color w:val="2E74B5" w:themeColor="accent1" w:themeShade="BF"/>
        </w:rPr>
        <w:t>•</w:t>
      </w:r>
      <w:r w:rsidRPr="006076E8">
        <w:rPr>
          <w:b/>
          <w:color w:val="2E74B5" w:themeColor="accent1" w:themeShade="BF"/>
        </w:rPr>
        <w:tab/>
        <w:t>Skonkretyzowany (ang. Specific),</w:t>
      </w:r>
    </w:p>
    <w:p w:rsidR="008E42DA" w:rsidRPr="006076E8" w:rsidRDefault="008E42DA" w:rsidP="008E42DA">
      <w:pPr>
        <w:spacing w:after="120" w:line="240" w:lineRule="auto"/>
        <w:ind w:firstLine="0"/>
        <w:rPr>
          <w:b/>
          <w:color w:val="2E74B5" w:themeColor="accent1" w:themeShade="BF"/>
        </w:rPr>
      </w:pPr>
      <w:r w:rsidRPr="006076E8">
        <w:rPr>
          <w:b/>
          <w:color w:val="2E74B5" w:themeColor="accent1" w:themeShade="BF"/>
        </w:rPr>
        <w:t>•</w:t>
      </w:r>
      <w:r w:rsidRPr="006076E8">
        <w:rPr>
          <w:b/>
          <w:color w:val="2E74B5" w:themeColor="accent1" w:themeShade="BF"/>
        </w:rPr>
        <w:tab/>
        <w:t>Mierzalny (ang. Measurable) (wyrażono liczbowo, przez co łatwo sprawdzić, czy został osiągnięty),</w:t>
      </w:r>
    </w:p>
    <w:p w:rsidR="008E42DA" w:rsidRPr="006076E8" w:rsidRDefault="008E42DA" w:rsidP="008E42DA">
      <w:pPr>
        <w:spacing w:after="120" w:line="240" w:lineRule="auto"/>
        <w:ind w:firstLine="0"/>
        <w:rPr>
          <w:b/>
          <w:color w:val="2E74B5" w:themeColor="accent1" w:themeShade="BF"/>
        </w:rPr>
      </w:pPr>
      <w:r w:rsidRPr="006076E8">
        <w:rPr>
          <w:b/>
          <w:color w:val="2E74B5" w:themeColor="accent1" w:themeShade="BF"/>
        </w:rPr>
        <w:t>•</w:t>
      </w:r>
      <w:r w:rsidRPr="006076E8">
        <w:rPr>
          <w:b/>
          <w:color w:val="2E74B5" w:themeColor="accent1" w:themeShade="BF"/>
        </w:rPr>
        <w:tab/>
        <w:t>Osiągalny (ang. Achievable) (realny i możliwy do osiągnięcia),</w:t>
      </w:r>
    </w:p>
    <w:p w:rsidR="008E42DA" w:rsidRPr="006076E8" w:rsidRDefault="008E42DA" w:rsidP="008E42DA">
      <w:pPr>
        <w:spacing w:after="120" w:line="240" w:lineRule="auto"/>
        <w:ind w:firstLine="0"/>
        <w:rPr>
          <w:b/>
          <w:color w:val="2E74B5" w:themeColor="accent1" w:themeShade="BF"/>
        </w:rPr>
      </w:pPr>
      <w:r w:rsidRPr="006076E8">
        <w:rPr>
          <w:b/>
          <w:color w:val="2E74B5" w:themeColor="accent1" w:themeShade="BF"/>
        </w:rPr>
        <w:lastRenderedPageBreak/>
        <w:t>•</w:t>
      </w:r>
      <w:r w:rsidRPr="006076E8">
        <w:rPr>
          <w:b/>
          <w:color w:val="2E74B5" w:themeColor="accent1" w:themeShade="BF"/>
        </w:rPr>
        <w:tab/>
        <w:t>Istotny/ambitny (ang. Relevant) (cel powinien być ambitny, bo tylko taki cel motywuje do działania),</w:t>
      </w:r>
    </w:p>
    <w:p w:rsidR="008E42DA" w:rsidRPr="006076E8" w:rsidRDefault="008E42DA" w:rsidP="008E42DA">
      <w:pPr>
        <w:spacing w:after="120" w:line="240" w:lineRule="auto"/>
        <w:ind w:firstLine="0"/>
        <w:rPr>
          <w:b/>
          <w:color w:val="2E74B5" w:themeColor="accent1" w:themeShade="BF"/>
        </w:rPr>
      </w:pPr>
      <w:r w:rsidRPr="006076E8">
        <w:rPr>
          <w:b/>
          <w:color w:val="2E74B5" w:themeColor="accent1" w:themeShade="BF"/>
        </w:rPr>
        <w:t>•</w:t>
      </w:r>
      <w:r w:rsidRPr="006076E8">
        <w:rPr>
          <w:b/>
          <w:color w:val="2E74B5" w:themeColor="accent1" w:themeShade="BF"/>
        </w:rPr>
        <w:tab/>
        <w:t>Określony w czasie (ang. Time-bound).</w:t>
      </w:r>
    </w:p>
    <w:p w:rsidR="008E42DA" w:rsidRDefault="008E42DA" w:rsidP="008E42DA">
      <w:pPr>
        <w:spacing w:after="120" w:line="240" w:lineRule="auto"/>
        <w:ind w:firstLine="0"/>
      </w:pPr>
      <w:r>
        <w:t>Przykładem celu sformułowanego zgodnie z zasadą SMART jest: wykonanie remontu kuchni w terminie do 4 tygodni. Warunkiem osiągnięcia tego celu jest zorganizowanie ekipy remontowej oraz posiadanie odpowiednich środków finansowych. Bez nich cel ten będzie niemożliwy do osiągnięcia.</w:t>
      </w:r>
    </w:p>
    <w:p w:rsidR="004A0404" w:rsidRDefault="008E42DA" w:rsidP="008E42DA">
      <w:pPr>
        <w:spacing w:after="120" w:line="240" w:lineRule="auto"/>
        <w:ind w:firstLine="0"/>
      </w:pPr>
      <w:r>
        <w:t xml:space="preserve">Realizacji naszych życiowych zamierzeń często towarzyszy stres. Jest on nieunikniony. </w:t>
      </w:r>
      <w:r w:rsidR="004A0404">
        <w:t xml:space="preserve">Stres może wynikać </w:t>
      </w:r>
      <w:r w:rsidR="0054569D">
        <w:t xml:space="preserve">m.in. </w:t>
      </w:r>
      <w:r w:rsidR="004A0404">
        <w:t>z:</w:t>
      </w:r>
    </w:p>
    <w:p w:rsidR="004A0404" w:rsidRDefault="004A0404" w:rsidP="001C0D5B">
      <w:pPr>
        <w:pStyle w:val="Akapitzlist"/>
        <w:numPr>
          <w:ilvl w:val="0"/>
          <w:numId w:val="27"/>
        </w:numPr>
        <w:spacing w:after="120" w:line="240" w:lineRule="auto"/>
      </w:pPr>
      <w:r>
        <w:t>przeciążeni</w:t>
      </w:r>
      <w:r w:rsidR="0054569D">
        <w:t>a</w:t>
      </w:r>
      <w:r>
        <w:t xml:space="preserve"> pracą, </w:t>
      </w:r>
    </w:p>
    <w:p w:rsidR="004A0404" w:rsidRDefault="004A0404" w:rsidP="001C0D5B">
      <w:pPr>
        <w:pStyle w:val="Akapitzlist"/>
        <w:numPr>
          <w:ilvl w:val="0"/>
          <w:numId w:val="27"/>
        </w:numPr>
        <w:spacing w:after="120" w:line="240" w:lineRule="auto"/>
      </w:pPr>
      <w:r>
        <w:t>koniecznością i trudnościami w godzeniu różnych ról społecznych i zawodowych, jakie przychodzi nam w życiu pełnić,</w:t>
      </w:r>
    </w:p>
    <w:p w:rsidR="004A0404" w:rsidRDefault="0054569D" w:rsidP="001C0D5B">
      <w:pPr>
        <w:pStyle w:val="Akapitzlist"/>
        <w:numPr>
          <w:ilvl w:val="0"/>
          <w:numId w:val="27"/>
        </w:numPr>
        <w:spacing w:after="120" w:line="240" w:lineRule="auto"/>
      </w:pPr>
      <w:r>
        <w:t>zdarzeń o charakterze katastroficznym,</w:t>
      </w:r>
    </w:p>
    <w:p w:rsidR="0054569D" w:rsidRDefault="0054569D" w:rsidP="001C0D5B">
      <w:pPr>
        <w:pStyle w:val="Akapitzlist"/>
        <w:numPr>
          <w:ilvl w:val="0"/>
          <w:numId w:val="27"/>
        </w:numPr>
        <w:spacing w:after="120" w:line="240" w:lineRule="auto"/>
      </w:pPr>
      <w:r>
        <w:t>z radykalnej zmiany naszej sytuacji osobistej (rozwód, śmierć lub choroba najbliższych nam osób)</w:t>
      </w:r>
    </w:p>
    <w:p w:rsidR="004305C8" w:rsidRDefault="008E42DA" w:rsidP="008E42DA">
      <w:pPr>
        <w:spacing w:after="120" w:line="240" w:lineRule="auto"/>
        <w:ind w:firstLine="0"/>
      </w:pPr>
      <w:r>
        <w:t>To, jak go odbieramy, zleży od naszych indywidualnych predyspozycji</w:t>
      </w:r>
      <w:r w:rsidR="0054569D">
        <w:t xml:space="preserve"> oraz od tego, na jakie wsparcie możemy liczyć ze strony osób najbliższych</w:t>
      </w:r>
      <w:r w:rsidR="004A0404">
        <w:t xml:space="preserve">. Jedna i ta sama sytuacja stresowa może być różnie odbierana przez różne osoby. </w:t>
      </w:r>
      <w:r w:rsidRPr="006076E8">
        <w:rPr>
          <w:b/>
          <w:color w:val="2E74B5" w:themeColor="accent1" w:themeShade="BF"/>
        </w:rPr>
        <w:t xml:space="preserve"> </w:t>
      </w:r>
      <w:r w:rsidR="0054569D">
        <w:t>Poziom odczuwanego stresu zależy od s</w:t>
      </w:r>
      <w:r w:rsidR="0054569D" w:rsidRPr="0051127B">
        <w:t>ubiektywnej oceny sytuacji jako zagrażającej nam i przekraczającej nasze umiejętności poradzenia sobie z nią</w:t>
      </w:r>
      <w:r w:rsidR="0054569D">
        <w:t>.</w:t>
      </w:r>
      <w:r w:rsidR="0054569D" w:rsidRPr="006076E8">
        <w:rPr>
          <w:b/>
          <w:color w:val="2E74B5" w:themeColor="accent1" w:themeShade="BF"/>
        </w:rPr>
        <w:t xml:space="preserve"> </w:t>
      </w:r>
      <w:r w:rsidR="006076E8" w:rsidRPr="006076E8">
        <w:rPr>
          <w:b/>
          <w:color w:val="2E74B5" w:themeColor="accent1" w:themeShade="BF"/>
        </w:rPr>
        <w:t>Nad stresem można jednak zapanować</w:t>
      </w:r>
      <w:r w:rsidR="006076E8">
        <w:t>.</w:t>
      </w:r>
      <w:r w:rsidR="00174322">
        <w:t xml:space="preserve"> Pierwszym krokiem jest zidentyfikowanie źródła stresu. Jeśli jest to przeciążenie obowiązkami, zastanów się, w jaki sposób zmienić organizację swojego działania i jak oddelegować część obowiązków.</w:t>
      </w:r>
      <w:r w:rsidR="00263EFC">
        <w:t xml:space="preserve"> Z pewnością nie można czekać, aż stresująca sytuacja rozwiąże się sama, bo tak nie będzie. </w:t>
      </w:r>
    </w:p>
    <w:p w:rsidR="00263EFC" w:rsidRPr="00FF6DA6" w:rsidRDefault="00263EFC" w:rsidP="00FF6DA6">
      <w:pPr>
        <w:spacing w:after="120" w:line="240" w:lineRule="auto"/>
        <w:ind w:firstLine="0"/>
      </w:pPr>
      <w:r>
        <w:t>Zastanów się też nad tym, co pozwoli C</w:t>
      </w:r>
      <w:r w:rsidR="004305C8">
        <w:t xml:space="preserve">i </w:t>
      </w:r>
      <w:r w:rsidR="004305C8" w:rsidRPr="004305C8">
        <w:rPr>
          <w:b/>
          <w:color w:val="2E74B5" w:themeColor="accent1" w:themeShade="BF"/>
        </w:rPr>
        <w:t>odreagować</w:t>
      </w:r>
      <w:r w:rsidRPr="004305C8">
        <w:rPr>
          <w:b/>
          <w:color w:val="2E74B5" w:themeColor="accent1" w:themeShade="BF"/>
        </w:rPr>
        <w:t xml:space="preserve"> stresujące napięcie</w:t>
      </w:r>
      <w:r w:rsidR="004305C8">
        <w:t xml:space="preserve">, co </w:t>
      </w:r>
      <w:r>
        <w:t xml:space="preserve">sprawia Ci przyjemność. Wygospodaruj trochę czasu, aby móc robić to, co daje Ci radość. W profilaktyce stresu ważna jest higiena życia, czyli zapewnienie sobie odpowiednio dużej ilości czasu na wypoczynek, w tym sen oraz na systematyczne i zdrowe odżywianie. Istotny jest także ruch. Pomimo fizycznego zmęczenia, daje poczucie zadowolenia i energię </w:t>
      </w:r>
      <w:r w:rsidRPr="00FF6DA6">
        <w:t>do działania. Kolejnym sposobem na łagodzenie stresu są kontakty z bliskimi osobami, od których – w trudnych sytuacjach – możesz otrzymać wsparcie. Osoby te pomogą Ci przyjrzeć się sytuacji z innych punktów widzenia, a czasami wystarczy ich obecność, aby poczuć się lepiej. Zastanów się, co jest najlepsze dla Ciebie.</w:t>
      </w:r>
    </w:p>
    <w:p w:rsidR="00FF6DA6" w:rsidRPr="00FF6DA6" w:rsidRDefault="00FF6DA6" w:rsidP="007A622F">
      <w:pPr>
        <w:spacing w:after="120" w:line="240" w:lineRule="auto"/>
        <w:ind w:firstLine="0"/>
      </w:pPr>
      <w:r w:rsidRPr="00FF6DA6">
        <w:t xml:space="preserve">Ponieważ stres jest nieunikniony w życiu, trzeba </w:t>
      </w:r>
      <w:r w:rsidR="004305C8" w:rsidRPr="00FF6DA6">
        <w:t>naucz</w:t>
      </w:r>
      <w:r w:rsidRPr="00FF6DA6">
        <w:t>yć się</w:t>
      </w:r>
      <w:r w:rsidR="004305C8" w:rsidRPr="00FF6DA6">
        <w:t xml:space="preserve"> reagowania na różne sytuacje trudne</w:t>
      </w:r>
      <w:r w:rsidRPr="00FF6DA6">
        <w:t>.</w:t>
      </w:r>
      <w:r w:rsidR="007A622F">
        <w:t xml:space="preserve"> Wśród strategii zaradczych (koncepcja Lazarusa) </w:t>
      </w:r>
      <w:r w:rsidR="007A622F">
        <w:rPr>
          <w:rFonts w:eastAsia="Times New Roman"/>
          <w:lang w:eastAsia="pl-PL"/>
        </w:rPr>
        <w:t>wyróżnić można</w:t>
      </w:r>
      <w:r w:rsidR="0090378E">
        <w:rPr>
          <w:rFonts w:eastAsia="Times New Roman"/>
          <w:lang w:eastAsia="pl-PL"/>
        </w:rPr>
        <w:t xml:space="preserve"> takie, które rzeczywiście sprzyjają niwelacji stresu, ale też takie, które są destrukcyjne</w:t>
      </w:r>
      <w:r w:rsidR="007A622F">
        <w:rPr>
          <w:rFonts w:eastAsia="Times New Roman"/>
          <w:lang w:eastAsia="pl-PL"/>
        </w:rPr>
        <w:t>:</w:t>
      </w:r>
    </w:p>
    <w:p w:rsidR="0090378E" w:rsidRDefault="0095730C" w:rsidP="001C0D5B">
      <w:pPr>
        <w:numPr>
          <w:ilvl w:val="0"/>
          <w:numId w:val="28"/>
        </w:numPr>
        <w:spacing w:after="120" w:line="240" w:lineRule="auto"/>
        <w:rPr>
          <w:rFonts w:eastAsia="Times New Roman"/>
          <w:lang w:eastAsia="pl-PL"/>
        </w:rPr>
      </w:pPr>
      <w:r w:rsidRPr="0095730C">
        <w:rPr>
          <w:rFonts w:eastAsia="Times New Roman"/>
          <w:lang w:eastAsia="pl-PL"/>
        </w:rPr>
        <w:t xml:space="preserve">poszukiwanie informacji - </w:t>
      </w:r>
      <w:r>
        <w:rPr>
          <w:rFonts w:eastAsia="Times New Roman"/>
          <w:lang w:eastAsia="pl-PL"/>
        </w:rPr>
        <w:t xml:space="preserve">w celu uzmysłowienia sobie z czego dana sytuacja wynika i co można wykorzystać </w:t>
      </w:r>
      <w:r w:rsidR="006B2FB7">
        <w:rPr>
          <w:rFonts w:eastAsia="Times New Roman"/>
          <w:lang w:eastAsia="pl-PL"/>
        </w:rPr>
        <w:t>podejmując</w:t>
      </w:r>
      <w:r w:rsidRPr="0095730C">
        <w:rPr>
          <w:rFonts w:eastAsia="Times New Roman"/>
          <w:lang w:eastAsia="pl-PL"/>
        </w:rPr>
        <w:t xml:space="preserve"> decyzji o tym, w jaki sposób z</w:t>
      </w:r>
      <w:r w:rsidR="006B2FB7">
        <w:rPr>
          <w:rFonts w:eastAsia="Times New Roman"/>
          <w:lang w:eastAsia="pl-PL"/>
        </w:rPr>
        <w:t>achować się lub co zrobić, aby tę</w:t>
      </w:r>
      <w:r w:rsidRPr="0095730C">
        <w:rPr>
          <w:rFonts w:eastAsia="Times New Roman"/>
          <w:lang w:eastAsia="pl-PL"/>
        </w:rPr>
        <w:t xml:space="preserve"> sytuację</w:t>
      </w:r>
      <w:r w:rsidR="006B2FB7">
        <w:rPr>
          <w:rFonts w:eastAsia="Times New Roman"/>
          <w:lang w:eastAsia="pl-PL"/>
        </w:rPr>
        <w:t xml:space="preserve"> zmienić</w:t>
      </w:r>
      <w:r w:rsidRPr="0095730C">
        <w:rPr>
          <w:rFonts w:eastAsia="Times New Roman"/>
          <w:lang w:eastAsia="pl-PL"/>
        </w:rPr>
        <w:t xml:space="preserve">. </w:t>
      </w:r>
      <w:r w:rsidR="006B2FB7">
        <w:rPr>
          <w:rFonts w:eastAsia="Times New Roman"/>
          <w:lang w:eastAsia="pl-PL"/>
        </w:rPr>
        <w:t>Uzyskanie pełnego obrazu sytuacji stresowej, pozwala inaczej d</w:t>
      </w:r>
      <w:r w:rsidR="0090378E">
        <w:rPr>
          <w:rFonts w:eastAsia="Times New Roman"/>
          <w:lang w:eastAsia="pl-PL"/>
        </w:rPr>
        <w:t>o niej podjeść. Może się okazać, że pierwotne zagrożenia, nie są tak poważne, jak się nam wydawało. Pena ocena sytuacji może wpłynąć na nasze stanowisko, może nas utwierdzić w podjętej decyzji.</w:t>
      </w:r>
    </w:p>
    <w:p w:rsidR="00FF6DA6" w:rsidRDefault="0090378E" w:rsidP="001C0D5B">
      <w:pPr>
        <w:numPr>
          <w:ilvl w:val="0"/>
          <w:numId w:val="28"/>
        </w:numPr>
        <w:spacing w:after="120" w:line="240" w:lineRule="auto"/>
        <w:jc w:val="left"/>
        <w:rPr>
          <w:rFonts w:eastAsia="Times New Roman"/>
          <w:lang w:eastAsia="pl-PL"/>
        </w:rPr>
      </w:pPr>
      <w:r>
        <w:rPr>
          <w:rFonts w:eastAsia="Times New Roman"/>
          <w:lang w:eastAsia="pl-PL"/>
        </w:rPr>
        <w:t>bezpośrednie działanie – może to być działania nakierowane na niwelację sytuacji stresowej, na przykład zmobilizowanie zespołu ludzi w celu zniwelowania sytuacji stresowej, może to być też ucieczka w alkohol, czy też narkotyki.</w:t>
      </w:r>
    </w:p>
    <w:p w:rsidR="00FF6DA6" w:rsidRPr="00FF6DA6" w:rsidRDefault="00FF6DA6" w:rsidP="001C0D5B">
      <w:pPr>
        <w:numPr>
          <w:ilvl w:val="0"/>
          <w:numId w:val="28"/>
        </w:numPr>
        <w:spacing w:after="120" w:line="240" w:lineRule="auto"/>
        <w:jc w:val="left"/>
        <w:rPr>
          <w:rFonts w:eastAsia="Times New Roman"/>
          <w:lang w:eastAsia="pl-PL"/>
        </w:rPr>
      </w:pPr>
      <w:r w:rsidRPr="00FF6DA6">
        <w:rPr>
          <w:rFonts w:eastAsia="Times New Roman"/>
          <w:lang w:eastAsia="pl-PL"/>
        </w:rPr>
        <w:t>powstrzymywanie się od działania</w:t>
      </w:r>
      <w:r w:rsidR="0090378E">
        <w:rPr>
          <w:rFonts w:eastAsia="Times New Roman"/>
          <w:lang w:eastAsia="pl-PL"/>
        </w:rPr>
        <w:t xml:space="preserve"> – zaniechanie działania i czekanie na to, co będzie się działo dalej to strategia reakcji na sytuacje, których nie możemy zmienić, które są od nas niezależne</w:t>
      </w:r>
      <w:r w:rsidRPr="00FF6DA6">
        <w:rPr>
          <w:rFonts w:eastAsia="Times New Roman"/>
          <w:lang w:eastAsia="pl-PL"/>
        </w:rPr>
        <w:t xml:space="preserve">, </w:t>
      </w:r>
    </w:p>
    <w:p w:rsidR="00FF6DA6" w:rsidRDefault="00FF6DA6" w:rsidP="001C0D5B">
      <w:pPr>
        <w:numPr>
          <w:ilvl w:val="0"/>
          <w:numId w:val="28"/>
        </w:numPr>
        <w:spacing w:after="120" w:line="240" w:lineRule="auto"/>
        <w:jc w:val="left"/>
        <w:rPr>
          <w:rFonts w:eastAsia="Times New Roman"/>
          <w:lang w:eastAsia="pl-PL"/>
        </w:rPr>
      </w:pPr>
      <w:r w:rsidRPr="00FF6DA6">
        <w:rPr>
          <w:rFonts w:eastAsia="Times New Roman"/>
          <w:lang w:eastAsia="pl-PL"/>
        </w:rPr>
        <w:t>proc</w:t>
      </w:r>
      <w:r w:rsidR="0090378E">
        <w:rPr>
          <w:rFonts w:eastAsia="Times New Roman"/>
          <w:lang w:eastAsia="pl-PL"/>
        </w:rPr>
        <w:t xml:space="preserve">esy intrapsychiczne – mechanizm wypierania, samooszukiwanie się, </w:t>
      </w:r>
      <w:r w:rsidR="0090378E" w:rsidRPr="00FF6DA6">
        <w:rPr>
          <w:rFonts w:eastAsia="Times New Roman"/>
          <w:lang w:eastAsia="pl-PL"/>
        </w:rPr>
        <w:t xml:space="preserve">intelektualizacja </w:t>
      </w:r>
      <w:r w:rsidR="0090378E">
        <w:rPr>
          <w:rFonts w:eastAsia="Times New Roman"/>
          <w:lang w:eastAsia="pl-PL"/>
        </w:rPr>
        <w:t xml:space="preserve">polegająca na nadmiernym logicznym analizowaniu i </w:t>
      </w:r>
      <w:r w:rsidR="0090378E" w:rsidRPr="00FF6DA6">
        <w:rPr>
          <w:rFonts w:eastAsia="Times New Roman"/>
          <w:lang w:eastAsia="pl-PL"/>
        </w:rPr>
        <w:t>rozważanie tego, co zagraża</w:t>
      </w:r>
      <w:r w:rsidR="0090378E">
        <w:rPr>
          <w:rFonts w:eastAsia="Times New Roman"/>
          <w:lang w:eastAsia="pl-PL"/>
        </w:rPr>
        <w:t>.</w:t>
      </w:r>
    </w:p>
    <w:p w:rsidR="00263EFC" w:rsidRPr="00FF6DA6" w:rsidRDefault="00DB7D60" w:rsidP="00FF6DA6">
      <w:pPr>
        <w:spacing w:after="120" w:line="240" w:lineRule="auto"/>
        <w:ind w:firstLine="0"/>
      </w:pPr>
      <w:r>
        <w:rPr>
          <w:rFonts w:eastAsia="Times New Roman"/>
          <w:lang w:eastAsia="pl-PL"/>
        </w:rPr>
        <w:t xml:space="preserve">Działania tego rodzaju mają za zadanie zredukować </w:t>
      </w:r>
      <w:r w:rsidR="00FF6DA6" w:rsidRPr="00FF6DA6">
        <w:rPr>
          <w:rFonts w:eastAsia="Times New Roman"/>
          <w:lang w:eastAsia="pl-PL"/>
        </w:rPr>
        <w:t xml:space="preserve"> przykr</w:t>
      </w:r>
      <w:r>
        <w:rPr>
          <w:rFonts w:eastAsia="Times New Roman"/>
          <w:lang w:eastAsia="pl-PL"/>
        </w:rPr>
        <w:t xml:space="preserve">e </w:t>
      </w:r>
      <w:r w:rsidR="00FF6DA6" w:rsidRPr="00FF6DA6">
        <w:rPr>
          <w:rFonts w:eastAsia="Times New Roman"/>
          <w:lang w:eastAsia="pl-PL"/>
        </w:rPr>
        <w:t>emocj</w:t>
      </w:r>
      <w:r>
        <w:rPr>
          <w:rFonts w:eastAsia="Times New Roman"/>
          <w:lang w:eastAsia="pl-PL"/>
        </w:rPr>
        <w:t>e</w:t>
      </w:r>
      <w:r w:rsidR="00FF6DA6" w:rsidRPr="00FF6DA6">
        <w:rPr>
          <w:rFonts w:eastAsia="Times New Roman"/>
          <w:lang w:eastAsia="pl-PL"/>
        </w:rPr>
        <w:t>. Nie</w:t>
      </w:r>
      <w:r>
        <w:rPr>
          <w:rFonts w:eastAsia="Times New Roman"/>
          <w:lang w:eastAsia="pl-PL"/>
        </w:rPr>
        <w:t>które z nich – te destrukcyjne – nie zmieniają jednak samej sytuacji stresowej. My jedna</w:t>
      </w:r>
      <w:r w:rsidR="00C510B1">
        <w:rPr>
          <w:rFonts w:eastAsia="Times New Roman"/>
          <w:lang w:eastAsia="pl-PL"/>
        </w:rPr>
        <w:t>k</w:t>
      </w:r>
      <w:r>
        <w:rPr>
          <w:rFonts w:eastAsia="Times New Roman"/>
          <w:lang w:eastAsia="pl-PL"/>
        </w:rPr>
        <w:t xml:space="preserve"> powinniśmy zmierzać do tego, aby zniwelować sytuację stresową poprzez podejmowanie odpowiednich działań zaradczych, albo też działań, </w:t>
      </w:r>
      <w:r w:rsidR="00F77CE3">
        <w:rPr>
          <w:rFonts w:eastAsia="Times New Roman"/>
          <w:lang w:eastAsia="pl-PL"/>
        </w:rPr>
        <w:t xml:space="preserve">które – w sytuacji kiedy sytuacja stresowa już wystąpi </w:t>
      </w:r>
      <w:r w:rsidR="00F77CE3" w:rsidRPr="00F77CE3">
        <w:rPr>
          <w:rFonts w:eastAsia="Times New Roman"/>
          <w:lang w:eastAsia="pl-PL"/>
        </w:rPr>
        <w:t>–</w:t>
      </w:r>
      <w:r w:rsidR="00F77CE3">
        <w:rPr>
          <w:rFonts w:eastAsia="Times New Roman"/>
          <w:lang w:eastAsia="pl-PL"/>
        </w:rPr>
        <w:t xml:space="preserve"> pozwolą tę sytuację rozwiązać.</w:t>
      </w:r>
    </w:p>
    <w:p w:rsidR="00C510B1" w:rsidRDefault="009E310C" w:rsidP="002B1161">
      <w:pPr>
        <w:spacing w:after="120" w:line="240" w:lineRule="auto"/>
        <w:ind w:firstLine="0"/>
      </w:pPr>
      <w:r>
        <w:t xml:space="preserve">Czy stres jest zawsze zjawiskiem negatywnym? Okazuje się, że nie. </w:t>
      </w:r>
      <w:r w:rsidR="002B1161">
        <w:t>Istnieje p</w:t>
      </w:r>
      <w:r w:rsidR="002B1161" w:rsidRPr="0051127B">
        <w:t>ozytywny i mobilizujący rodzaj stresu, k</w:t>
      </w:r>
      <w:r w:rsidR="002B1161">
        <w:t xml:space="preserve">tóry zwiększa naszą efektywność. Jest to </w:t>
      </w:r>
      <w:r w:rsidR="002B1161" w:rsidRPr="002B1161">
        <w:rPr>
          <w:b/>
          <w:color w:val="2E74B5" w:themeColor="accent1" w:themeShade="BF"/>
        </w:rPr>
        <w:t>eustres</w:t>
      </w:r>
      <w:r w:rsidR="002B1161">
        <w:t>. Objawia się on pozytywnym napięciem, odczuwanym przed ważnym</w:t>
      </w:r>
      <w:r w:rsidR="00C510B1">
        <w:t xml:space="preserve"> dla nas i interesującym zadaniem. Może to być ciekawe przedsięwzięcie w pracy, może to być remont mieszkania, czy też wyzwania natury sportowej. </w:t>
      </w:r>
    </w:p>
    <w:p w:rsidR="00094CCA" w:rsidRDefault="00094CCA" w:rsidP="00094CCA">
      <w:pPr>
        <w:pStyle w:val="Bezodstpw"/>
        <w:jc w:val="both"/>
        <w:rPr>
          <w:bCs/>
          <w:sz w:val="20"/>
          <w:szCs w:val="20"/>
        </w:rPr>
      </w:pPr>
      <w:r>
        <w:lastRenderedPageBreak/>
        <w:t>Na wzrost efektywności osobistej, poza umiejętnością określania celów i realizacji zadań również w sytuacji stresowej, wpływ ma też sposób autoprezentacji.</w:t>
      </w:r>
      <w:r w:rsidRPr="00094CCA">
        <w:rPr>
          <w:bCs/>
          <w:sz w:val="20"/>
          <w:szCs w:val="20"/>
        </w:rPr>
        <w:t xml:space="preserve"> </w:t>
      </w:r>
      <w:r w:rsidRPr="00094CCA">
        <w:rPr>
          <w:b/>
          <w:bCs/>
          <w:color w:val="2E74B5" w:themeColor="accent1" w:themeShade="BF"/>
          <w:sz w:val="20"/>
          <w:szCs w:val="20"/>
        </w:rPr>
        <w:t>Autoprezentacja</w:t>
      </w:r>
      <w:r>
        <w:rPr>
          <w:bCs/>
          <w:sz w:val="20"/>
          <w:szCs w:val="20"/>
        </w:rPr>
        <w:t xml:space="preserve"> p</w:t>
      </w:r>
      <w:r w:rsidRPr="0051127B">
        <w:rPr>
          <w:bCs/>
          <w:sz w:val="20"/>
          <w:szCs w:val="20"/>
        </w:rPr>
        <w:t>olega na „wejściu w rolę”, w jakiej chcielibyśmy być widziani przez odbiorcę</w:t>
      </w:r>
      <w:r>
        <w:rPr>
          <w:bCs/>
          <w:sz w:val="20"/>
          <w:szCs w:val="20"/>
        </w:rPr>
        <w:t>.</w:t>
      </w:r>
      <w:r w:rsidR="0000108C">
        <w:rPr>
          <w:bCs/>
          <w:sz w:val="20"/>
          <w:szCs w:val="20"/>
        </w:rPr>
        <w:t xml:space="preserve"> Dodatkowym atutem jest umiejętność komunikacji. Szczególnie przydatne podczas rozmów z klientami, kontrahentami jest umiejętne wykorzystywanie języka korzyści.</w:t>
      </w:r>
      <w:r w:rsidR="002A5588">
        <w:rPr>
          <w:bCs/>
          <w:sz w:val="20"/>
          <w:szCs w:val="20"/>
        </w:rPr>
        <w:t xml:space="preserve"> Umiejętne pokazywanie, w jaki sposób cechy danego przedmiotu, sytuacji można przełożyć na zalety, a tym samym na korzyści dla nabywcy/kontrahenta/pracownika, pozwalają szybciej osiągnąć porozumienie biznesowe.</w:t>
      </w:r>
    </w:p>
    <w:p w:rsidR="002A5588" w:rsidRDefault="00913E53" w:rsidP="00094CCA">
      <w:pPr>
        <w:pStyle w:val="Bezodstpw"/>
        <w:jc w:val="both"/>
        <w:rPr>
          <w:bCs/>
          <w:sz w:val="20"/>
          <w:szCs w:val="20"/>
        </w:rPr>
      </w:pPr>
      <w:r>
        <w:rPr>
          <w:bCs/>
          <w:sz w:val="20"/>
          <w:szCs w:val="20"/>
        </w:rPr>
        <w:t xml:space="preserve">Aby uzmysłowić sobie na czym polega tego rodzaju </w:t>
      </w:r>
      <w:r w:rsidRPr="00913E53">
        <w:rPr>
          <w:b/>
          <w:bCs/>
          <w:color w:val="2E74B5" w:themeColor="accent1" w:themeShade="BF"/>
          <w:sz w:val="20"/>
          <w:szCs w:val="20"/>
        </w:rPr>
        <w:t>językowa technika sprzedaży</w:t>
      </w:r>
      <w:r w:rsidRPr="00913E53">
        <w:rPr>
          <w:bCs/>
          <w:color w:val="2E74B5" w:themeColor="accent1" w:themeShade="BF"/>
          <w:sz w:val="20"/>
          <w:szCs w:val="20"/>
        </w:rPr>
        <w:t xml:space="preserve"> </w:t>
      </w:r>
      <w:r>
        <w:rPr>
          <w:bCs/>
          <w:sz w:val="20"/>
          <w:szCs w:val="20"/>
        </w:rPr>
        <w:t>spójrz na przykład:</w:t>
      </w:r>
    </w:p>
    <w:p w:rsidR="00094CCA" w:rsidRPr="0051127B" w:rsidRDefault="00094CCA" w:rsidP="00094CCA">
      <w:pPr>
        <w:pStyle w:val="Bezodstpw"/>
        <w:jc w:val="both"/>
        <w:rPr>
          <w:bCs/>
          <w:sz w:val="20"/>
          <w:szCs w:val="20"/>
        </w:rPr>
      </w:pPr>
    </w:p>
    <w:p w:rsidR="00913E53" w:rsidRDefault="00913E53" w:rsidP="00094CCA">
      <w:pPr>
        <w:pStyle w:val="Bezodstpw"/>
        <w:jc w:val="both"/>
        <w:rPr>
          <w:bCs/>
          <w:sz w:val="20"/>
          <w:szCs w:val="20"/>
        </w:rPr>
      </w:pPr>
    </w:p>
    <w:tbl>
      <w:tblPr>
        <w:tblStyle w:val="Tabela-Siatka"/>
        <w:tblW w:w="7654" w:type="dxa"/>
        <w:tblInd w:w="846" w:type="dxa"/>
        <w:tblLook w:val="04A0" w:firstRow="1" w:lastRow="0" w:firstColumn="1" w:lastColumn="0" w:noHBand="0" w:noVBand="1"/>
      </w:tblPr>
      <w:tblGrid>
        <w:gridCol w:w="7654"/>
      </w:tblGrid>
      <w:tr w:rsidR="00913E53" w:rsidTr="000534C9">
        <w:trPr>
          <w:trHeight w:val="1475"/>
        </w:trPr>
        <w:tc>
          <w:tcPr>
            <w:tcW w:w="7654"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auto"/>
          </w:tcPr>
          <w:p w:rsidR="00913E53" w:rsidRDefault="00592F04" w:rsidP="006B5018">
            <w:pPr>
              <w:pStyle w:val="Bezodstpw"/>
              <w:jc w:val="center"/>
              <w:rPr>
                <w:bCs/>
                <w:sz w:val="20"/>
                <w:szCs w:val="20"/>
              </w:rPr>
            </w:pPr>
            <w:r>
              <w:rPr>
                <w:bCs/>
                <w:sz w:val="20"/>
                <w:szCs w:val="20"/>
              </w:rPr>
              <w:t>SYTUACJA W SKLEPIE</w:t>
            </w:r>
          </w:p>
          <w:p w:rsidR="006B5018" w:rsidRDefault="006B5018" w:rsidP="00094CCA">
            <w:pPr>
              <w:pStyle w:val="Bezodstpw"/>
              <w:jc w:val="both"/>
              <w:rPr>
                <w:bCs/>
                <w:sz w:val="20"/>
                <w:szCs w:val="20"/>
              </w:rPr>
            </w:pPr>
          </w:p>
          <w:p w:rsidR="00592F04" w:rsidRDefault="00592F04" w:rsidP="00094CCA">
            <w:pPr>
              <w:pStyle w:val="Bezodstpw"/>
              <w:jc w:val="both"/>
              <w:rPr>
                <w:bCs/>
                <w:sz w:val="20"/>
                <w:szCs w:val="20"/>
              </w:rPr>
            </w:pPr>
            <w:r>
              <w:rPr>
                <w:bCs/>
                <w:sz w:val="20"/>
                <w:szCs w:val="20"/>
              </w:rPr>
              <w:t>Sprzedawca prezentuje drogą pralkę. Przytacza następujące argumenty:</w:t>
            </w:r>
          </w:p>
          <w:p w:rsidR="000534C9" w:rsidRDefault="000534C9" w:rsidP="00094CCA">
            <w:pPr>
              <w:pStyle w:val="Bezodstpw"/>
              <w:jc w:val="both"/>
              <w:rPr>
                <w:bCs/>
                <w:sz w:val="20"/>
                <w:szCs w:val="20"/>
              </w:rPr>
            </w:pPr>
            <w:r>
              <w:rPr>
                <w:bCs/>
                <w:sz w:val="20"/>
                <w:szCs w:val="20"/>
              </w:rPr>
              <w:t xml:space="preserve">CECHA: wysoka klasa energetyczna </w:t>
            </w:r>
          </w:p>
          <w:p w:rsidR="00592F04" w:rsidRDefault="000534C9" w:rsidP="00094CCA">
            <w:pPr>
              <w:pStyle w:val="Bezodstpw"/>
              <w:jc w:val="both"/>
              <w:rPr>
                <w:bCs/>
                <w:sz w:val="20"/>
                <w:szCs w:val="20"/>
              </w:rPr>
            </w:pPr>
            <w:r>
              <w:rPr>
                <w:bCs/>
                <w:sz w:val="20"/>
                <w:szCs w:val="20"/>
              </w:rPr>
              <w:t xml:space="preserve">ZALETA: </w:t>
            </w:r>
            <w:r w:rsidR="00257C9A">
              <w:rPr>
                <w:bCs/>
                <w:sz w:val="20"/>
                <w:szCs w:val="20"/>
              </w:rPr>
              <w:t>niższe zużycie energii w porównaniu do innych pralek</w:t>
            </w:r>
          </w:p>
          <w:p w:rsidR="00913E53" w:rsidRDefault="00257C9A" w:rsidP="00094CCA">
            <w:pPr>
              <w:pStyle w:val="Bezodstpw"/>
              <w:jc w:val="both"/>
              <w:rPr>
                <w:bCs/>
                <w:sz w:val="20"/>
                <w:szCs w:val="20"/>
              </w:rPr>
            </w:pPr>
            <w:r>
              <w:rPr>
                <w:bCs/>
                <w:noProof/>
                <w:sz w:val="20"/>
                <w:szCs w:val="20"/>
              </w:rPr>
              <mc:AlternateContent>
                <mc:Choice Requires="wps">
                  <w:drawing>
                    <wp:anchor distT="0" distB="0" distL="114300" distR="114300" simplePos="0" relativeHeight="251712512" behindDoc="0" locked="0" layoutInCell="1" allowOverlap="1">
                      <wp:simplePos x="0" y="0"/>
                      <wp:positionH relativeFrom="column">
                        <wp:posOffset>2524467</wp:posOffset>
                      </wp:positionH>
                      <wp:positionV relativeFrom="paragraph">
                        <wp:posOffset>49539</wp:posOffset>
                      </wp:positionV>
                      <wp:extent cx="211540" cy="6823"/>
                      <wp:effectExtent l="0" t="57150" r="36195" b="88900"/>
                      <wp:wrapNone/>
                      <wp:docPr id="42" name="Łącznik prosty ze strzałką 42"/>
                      <wp:cNvGraphicFramePr/>
                      <a:graphic xmlns:a="http://schemas.openxmlformats.org/drawingml/2006/main">
                        <a:graphicData uri="http://schemas.microsoft.com/office/word/2010/wordprocessingShape">
                          <wps:wsp>
                            <wps:cNvCnPr/>
                            <wps:spPr>
                              <a:xfrm>
                                <a:off x="0" y="0"/>
                                <a:ext cx="211540" cy="682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740D74F" id="_x0000_t32" coordsize="21600,21600" o:spt="32" o:oned="t" path="m,l21600,21600e" filled="f">
                      <v:path arrowok="t" fillok="f" o:connecttype="none"/>
                      <o:lock v:ext="edit" shapetype="t"/>
                    </v:shapetype>
                    <v:shape id="Łącznik prosty ze strzałką 42" o:spid="_x0000_s1026" type="#_x0000_t32" style="position:absolute;margin-left:198.8pt;margin-top:3.9pt;width:16.65pt;height:.5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" strokecolor="#5b9bd5 [3204]" strokeweight=".5pt">
                      <v:stroke endarrow="block" joinstyle="miter"/>
                    </v:shape>
                  </w:pict>
                </mc:Fallback>
              </mc:AlternateContent>
            </w:r>
            <w:r w:rsidR="000534C9">
              <w:rPr>
                <w:bCs/>
                <w:sz w:val="20"/>
                <w:szCs w:val="20"/>
              </w:rPr>
              <w:t>KORZYŚĆ: niższe rachunki za energię eklektyczną</w:t>
            </w:r>
            <w:r>
              <w:rPr>
                <w:bCs/>
                <w:sz w:val="20"/>
                <w:szCs w:val="20"/>
              </w:rPr>
              <w:t xml:space="preserve">              istotny argument dla podjęcie decyzji przez nabywcę</w:t>
            </w:r>
          </w:p>
          <w:p w:rsidR="00913E53" w:rsidRDefault="00913E53" w:rsidP="00094CCA">
            <w:pPr>
              <w:pStyle w:val="Bezodstpw"/>
              <w:jc w:val="both"/>
              <w:rPr>
                <w:bCs/>
                <w:sz w:val="20"/>
                <w:szCs w:val="20"/>
              </w:rPr>
            </w:pPr>
          </w:p>
        </w:tc>
      </w:tr>
    </w:tbl>
    <w:p w:rsidR="00913E53" w:rsidRPr="0051127B" w:rsidRDefault="00913E53" w:rsidP="00094CCA">
      <w:pPr>
        <w:pStyle w:val="Bezodstpw"/>
        <w:jc w:val="both"/>
        <w:rPr>
          <w:bCs/>
          <w:sz w:val="20"/>
          <w:szCs w:val="20"/>
        </w:rPr>
      </w:pPr>
    </w:p>
    <w:p w:rsidR="00094CCA" w:rsidRDefault="00094CCA" w:rsidP="002B1161">
      <w:pPr>
        <w:spacing w:after="120" w:line="240" w:lineRule="auto"/>
        <w:ind w:firstLine="0"/>
      </w:pPr>
    </w:p>
    <w:p w:rsidR="00094CCA" w:rsidRDefault="00555AC7" w:rsidP="002B1161">
      <w:pPr>
        <w:spacing w:after="120" w:line="240" w:lineRule="auto"/>
        <w:ind w:firstLine="0"/>
      </w:pPr>
      <w:r>
        <w:t xml:space="preserve">Na naszą ogólną efektywność osobistą wpływ ma też sposób codziennego naszego działania. Zdecydowanie lepsze efekty osiągają </w:t>
      </w:r>
      <w:r w:rsidRPr="00555AC7">
        <w:rPr>
          <w:b/>
          <w:color w:val="2E74B5" w:themeColor="accent1" w:themeShade="BF"/>
        </w:rPr>
        <w:t>osoby proaktywne</w:t>
      </w:r>
      <w:r>
        <w:t>, czyli takie, które:</w:t>
      </w:r>
    </w:p>
    <w:p w:rsidR="00555AC7" w:rsidRDefault="00555AC7" w:rsidP="001C0D5B">
      <w:pPr>
        <w:pStyle w:val="Akapitzlist"/>
        <w:numPr>
          <w:ilvl w:val="0"/>
          <w:numId w:val="29"/>
        </w:numPr>
        <w:spacing w:after="120" w:line="240" w:lineRule="auto"/>
      </w:pPr>
      <w:r>
        <w:t>inicjują kontakty,</w:t>
      </w:r>
    </w:p>
    <w:p w:rsidR="00555AC7" w:rsidRDefault="00555AC7" w:rsidP="001C0D5B">
      <w:pPr>
        <w:pStyle w:val="Akapitzlist"/>
        <w:numPr>
          <w:ilvl w:val="0"/>
          <w:numId w:val="29"/>
        </w:numPr>
        <w:spacing w:after="120" w:line="240" w:lineRule="auto"/>
      </w:pPr>
      <w:r>
        <w:t>poszukują samodzielnie informacji im potrzebnych,</w:t>
      </w:r>
    </w:p>
    <w:p w:rsidR="00555AC7" w:rsidRDefault="00555AC7" w:rsidP="001C0D5B">
      <w:pPr>
        <w:pStyle w:val="Akapitzlist"/>
        <w:numPr>
          <w:ilvl w:val="0"/>
          <w:numId w:val="29"/>
        </w:numPr>
        <w:spacing w:after="120" w:line="240" w:lineRule="auto"/>
      </w:pPr>
      <w:r>
        <w:t xml:space="preserve">potrafią budować sieć kontaktów osobistych, </w:t>
      </w:r>
    </w:p>
    <w:p w:rsidR="00555AC7" w:rsidRDefault="00555AC7" w:rsidP="001C0D5B">
      <w:pPr>
        <w:pStyle w:val="Akapitzlist"/>
        <w:numPr>
          <w:ilvl w:val="0"/>
          <w:numId w:val="29"/>
        </w:numPr>
        <w:spacing w:after="120" w:line="240" w:lineRule="auto"/>
      </w:pPr>
      <w:r>
        <w:t>budują relacje z ludźmi,</w:t>
      </w:r>
    </w:p>
    <w:p w:rsidR="00555AC7" w:rsidRDefault="00555AC7" w:rsidP="001C0D5B">
      <w:pPr>
        <w:pStyle w:val="Akapitzlist"/>
        <w:numPr>
          <w:ilvl w:val="0"/>
          <w:numId w:val="29"/>
        </w:numPr>
        <w:spacing w:after="120" w:line="240" w:lineRule="auto"/>
      </w:pPr>
      <w:r>
        <w:t>starają się zrozumieć potrzeby innych ludzi, a  w pracy zawodowej kierują się potrzebami klientów.</w:t>
      </w:r>
    </w:p>
    <w:p w:rsidR="0051127B" w:rsidRDefault="0051127B" w:rsidP="0020369C">
      <w:pPr>
        <w:spacing w:after="0" w:line="240" w:lineRule="auto"/>
        <w:ind w:firstLine="0"/>
        <w:rPr>
          <w:sz w:val="22"/>
          <w:szCs w:val="22"/>
        </w:rPr>
      </w:pPr>
    </w:p>
    <w:p w:rsidR="0020369C" w:rsidRDefault="00EF763A" w:rsidP="00BD5610">
      <w:pPr>
        <w:pStyle w:val="Nagwek3"/>
        <w:ind w:firstLine="0"/>
      </w:pPr>
      <w:bookmarkStart w:id="15" w:name="_Toc506319437"/>
      <w:r>
        <w:t>1.</w:t>
      </w:r>
      <w:r w:rsidR="00C67772">
        <w:t>4</w:t>
      </w:r>
      <w:r w:rsidR="00BD5610">
        <w:t>.</w:t>
      </w:r>
      <w:r w:rsidR="0020369C" w:rsidRPr="00521BF8">
        <w:t>10. Radzenie sobie z konfliktem</w:t>
      </w:r>
      <w:r w:rsidR="00FD65DE">
        <w:t>/trudne rozmowy</w:t>
      </w:r>
      <w:bookmarkEnd w:id="15"/>
    </w:p>
    <w:tbl>
      <w:tblPr>
        <w:tblStyle w:val="Tabela-Siatka"/>
        <w:tblW w:w="9165" w:type="dxa"/>
        <w:tblLook w:val="04A0" w:firstRow="1" w:lastRow="0" w:firstColumn="1" w:lastColumn="0" w:noHBand="0" w:noVBand="1"/>
      </w:tblPr>
      <w:tblGrid>
        <w:gridCol w:w="6789"/>
        <w:gridCol w:w="2376"/>
      </w:tblGrid>
      <w:tr w:rsidR="005D2E22" w:rsidRPr="00D07135" w:rsidTr="00BD1768">
        <w:tc>
          <w:tcPr>
            <w:tcW w:w="6789" w:type="dxa"/>
            <w:tcBorders>
              <w:top w:val="double" w:sz="4" w:space="0" w:color="0070C0"/>
              <w:left w:val="double" w:sz="4" w:space="0" w:color="0070C0"/>
              <w:bottom w:val="double" w:sz="4" w:space="0" w:color="0070C0"/>
              <w:right w:val="double" w:sz="4" w:space="0" w:color="0070C0"/>
            </w:tcBorders>
            <w:shd w:val="clear" w:color="auto" w:fill="auto"/>
          </w:tcPr>
          <w:p w:rsidR="005D2E22" w:rsidRPr="00D07135" w:rsidRDefault="005D2E22" w:rsidP="00BD1768">
            <w:pPr>
              <w:spacing w:after="0" w:line="240" w:lineRule="auto"/>
              <w:ind w:firstLine="0"/>
            </w:pPr>
            <w:r w:rsidRPr="00D07135">
              <w:t>Podstawowe zagadnienia:</w:t>
            </w:r>
          </w:p>
          <w:p w:rsidR="005D2E22" w:rsidRDefault="00E1233B" w:rsidP="001C0D5B">
            <w:pPr>
              <w:pStyle w:val="Akapitzlist"/>
              <w:numPr>
                <w:ilvl w:val="0"/>
                <w:numId w:val="30"/>
              </w:numPr>
              <w:spacing w:after="0" w:line="240" w:lineRule="auto"/>
            </w:pPr>
            <w:r>
              <w:t>komunikacja typu „ja” versus komunikacja typu „ty”</w:t>
            </w:r>
          </w:p>
          <w:p w:rsidR="00FD65DE" w:rsidRDefault="00FD65DE" w:rsidP="001C0D5B">
            <w:pPr>
              <w:pStyle w:val="Akapitzlist"/>
              <w:numPr>
                <w:ilvl w:val="0"/>
                <w:numId w:val="30"/>
              </w:numPr>
              <w:spacing w:after="0" w:line="240" w:lineRule="auto"/>
            </w:pPr>
            <w:r>
              <w:t>jak pracować z klientem roszczeniowym?</w:t>
            </w:r>
          </w:p>
          <w:p w:rsidR="00FD65DE" w:rsidRDefault="00FD65DE" w:rsidP="001C0D5B">
            <w:pPr>
              <w:pStyle w:val="Akapitzlist"/>
              <w:numPr>
                <w:ilvl w:val="0"/>
                <w:numId w:val="30"/>
              </w:numPr>
              <w:spacing w:after="0" w:line="240" w:lineRule="auto"/>
            </w:pPr>
            <w:r>
              <w:t>rozmowa asertywna,</w:t>
            </w:r>
          </w:p>
          <w:p w:rsidR="00FD65DE" w:rsidRDefault="00FD65DE" w:rsidP="001C0D5B">
            <w:pPr>
              <w:pStyle w:val="Akapitzlist"/>
              <w:numPr>
                <w:ilvl w:val="0"/>
                <w:numId w:val="30"/>
              </w:numPr>
              <w:spacing w:after="0" w:line="240" w:lineRule="auto"/>
            </w:pPr>
            <w:r>
              <w:t>przyjmowanie reklamacji,</w:t>
            </w:r>
          </w:p>
          <w:p w:rsidR="00FD65DE" w:rsidRDefault="00FD65DE" w:rsidP="001C0D5B">
            <w:pPr>
              <w:pStyle w:val="Akapitzlist"/>
              <w:numPr>
                <w:ilvl w:val="0"/>
                <w:numId w:val="30"/>
              </w:numPr>
              <w:spacing w:after="0" w:line="240" w:lineRule="auto"/>
            </w:pPr>
            <w:r>
              <w:t>radzenie sobie z gniewem klienta,</w:t>
            </w:r>
          </w:p>
          <w:p w:rsidR="00FD65DE" w:rsidRDefault="00FD65DE" w:rsidP="001C0D5B">
            <w:pPr>
              <w:pStyle w:val="Akapitzlist"/>
              <w:numPr>
                <w:ilvl w:val="0"/>
                <w:numId w:val="30"/>
              </w:numPr>
              <w:spacing w:after="0" w:line="240" w:lineRule="auto"/>
            </w:pPr>
            <w:r>
              <w:t>style negocjacji.</w:t>
            </w:r>
          </w:p>
          <w:p w:rsidR="005D2E22" w:rsidRPr="00D07135" w:rsidRDefault="005D2E22" w:rsidP="00FD65DE">
            <w:pPr>
              <w:spacing w:after="0" w:line="240" w:lineRule="auto"/>
              <w:ind w:left="360" w:firstLine="0"/>
            </w:pPr>
          </w:p>
        </w:tc>
        <w:tc>
          <w:tcPr>
            <w:tcW w:w="2376" w:type="dxa"/>
            <w:tcBorders>
              <w:top w:val="double" w:sz="4" w:space="0" w:color="0070C0"/>
              <w:left w:val="double" w:sz="4" w:space="0" w:color="0070C0"/>
              <w:bottom w:val="double" w:sz="4" w:space="0" w:color="0070C0"/>
              <w:right w:val="double" w:sz="4" w:space="0" w:color="0070C0"/>
            </w:tcBorders>
            <w:shd w:val="clear" w:color="auto" w:fill="auto"/>
          </w:tcPr>
          <w:p w:rsidR="005D2E22" w:rsidRPr="00D07135" w:rsidRDefault="005D2E22" w:rsidP="00BD1768">
            <w:pPr>
              <w:spacing w:after="0" w:line="240" w:lineRule="auto"/>
              <w:ind w:firstLine="0"/>
            </w:pPr>
            <w:r w:rsidRPr="00D07135">
              <w:rPr>
                <w:noProof/>
                <w:lang w:eastAsia="pl-PL"/>
              </w:rPr>
              <w:drawing>
                <wp:inline distT="0" distB="0" distL="0" distR="0" wp14:anchorId="5E37BBD3" wp14:editId="1B2D80F8">
                  <wp:extent cx="1180164" cy="1206500"/>
                  <wp:effectExtent l="0" t="0" r="127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6172" cy="1212642"/>
                          </a:xfrm>
                          <a:prstGeom prst="rect">
                            <a:avLst/>
                          </a:prstGeom>
                          <a:noFill/>
                        </pic:spPr>
                      </pic:pic>
                    </a:graphicData>
                  </a:graphic>
                </wp:inline>
              </w:drawing>
            </w:r>
          </w:p>
        </w:tc>
      </w:tr>
    </w:tbl>
    <w:p w:rsidR="0020369C" w:rsidRDefault="0020369C" w:rsidP="0020369C">
      <w:pPr>
        <w:spacing w:after="0" w:line="240" w:lineRule="auto"/>
        <w:ind w:firstLine="0"/>
        <w:rPr>
          <w:sz w:val="22"/>
          <w:szCs w:val="22"/>
        </w:rPr>
      </w:pPr>
    </w:p>
    <w:p w:rsidR="00FD65DE" w:rsidRDefault="00FD65DE" w:rsidP="0020369C">
      <w:pPr>
        <w:spacing w:after="0" w:line="240" w:lineRule="auto"/>
        <w:ind w:firstLine="0"/>
        <w:rPr>
          <w:sz w:val="22"/>
          <w:szCs w:val="22"/>
        </w:rPr>
      </w:pPr>
    </w:p>
    <w:p w:rsidR="00FD65DE" w:rsidRPr="00F22FF6" w:rsidRDefault="00E1233B" w:rsidP="00F22FF6">
      <w:pPr>
        <w:spacing w:after="120" w:line="240" w:lineRule="auto"/>
        <w:ind w:firstLine="0"/>
      </w:pPr>
      <w:r w:rsidRPr="00F22FF6">
        <w:t>Niekiedy w kontaktach z klientami dochodzi do trudnych rozmów. Są one wynikiem niezrozumienia położenia klienta oraz niedostatecznym poziomem naszych umiejętności komunikacyjnych.</w:t>
      </w:r>
      <w:r w:rsidR="00166EC4" w:rsidRPr="00F22FF6">
        <w:t xml:space="preserve"> W komunikacji z drugim człowiekiem używamy komunikatów typu „ja” i typu „ty”. Popatrz teraz na komunikaty typu „ty”:</w:t>
      </w:r>
    </w:p>
    <w:p w:rsidR="00166EC4" w:rsidRPr="00F22FF6" w:rsidRDefault="00166EC4" w:rsidP="00F22FF6">
      <w:pPr>
        <w:spacing w:after="120" w:line="240" w:lineRule="auto"/>
        <w:ind w:firstLine="0"/>
      </w:pPr>
      <w:r w:rsidRPr="00F22FF6">
        <w:t>„Myli się Pan!”</w:t>
      </w:r>
    </w:p>
    <w:p w:rsidR="00166EC4" w:rsidRPr="00F22FF6" w:rsidRDefault="00166EC4" w:rsidP="00F22FF6">
      <w:pPr>
        <w:spacing w:after="120" w:line="240" w:lineRule="auto"/>
        <w:ind w:firstLine="0"/>
      </w:pPr>
      <w:r w:rsidRPr="00F22FF6">
        <w:t>„Nie ma Pan racji”.</w:t>
      </w:r>
    </w:p>
    <w:p w:rsidR="00166EC4" w:rsidRPr="00F22FF6" w:rsidRDefault="00166EC4" w:rsidP="00F22FF6">
      <w:pPr>
        <w:spacing w:after="120" w:line="240" w:lineRule="auto"/>
        <w:ind w:firstLine="0"/>
      </w:pPr>
      <w:r w:rsidRPr="00F22FF6">
        <w:t>Jaką reakcję wywołają tego typu sfomułowania? Na pewno nie pozwolą na kontynuowanie rozmowy w przyjaznej atmosferze. Lepiej powiedzieć: „Źle się zrozumieliśmy”.</w:t>
      </w:r>
    </w:p>
    <w:p w:rsidR="00166EC4" w:rsidRDefault="00166EC4" w:rsidP="00F22FF6">
      <w:pPr>
        <w:spacing w:after="120" w:line="240" w:lineRule="auto"/>
        <w:ind w:firstLine="0"/>
      </w:pPr>
      <w:r w:rsidRPr="002E581B">
        <w:rPr>
          <w:b/>
          <w:color w:val="2E74B5" w:themeColor="accent1" w:themeShade="BF"/>
        </w:rPr>
        <w:t>Komunikaty typu „ja”</w:t>
      </w:r>
      <w:r w:rsidRPr="002E581B">
        <w:rPr>
          <w:color w:val="2E74B5" w:themeColor="accent1" w:themeShade="BF"/>
        </w:rPr>
        <w:t xml:space="preserve"> </w:t>
      </w:r>
      <w:r w:rsidRPr="00F22FF6">
        <w:t xml:space="preserve">odnoszą się do naszych przemyśleń, odczuć – pozwalają wyrazić nasze przekonania bez urażenia kogokolwiek. </w:t>
      </w:r>
    </w:p>
    <w:p w:rsidR="00F22FF6" w:rsidRDefault="00F22FF6" w:rsidP="00F22FF6">
      <w:pPr>
        <w:spacing w:after="120" w:line="240" w:lineRule="auto"/>
        <w:ind w:firstLine="0"/>
      </w:pPr>
      <w:r>
        <w:t>Klienci oczekują pozytywnego dla nich załatwienia sprawy. Nie oczekują porad, wyjaśnień. Zastanów się zatem, wykorzystując swoją wiedzę i doświadczenie, jakie konkretne rozwiązania możesz im zaproponować.</w:t>
      </w:r>
    </w:p>
    <w:p w:rsidR="00B20439" w:rsidRDefault="00B20439" w:rsidP="00F22FF6">
      <w:pPr>
        <w:spacing w:after="120" w:line="240" w:lineRule="auto"/>
        <w:ind w:firstLine="0"/>
      </w:pPr>
      <w:r>
        <w:lastRenderedPageBreak/>
        <w:t xml:space="preserve">Niekiedy w kontaktach z ludźmi zaistnieje konieczność </w:t>
      </w:r>
      <w:r w:rsidRPr="00B20439">
        <w:rPr>
          <w:b/>
          <w:color w:val="2E74B5" w:themeColor="accent1" w:themeShade="BF"/>
        </w:rPr>
        <w:t>asertywnej odmowy</w:t>
      </w:r>
      <w:r>
        <w:t>. Asertywnej, czyli takiej, która będzie zgodna z naszym interesem, ale nie będzie urażać drugiej osoby. Jak formułować tego rodzaju komunikat? Spójrz na przykład: „Rozumiem Panią/Pana, ale nie mogę się zgodzić z Pana/Pani podejściem do sprawy. Proponuję jednak…”</w:t>
      </w:r>
    </w:p>
    <w:p w:rsidR="004B0694" w:rsidRDefault="004B0694" w:rsidP="00F22FF6">
      <w:pPr>
        <w:spacing w:after="120" w:line="240" w:lineRule="auto"/>
        <w:ind w:firstLine="0"/>
      </w:pPr>
      <w:r>
        <w:t xml:space="preserve">Wielu konfliktów z klientami da się uniknąć, jeśli będą zastosowane jasne i klarowne zasady współpracy określających możliwy poziom oczekiwań stron wobec siebie. </w:t>
      </w:r>
      <w:r w:rsidR="002114EC">
        <w:t xml:space="preserve">Dotyczy to także reklamacji. </w:t>
      </w:r>
      <w:r w:rsidR="002114EC" w:rsidRPr="00BC3FCB">
        <w:t>Najlepszym sposobem obsługi reklamacji jest</w:t>
      </w:r>
      <w:r w:rsidR="002114EC">
        <w:t xml:space="preserve"> s</w:t>
      </w:r>
      <w:r w:rsidR="002114EC" w:rsidRPr="00B13E30">
        <w:rPr>
          <w:rFonts w:cs="Calibri"/>
          <w:bCs/>
        </w:rPr>
        <w:t>tworzenie jasnych i przejrzystych procedur sprzedaży i obsługi reklamacji</w:t>
      </w:r>
      <w:r w:rsidR="002114EC">
        <w:rPr>
          <w:rFonts w:cs="Calibri"/>
          <w:bCs/>
        </w:rPr>
        <w:t>. Wówczas klient wie o przysługujących mu prawach i obowiązujących procedurach. Korzystając z zakupu u nas godzi się na warunki reklamacyjne.</w:t>
      </w:r>
    </w:p>
    <w:p w:rsidR="002114EC" w:rsidRDefault="002114EC" w:rsidP="00F22FF6">
      <w:pPr>
        <w:spacing w:after="120" w:line="240" w:lineRule="auto"/>
        <w:ind w:firstLine="0"/>
      </w:pPr>
    </w:p>
    <w:p w:rsidR="00B20439" w:rsidRDefault="004B0694" w:rsidP="00F22FF6">
      <w:pPr>
        <w:spacing w:after="120" w:line="240" w:lineRule="auto"/>
        <w:ind w:firstLine="0"/>
      </w:pPr>
      <w:r>
        <w:t>A c</w:t>
      </w:r>
      <w:r w:rsidR="00B20439">
        <w:t xml:space="preserve">o jeśli przyjdzie nam pracować z rozgniewanym klientem? Na to też jest sposób. Zastosuj </w:t>
      </w:r>
      <w:r w:rsidR="00B20439" w:rsidRPr="00A64528">
        <w:rPr>
          <w:b/>
          <w:color w:val="2E74B5" w:themeColor="accent1" w:themeShade="BF"/>
        </w:rPr>
        <w:t>4 kroki radzenia sobie z gniewem klienta</w:t>
      </w:r>
      <w:r w:rsidR="00B20439">
        <w:t>:</w:t>
      </w:r>
    </w:p>
    <w:p w:rsidR="00B20439" w:rsidRDefault="00B20439" w:rsidP="001C0D5B">
      <w:pPr>
        <w:pStyle w:val="Akapitzlist"/>
        <w:numPr>
          <w:ilvl w:val="0"/>
          <w:numId w:val="31"/>
        </w:numPr>
        <w:spacing w:after="120" w:line="240" w:lineRule="auto"/>
      </w:pPr>
      <w:r w:rsidRPr="00B20439">
        <w:t>Wysłuch</w:t>
      </w:r>
      <w:r>
        <w:t>aj go,</w:t>
      </w:r>
    </w:p>
    <w:p w:rsidR="00B20439" w:rsidRDefault="00B20439" w:rsidP="001C0D5B">
      <w:pPr>
        <w:pStyle w:val="Akapitzlist"/>
        <w:numPr>
          <w:ilvl w:val="0"/>
          <w:numId w:val="31"/>
        </w:numPr>
        <w:spacing w:after="120" w:line="240" w:lineRule="auto"/>
      </w:pPr>
      <w:r>
        <w:t>Okaż zrozumienie,</w:t>
      </w:r>
    </w:p>
    <w:p w:rsidR="00B20439" w:rsidRDefault="00B20439" w:rsidP="001C0D5B">
      <w:pPr>
        <w:pStyle w:val="Akapitzlist"/>
        <w:numPr>
          <w:ilvl w:val="0"/>
          <w:numId w:val="31"/>
        </w:numPr>
        <w:spacing w:after="120" w:line="240" w:lineRule="auto"/>
      </w:pPr>
      <w:r>
        <w:t>Zdiagnozuj problem.</w:t>
      </w:r>
    </w:p>
    <w:p w:rsidR="00B20439" w:rsidRDefault="00B20439" w:rsidP="001C0D5B">
      <w:pPr>
        <w:pStyle w:val="Akapitzlist"/>
        <w:numPr>
          <w:ilvl w:val="0"/>
          <w:numId w:val="31"/>
        </w:numPr>
        <w:spacing w:after="120" w:line="240" w:lineRule="auto"/>
      </w:pPr>
      <w:r>
        <w:t>Przedstaw plan działania.</w:t>
      </w:r>
    </w:p>
    <w:p w:rsidR="00E1233B" w:rsidRDefault="0088131F" w:rsidP="0020369C">
      <w:pPr>
        <w:spacing w:after="0" w:line="240" w:lineRule="auto"/>
        <w:ind w:firstLine="0"/>
      </w:pPr>
      <w:r w:rsidRPr="0088131F">
        <w:t>W kontaktach między ludźmi dochodzi niekiedy do ujawnienia sprzecznych interesów. Zjawisko to nazywane jest konfliktem.</w:t>
      </w:r>
      <w:r>
        <w:t xml:space="preserve"> W pracy z klientem powinno dążyć się do tego, aby:</w:t>
      </w:r>
    </w:p>
    <w:p w:rsidR="0088131F" w:rsidRDefault="0088131F" w:rsidP="001C0D5B">
      <w:pPr>
        <w:pStyle w:val="Akapitzlist"/>
        <w:numPr>
          <w:ilvl w:val="0"/>
          <w:numId w:val="32"/>
        </w:numPr>
        <w:spacing w:after="0" w:line="240" w:lineRule="auto"/>
      </w:pPr>
      <w:r>
        <w:t>Znaleźć alternatywne sposoby rozwiązania konfliktu,</w:t>
      </w:r>
    </w:p>
    <w:p w:rsidR="0088131F" w:rsidRDefault="0088131F" w:rsidP="001C0D5B">
      <w:pPr>
        <w:pStyle w:val="Akapitzlist"/>
        <w:numPr>
          <w:ilvl w:val="0"/>
          <w:numId w:val="32"/>
        </w:numPr>
        <w:spacing w:after="0" w:line="240" w:lineRule="auto"/>
      </w:pPr>
      <w:r>
        <w:t>Znaleźć punkty wspólne wypracowanych rozwiązań,</w:t>
      </w:r>
    </w:p>
    <w:p w:rsidR="0088131F" w:rsidRDefault="0088131F" w:rsidP="001C0D5B">
      <w:pPr>
        <w:pStyle w:val="Akapitzlist"/>
        <w:numPr>
          <w:ilvl w:val="0"/>
          <w:numId w:val="32"/>
        </w:numPr>
        <w:spacing w:after="0" w:line="240" w:lineRule="auto"/>
      </w:pPr>
      <w:r>
        <w:t>Znaleźć optymalne rozwiązanie, które choć w części zadowoli jedną i drugą i stronę.</w:t>
      </w:r>
    </w:p>
    <w:p w:rsidR="001A7EFE" w:rsidRDefault="0088131F" w:rsidP="0088131F">
      <w:pPr>
        <w:spacing w:after="0" w:line="240" w:lineRule="auto"/>
        <w:ind w:firstLine="0"/>
      </w:pPr>
      <w:r w:rsidRPr="0088131F">
        <w:rPr>
          <w:b/>
          <w:color w:val="2E74B5" w:themeColor="accent1" w:themeShade="BF"/>
        </w:rPr>
        <w:t>Najgorszą strategią rozwiązywania konfliktów jest unikanie</w:t>
      </w:r>
      <w:r>
        <w:t>. Odwlekanie podjęcie decyzji o rozwiązaniu konfliktu, nie zniweluje go. Możemy natomiast stracić klienta, czy też współpracownika.</w:t>
      </w:r>
      <w:r w:rsidR="001A7EFE">
        <w:t xml:space="preserve"> </w:t>
      </w:r>
    </w:p>
    <w:p w:rsidR="001A7EFE" w:rsidRDefault="001A7EFE" w:rsidP="0088131F">
      <w:pPr>
        <w:spacing w:after="0" w:line="240" w:lineRule="auto"/>
        <w:ind w:firstLine="0"/>
      </w:pPr>
    </w:p>
    <w:p w:rsidR="00E66C36" w:rsidRDefault="001A7EFE" w:rsidP="0088131F">
      <w:pPr>
        <w:spacing w:after="0" w:line="240" w:lineRule="auto"/>
        <w:ind w:firstLine="0"/>
      </w:pPr>
      <w:r>
        <w:t>W celu dochodzenia do porozumienia stosuje się także różne style negocjacji.</w:t>
      </w:r>
      <w:r w:rsidRPr="001A7EFE">
        <w:t xml:space="preserve"> </w:t>
      </w:r>
      <w:r>
        <w:t>Trzy główne style negocjacyjne to:</w:t>
      </w:r>
    </w:p>
    <w:p w:rsidR="001A7EFE" w:rsidRDefault="001A7EFE" w:rsidP="001C0D5B">
      <w:pPr>
        <w:pStyle w:val="Akapitzlist"/>
        <w:numPr>
          <w:ilvl w:val="0"/>
          <w:numId w:val="33"/>
        </w:numPr>
        <w:spacing w:after="0" w:line="240" w:lineRule="auto"/>
      </w:pPr>
      <w:r>
        <w:t xml:space="preserve">Twardy – koncentruje się na problemie, a nie na relacjach między stronami; jeżeli nie zależy Ci na współpracy z klientem, możesz odstąpić od tego rodzaju negocjacji; </w:t>
      </w:r>
    </w:p>
    <w:p w:rsidR="001A7EFE" w:rsidRDefault="001A7EFE" w:rsidP="001C0D5B">
      <w:pPr>
        <w:pStyle w:val="Akapitzlist"/>
        <w:numPr>
          <w:ilvl w:val="0"/>
          <w:numId w:val="33"/>
        </w:numPr>
        <w:spacing w:after="0" w:line="240" w:lineRule="auto"/>
      </w:pPr>
      <w:r>
        <w:t xml:space="preserve">Kooperacyjny - </w:t>
      </w:r>
      <w:r w:rsidRPr="001A7EFE">
        <w:t>charakteryzuj</w:t>
      </w:r>
      <w:r>
        <w:t>e</w:t>
      </w:r>
      <w:r w:rsidRPr="001A7EFE">
        <w:t xml:space="preserve"> się </w:t>
      </w:r>
      <w:r>
        <w:t>szczegółową analizą kwestii poddanych negocjacjom, stosuje się logikę w wyjaśnianiu różnych kwestii, przytacza się racjonalne argumenty, mało w nim odwołania do emocji, niekiedy bywa nieco agresywny;</w:t>
      </w:r>
    </w:p>
    <w:p w:rsidR="00E1233B" w:rsidRDefault="001A7EFE" w:rsidP="001C0D5B">
      <w:pPr>
        <w:pStyle w:val="Akapitzlist"/>
        <w:numPr>
          <w:ilvl w:val="0"/>
          <w:numId w:val="33"/>
        </w:numPr>
        <w:spacing w:after="0" w:line="240" w:lineRule="auto"/>
      </w:pPr>
      <w:r>
        <w:t>Relacyjny – bazuje na poszanowaniu emocji i praw rozmówców, nakierowany na maksymalne spełnienie oczekiwań obu stron.</w:t>
      </w:r>
    </w:p>
    <w:p w:rsidR="001A7EFE" w:rsidRDefault="001A7EFE" w:rsidP="001A7EFE">
      <w:pPr>
        <w:spacing w:after="0" w:line="240" w:lineRule="auto"/>
        <w:ind w:firstLine="0"/>
      </w:pPr>
      <w:r>
        <w:t xml:space="preserve">Klasyfikacji sposobów negocjacji jest zdecydowanie więcej. Tu pokazaliśmy tylko podstawowe style. To, jaki styl jest przyjmowany zależy przede wszystkim od umiejętności komunikacyjnych </w:t>
      </w:r>
      <w:r w:rsidR="00176A2F">
        <w:t>partnerów</w:t>
      </w:r>
      <w:r>
        <w:t xml:space="preserve"> oraz od tego, z </w:t>
      </w:r>
      <w:r w:rsidR="00176A2F">
        <w:t>jakimi</w:t>
      </w:r>
      <w:r>
        <w:t xml:space="preserve"> celami </w:t>
      </w:r>
      <w:r w:rsidR="00176A2F">
        <w:t>negocjatorzy zasiadają do rozmów.</w:t>
      </w:r>
    </w:p>
    <w:p w:rsidR="0088131F" w:rsidRDefault="0088131F" w:rsidP="0020369C">
      <w:pPr>
        <w:spacing w:after="0" w:line="240" w:lineRule="auto"/>
        <w:ind w:firstLine="0"/>
        <w:rPr>
          <w:sz w:val="22"/>
          <w:szCs w:val="22"/>
        </w:rPr>
      </w:pPr>
    </w:p>
    <w:p w:rsidR="0020369C" w:rsidRDefault="00EF763A" w:rsidP="00BD5610">
      <w:pPr>
        <w:pStyle w:val="Nagwek3"/>
        <w:ind w:firstLine="0"/>
      </w:pPr>
      <w:bookmarkStart w:id="16" w:name="_Toc506319438"/>
      <w:r>
        <w:t>1.</w:t>
      </w:r>
      <w:r w:rsidR="00C67772">
        <w:t>4</w:t>
      </w:r>
      <w:r w:rsidR="00BD5610">
        <w:t>.</w:t>
      </w:r>
      <w:r w:rsidR="0020369C" w:rsidRPr="00521BF8">
        <w:t>11. Coaching</w:t>
      </w:r>
      <w:bookmarkEnd w:id="16"/>
    </w:p>
    <w:tbl>
      <w:tblPr>
        <w:tblStyle w:val="Tabela-Siatka2"/>
        <w:tblW w:w="9165" w:type="dxa"/>
        <w:tblLook w:val="04A0" w:firstRow="1" w:lastRow="0" w:firstColumn="1" w:lastColumn="0" w:noHBand="0" w:noVBand="1"/>
      </w:tblPr>
      <w:tblGrid>
        <w:gridCol w:w="6789"/>
        <w:gridCol w:w="2376"/>
      </w:tblGrid>
      <w:tr w:rsidR="006849B1" w:rsidRPr="006849B1" w:rsidTr="00BD1768">
        <w:tc>
          <w:tcPr>
            <w:tcW w:w="6789" w:type="dxa"/>
            <w:tcBorders>
              <w:top w:val="double" w:sz="4" w:space="0" w:color="0070C0"/>
              <w:left w:val="double" w:sz="4" w:space="0" w:color="0070C0"/>
              <w:bottom w:val="double" w:sz="4" w:space="0" w:color="0070C0"/>
              <w:right w:val="double" w:sz="4" w:space="0" w:color="0070C0"/>
            </w:tcBorders>
            <w:shd w:val="clear" w:color="auto" w:fill="auto"/>
          </w:tcPr>
          <w:p w:rsidR="006849B1" w:rsidRPr="006849B1" w:rsidRDefault="006849B1" w:rsidP="006849B1">
            <w:pPr>
              <w:spacing w:after="0" w:line="240" w:lineRule="auto"/>
              <w:ind w:firstLine="0"/>
            </w:pPr>
            <w:r w:rsidRPr="006849B1">
              <w:t>Podstawowe zagadnienia:</w:t>
            </w:r>
          </w:p>
          <w:p w:rsidR="006849B1" w:rsidRDefault="006849B1" w:rsidP="001C0D5B">
            <w:pPr>
              <w:numPr>
                <w:ilvl w:val="0"/>
                <w:numId w:val="34"/>
              </w:numPr>
              <w:spacing w:after="0" w:line="240" w:lineRule="auto"/>
              <w:contextualSpacing/>
            </w:pPr>
            <w:r>
              <w:t>Istota coachingu,</w:t>
            </w:r>
          </w:p>
          <w:p w:rsidR="006849B1" w:rsidRDefault="006849B1" w:rsidP="001C0D5B">
            <w:pPr>
              <w:numPr>
                <w:ilvl w:val="0"/>
                <w:numId w:val="34"/>
              </w:numPr>
              <w:spacing w:after="0" w:line="240" w:lineRule="auto"/>
              <w:contextualSpacing/>
            </w:pPr>
            <w:r>
              <w:t>Model GROW,</w:t>
            </w:r>
          </w:p>
          <w:p w:rsidR="006849B1" w:rsidRDefault="00BD1768" w:rsidP="001C0D5B">
            <w:pPr>
              <w:numPr>
                <w:ilvl w:val="0"/>
                <w:numId w:val="34"/>
              </w:numPr>
              <w:spacing w:after="0" w:line="240" w:lineRule="auto"/>
              <w:contextualSpacing/>
            </w:pPr>
            <w:r>
              <w:t>Relacje między coachem i klientem,</w:t>
            </w:r>
          </w:p>
          <w:p w:rsidR="003966FA" w:rsidRDefault="003966FA" w:rsidP="001C0D5B">
            <w:pPr>
              <w:numPr>
                <w:ilvl w:val="0"/>
                <w:numId w:val="34"/>
              </w:numPr>
              <w:spacing w:after="0" w:line="240" w:lineRule="auto"/>
              <w:contextualSpacing/>
            </w:pPr>
            <w:r>
              <w:t>Obszary pracy w coachingu,</w:t>
            </w:r>
          </w:p>
          <w:p w:rsidR="006849B1" w:rsidRDefault="00BD1768" w:rsidP="001C0D5B">
            <w:pPr>
              <w:numPr>
                <w:ilvl w:val="0"/>
                <w:numId w:val="34"/>
              </w:numPr>
              <w:spacing w:after="0" w:line="240" w:lineRule="auto"/>
              <w:contextualSpacing/>
            </w:pPr>
            <w:r>
              <w:t>Metody pracy w coachingu,</w:t>
            </w:r>
          </w:p>
          <w:p w:rsidR="006849B1" w:rsidRDefault="003966FA" w:rsidP="001C0D5B">
            <w:pPr>
              <w:numPr>
                <w:ilvl w:val="0"/>
                <w:numId w:val="34"/>
              </w:numPr>
              <w:spacing w:after="0" w:line="240" w:lineRule="auto"/>
              <w:contextualSpacing/>
            </w:pPr>
            <w:r>
              <w:t>Odpowiedzialność stron w osiąganiu celów,</w:t>
            </w:r>
          </w:p>
          <w:p w:rsidR="003966FA" w:rsidRPr="006849B1" w:rsidRDefault="003966FA" w:rsidP="001C0D5B">
            <w:pPr>
              <w:numPr>
                <w:ilvl w:val="0"/>
                <w:numId w:val="34"/>
              </w:numPr>
              <w:spacing w:after="0" w:line="240" w:lineRule="auto"/>
              <w:contextualSpacing/>
            </w:pPr>
            <w:r>
              <w:t>Cele rozmowy coachingowej.</w:t>
            </w:r>
          </w:p>
        </w:tc>
        <w:tc>
          <w:tcPr>
            <w:tcW w:w="2376" w:type="dxa"/>
            <w:tcBorders>
              <w:top w:val="double" w:sz="4" w:space="0" w:color="0070C0"/>
              <w:left w:val="double" w:sz="4" w:space="0" w:color="0070C0"/>
              <w:bottom w:val="double" w:sz="4" w:space="0" w:color="0070C0"/>
              <w:right w:val="double" w:sz="4" w:space="0" w:color="0070C0"/>
            </w:tcBorders>
            <w:shd w:val="clear" w:color="auto" w:fill="auto"/>
          </w:tcPr>
          <w:p w:rsidR="006849B1" w:rsidRPr="006849B1" w:rsidRDefault="006849B1" w:rsidP="006849B1">
            <w:pPr>
              <w:spacing w:after="0" w:line="240" w:lineRule="auto"/>
              <w:ind w:firstLine="0"/>
            </w:pPr>
            <w:r w:rsidRPr="006849B1">
              <w:rPr>
                <w:noProof/>
                <w:lang w:eastAsia="pl-PL"/>
              </w:rPr>
              <w:drawing>
                <wp:inline distT="0" distB="0" distL="0" distR="0" wp14:anchorId="71E8BF13" wp14:editId="08F7239B">
                  <wp:extent cx="1180164" cy="1206500"/>
                  <wp:effectExtent l="0" t="0" r="127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6172" cy="1212642"/>
                          </a:xfrm>
                          <a:prstGeom prst="rect">
                            <a:avLst/>
                          </a:prstGeom>
                          <a:noFill/>
                        </pic:spPr>
                      </pic:pic>
                    </a:graphicData>
                  </a:graphic>
                </wp:inline>
              </w:drawing>
            </w:r>
          </w:p>
        </w:tc>
      </w:tr>
    </w:tbl>
    <w:p w:rsidR="00760B76" w:rsidRDefault="00760B76" w:rsidP="00760B76">
      <w:pPr>
        <w:ind w:firstLine="0"/>
      </w:pPr>
    </w:p>
    <w:p w:rsidR="00760B76" w:rsidRDefault="00760B76" w:rsidP="00760B76">
      <w:pPr>
        <w:spacing w:after="0" w:line="240" w:lineRule="auto"/>
        <w:ind w:firstLine="0"/>
        <w:rPr>
          <w:i/>
        </w:rPr>
      </w:pPr>
      <w:r w:rsidRPr="00760B76">
        <w:rPr>
          <w:i/>
        </w:rPr>
        <w:t>„Coach jest kimś, kto mówi ci, czego nie chcesz słyszeć, który widzi to, czego nie chcesz widzieć — po to, żebyś był kimś, kim zawsze chciałeś być”.</w:t>
      </w:r>
    </w:p>
    <w:p w:rsidR="006849B1" w:rsidRDefault="00760B76" w:rsidP="00760B76">
      <w:pPr>
        <w:spacing w:after="0" w:line="240" w:lineRule="auto"/>
        <w:ind w:left="7080" w:firstLine="708"/>
      </w:pPr>
      <w:r>
        <w:t>Tom Land</w:t>
      </w:r>
    </w:p>
    <w:p w:rsidR="00FC3E83" w:rsidRDefault="00FC3E83" w:rsidP="00786B20">
      <w:pPr>
        <w:ind w:firstLine="0"/>
      </w:pPr>
    </w:p>
    <w:p w:rsidR="00FC3E83" w:rsidRDefault="00FC3E83" w:rsidP="00FC3E83">
      <w:pPr>
        <w:spacing w:after="120" w:line="240" w:lineRule="auto"/>
        <w:ind w:firstLine="0"/>
      </w:pPr>
      <w:r>
        <w:lastRenderedPageBreak/>
        <w:t xml:space="preserve">Współcześnie coraz więcej wagi przykłada się do samorozwoju. Istnieje wiele możliwości kształtowania siebie – głównie w obszarze wiedzy i umiejętności, ale także i postaw. Sprzyjają temu różnorodne kursy, mentoring oraz coaching. </w:t>
      </w:r>
    </w:p>
    <w:p w:rsidR="00FC3E83" w:rsidRDefault="00FC3E83" w:rsidP="00FC3E83">
      <w:pPr>
        <w:spacing w:after="120" w:line="240" w:lineRule="auto"/>
        <w:ind w:firstLine="0"/>
      </w:pPr>
      <w:r>
        <w:t>Specyfiką coachingu jest to, że:</w:t>
      </w:r>
    </w:p>
    <w:p w:rsidR="00FC3E83" w:rsidRDefault="00FC3E83" w:rsidP="001C0D5B">
      <w:pPr>
        <w:pStyle w:val="Akapitzlist"/>
        <w:numPr>
          <w:ilvl w:val="0"/>
          <w:numId w:val="35"/>
        </w:numPr>
        <w:spacing w:after="120" w:line="240" w:lineRule="auto"/>
      </w:pPr>
      <w:r>
        <w:t>Nastawiony jest na samorozwój klienta,</w:t>
      </w:r>
    </w:p>
    <w:p w:rsidR="00FC3E83" w:rsidRDefault="00FC3E83" w:rsidP="001C0D5B">
      <w:pPr>
        <w:pStyle w:val="Akapitzlist"/>
        <w:numPr>
          <w:ilvl w:val="0"/>
          <w:numId w:val="35"/>
        </w:numPr>
        <w:spacing w:after="120" w:line="240" w:lineRule="auto"/>
      </w:pPr>
      <w:r w:rsidRPr="00FC3E83">
        <w:rPr>
          <w:b/>
          <w:color w:val="2E74B5" w:themeColor="accent1" w:themeShade="BF"/>
        </w:rPr>
        <w:t>Kształtuje postawy klienta</w:t>
      </w:r>
      <w:r>
        <w:t>,</w:t>
      </w:r>
    </w:p>
    <w:p w:rsidR="00FC3E83" w:rsidRDefault="00FC3E83" w:rsidP="001C0D5B">
      <w:pPr>
        <w:pStyle w:val="Akapitzlist"/>
        <w:numPr>
          <w:ilvl w:val="0"/>
          <w:numId w:val="35"/>
        </w:numPr>
      </w:pPr>
      <w:r>
        <w:t>Wzmacnia silne strony klienta.</w:t>
      </w:r>
    </w:p>
    <w:p w:rsidR="00FC3E83" w:rsidRDefault="00FC3E83" w:rsidP="00FC3E83">
      <w:pPr>
        <w:ind w:firstLine="0"/>
      </w:pPr>
      <w:r>
        <w:t xml:space="preserve">Rolą coacha zaś jest: </w:t>
      </w:r>
    </w:p>
    <w:p w:rsidR="00FC3E83" w:rsidRDefault="00FC3E83" w:rsidP="001C0D5B">
      <w:pPr>
        <w:pStyle w:val="Akapitzlist"/>
        <w:numPr>
          <w:ilvl w:val="0"/>
          <w:numId w:val="36"/>
        </w:numPr>
      </w:pPr>
      <w:r>
        <w:t>uważne</w:t>
      </w:r>
      <w:r w:rsidR="00786B20" w:rsidRPr="00786B20">
        <w:t xml:space="preserve"> słuchanie tego</w:t>
      </w:r>
      <w:r>
        <w:t>,</w:t>
      </w:r>
      <w:r w:rsidR="00786B20" w:rsidRPr="00786B20">
        <w:t xml:space="preserve"> co klient ma do powiedzenia</w:t>
      </w:r>
      <w:r w:rsidR="00F37F76">
        <w:t xml:space="preserve"> w związku ze sprawą, z którą przyszedł</w:t>
      </w:r>
      <w:r w:rsidR="00786B20" w:rsidRPr="00786B20">
        <w:t xml:space="preserve">, </w:t>
      </w:r>
    </w:p>
    <w:p w:rsidR="00FC3E83" w:rsidRDefault="00786B20" w:rsidP="001C0D5B">
      <w:pPr>
        <w:pStyle w:val="Akapitzlist"/>
        <w:numPr>
          <w:ilvl w:val="0"/>
          <w:numId w:val="36"/>
        </w:numPr>
      </w:pPr>
      <w:r w:rsidRPr="00786B20">
        <w:t xml:space="preserve">zadawanie pytań, które pobudzą klienta do </w:t>
      </w:r>
      <w:r w:rsidR="00FC3E83">
        <w:t xml:space="preserve">samodzielnej analizy problemu, z którym przyszedł na </w:t>
      </w:r>
      <w:r w:rsidR="00F37F76">
        <w:t>sesję</w:t>
      </w:r>
      <w:r w:rsidR="00FC3E83">
        <w:t>,</w:t>
      </w:r>
    </w:p>
    <w:p w:rsidR="00FC3E83" w:rsidRDefault="00382B03" w:rsidP="001C0D5B">
      <w:pPr>
        <w:pStyle w:val="Akapitzlist"/>
        <w:numPr>
          <w:ilvl w:val="0"/>
          <w:numId w:val="36"/>
        </w:numPr>
      </w:pPr>
      <w:r>
        <w:t xml:space="preserve">zadawanie pytań, pozwalających na </w:t>
      </w:r>
      <w:r w:rsidR="00786B20" w:rsidRPr="00786B20">
        <w:t>głębsz</w:t>
      </w:r>
      <w:r>
        <w:t>ą</w:t>
      </w:r>
      <w:r w:rsidR="00786B20" w:rsidRPr="00786B20">
        <w:t xml:space="preserve"> analiz</w:t>
      </w:r>
      <w:r>
        <w:t>ę</w:t>
      </w:r>
      <w:r w:rsidR="00FC3E83">
        <w:t xml:space="preserve"> tematu,</w:t>
      </w:r>
    </w:p>
    <w:p w:rsidR="00FC3E83" w:rsidRDefault="00382B03" w:rsidP="001C0D5B">
      <w:pPr>
        <w:pStyle w:val="Akapitzlist"/>
        <w:numPr>
          <w:ilvl w:val="0"/>
          <w:numId w:val="36"/>
        </w:numPr>
      </w:pPr>
      <w:r>
        <w:t>u</w:t>
      </w:r>
      <w:r w:rsidR="00786B20" w:rsidRPr="00786B20">
        <w:t xml:space="preserve">dzielenie </w:t>
      </w:r>
      <w:r>
        <w:t>informacji zwrotnej, jednakże w sposób nienarzucający.</w:t>
      </w:r>
    </w:p>
    <w:p w:rsidR="006B32F2" w:rsidRDefault="00382B03" w:rsidP="00382B03">
      <w:pPr>
        <w:ind w:firstLine="0"/>
      </w:pPr>
      <w:r>
        <w:t xml:space="preserve">Istotą procesu coachingowego jest </w:t>
      </w:r>
      <w:r w:rsidR="007B0081">
        <w:t xml:space="preserve">samodzielna </w:t>
      </w:r>
      <w:r>
        <w:t xml:space="preserve">praca klienta. To on stawia sobie cele pracy z coachem. </w:t>
      </w:r>
      <w:r w:rsidR="007B0081">
        <w:t>Relacja pomiędzy klientem a coachem to relacja partnerska.</w:t>
      </w:r>
      <w:r w:rsidR="006B32F2" w:rsidRPr="006B32F2">
        <w:t xml:space="preserve"> </w:t>
      </w:r>
    </w:p>
    <w:p w:rsidR="00382B03" w:rsidRDefault="006B32F2" w:rsidP="00382B03">
      <w:pPr>
        <w:ind w:firstLine="0"/>
      </w:pPr>
      <w:r w:rsidRPr="006B32F2">
        <w:t>Głównym celem rozmowy coachingowej jest</w:t>
      </w:r>
      <w:r>
        <w:t xml:space="preserve"> z</w:t>
      </w:r>
      <w:r w:rsidRPr="006B32F2">
        <w:t xml:space="preserve">motywowanie </w:t>
      </w:r>
      <w:r>
        <w:t xml:space="preserve">klienta </w:t>
      </w:r>
      <w:r w:rsidRPr="006B32F2">
        <w:t>do skuteczniejszej pracy</w:t>
      </w:r>
      <w:r>
        <w:t xml:space="preserve"> nad sobą i nad osiąganiem wyznaczonych sobie celów.</w:t>
      </w:r>
    </w:p>
    <w:p w:rsidR="00E22AE2" w:rsidRDefault="00E22AE2" w:rsidP="007B0081">
      <w:pPr>
        <w:ind w:firstLine="0"/>
      </w:pPr>
      <w:r>
        <w:t xml:space="preserve">W coachingu wykorzystuje się </w:t>
      </w:r>
      <w:r w:rsidRPr="00E22AE2">
        <w:rPr>
          <w:b/>
          <w:color w:val="2E74B5" w:themeColor="accent1" w:themeShade="BF"/>
        </w:rPr>
        <w:t>model GROW</w:t>
      </w:r>
      <w:r>
        <w:t>. Składa się on z 4 elementów - etapów:</w:t>
      </w:r>
    </w:p>
    <w:p w:rsidR="007B0081" w:rsidRPr="007B0081" w:rsidRDefault="007B0081" w:rsidP="001C0D5B">
      <w:pPr>
        <w:pStyle w:val="Akapitzlist"/>
        <w:numPr>
          <w:ilvl w:val="0"/>
          <w:numId w:val="37"/>
        </w:numPr>
        <w:spacing w:after="0" w:line="240" w:lineRule="auto"/>
      </w:pPr>
      <w:r w:rsidRPr="007B0081">
        <w:t>Generalny cel</w:t>
      </w:r>
    </w:p>
    <w:p w:rsidR="007B0081" w:rsidRPr="007B0081" w:rsidRDefault="007B0081" w:rsidP="001C0D5B">
      <w:pPr>
        <w:pStyle w:val="Akapitzlist"/>
        <w:numPr>
          <w:ilvl w:val="0"/>
          <w:numId w:val="37"/>
        </w:numPr>
        <w:spacing w:after="0" w:line="240" w:lineRule="auto"/>
      </w:pPr>
      <w:r w:rsidRPr="007B0081">
        <w:t>Rzeczywistość</w:t>
      </w:r>
    </w:p>
    <w:p w:rsidR="007B0081" w:rsidRPr="007B0081" w:rsidRDefault="007B0081" w:rsidP="001C0D5B">
      <w:pPr>
        <w:pStyle w:val="Akapitzlist"/>
        <w:numPr>
          <w:ilvl w:val="0"/>
          <w:numId w:val="37"/>
        </w:numPr>
        <w:spacing w:after="0" w:line="240" w:lineRule="auto"/>
      </w:pPr>
      <w:r w:rsidRPr="007B0081">
        <w:t>Opcje</w:t>
      </w:r>
    </w:p>
    <w:p w:rsidR="007B0081" w:rsidRPr="007B0081" w:rsidRDefault="007B0081" w:rsidP="001C0D5B">
      <w:pPr>
        <w:pStyle w:val="Akapitzlist"/>
        <w:numPr>
          <w:ilvl w:val="0"/>
          <w:numId w:val="37"/>
        </w:numPr>
        <w:spacing w:after="0" w:line="240" w:lineRule="auto"/>
      </w:pPr>
      <w:r w:rsidRPr="007B0081">
        <w:t xml:space="preserve">Wola </w:t>
      </w:r>
    </w:p>
    <w:p w:rsidR="007B0081" w:rsidRPr="007B0081" w:rsidRDefault="007B0081" w:rsidP="007B0081">
      <w:pPr>
        <w:spacing w:after="0" w:line="240" w:lineRule="auto"/>
        <w:ind w:firstLine="0"/>
      </w:pPr>
    </w:p>
    <w:p w:rsidR="00E22AE2" w:rsidRDefault="00E22AE2" w:rsidP="007B0081">
      <w:pPr>
        <w:spacing w:after="0" w:line="240" w:lineRule="auto"/>
        <w:ind w:firstLine="0"/>
      </w:pPr>
      <w:r>
        <w:t>Na etapie pierwszym – GENRALNY CEL – następuje identyfikacja celu współpracy w coachingu. Niekiedy cel,  z jakim przychodzi klient jest przemodelowany.</w:t>
      </w:r>
    </w:p>
    <w:p w:rsidR="00E22AE2" w:rsidRDefault="00E22AE2" w:rsidP="007B0081">
      <w:pPr>
        <w:spacing w:after="0" w:line="240" w:lineRule="auto"/>
        <w:ind w:firstLine="0"/>
      </w:pPr>
      <w:r>
        <w:t xml:space="preserve">Na etapie drugim – RZECZYWISTOŚĆ </w:t>
      </w:r>
      <w:r w:rsidR="00945BD4">
        <w:t>–</w:t>
      </w:r>
      <w:r>
        <w:t xml:space="preserve"> </w:t>
      </w:r>
      <w:r w:rsidR="00945BD4">
        <w:t xml:space="preserve">następuje ogląd obecnej sytuacji. Poprzez konieczność udzielenia odpowiedzi na pytania, klient poszerza swoje spojrzenie na sprawę/sytuację. Może się zdarzyć, że w wyniku dogłębnej analizy rzeczywistości, </w:t>
      </w:r>
      <w:r w:rsidR="00945BD4" w:rsidRPr="007B0081">
        <w:t xml:space="preserve">problem, </w:t>
      </w:r>
      <w:r w:rsidR="00945BD4">
        <w:t>jaki chce rozwiązać klient, leży gdzie indziej, niż wcześniej to stwierdził.</w:t>
      </w:r>
    </w:p>
    <w:p w:rsidR="00945BD4" w:rsidRDefault="00945BD4" w:rsidP="007B0081">
      <w:pPr>
        <w:spacing w:after="0" w:line="240" w:lineRule="auto"/>
        <w:ind w:firstLine="0"/>
      </w:pPr>
      <w:r>
        <w:t>Na etapie trzecim – OPCJE – klient zastanawia się, co może zrobić, przeanalizowawszy uprzednio potencjalne rozwiązania oraz korzyści z nich płynące.</w:t>
      </w:r>
    </w:p>
    <w:p w:rsidR="00945BD4" w:rsidRDefault="00945BD4" w:rsidP="007B0081">
      <w:pPr>
        <w:spacing w:after="0" w:line="240" w:lineRule="auto"/>
        <w:ind w:firstLine="0"/>
      </w:pPr>
      <w:r>
        <w:t xml:space="preserve">Na etapie czwartym – WOLA – następuje planowanie działań zmierzających do osiągnięcia celu, z jakim przyszedł klient. </w:t>
      </w:r>
    </w:p>
    <w:p w:rsidR="000F32B0" w:rsidRDefault="000F32B0" w:rsidP="007B0081">
      <w:pPr>
        <w:spacing w:after="0" w:line="240" w:lineRule="auto"/>
        <w:ind w:firstLine="0"/>
      </w:pPr>
    </w:p>
    <w:p w:rsidR="000F32B0" w:rsidRDefault="000F32B0" w:rsidP="007B0081">
      <w:pPr>
        <w:spacing w:after="0" w:line="240" w:lineRule="auto"/>
        <w:ind w:firstLine="0"/>
      </w:pPr>
      <w:r>
        <w:t>Na każdym etapie coach zadaje klientowi pytania, które pozwalają mu</w:t>
      </w:r>
      <w:r w:rsidR="00670135">
        <w:t xml:space="preserve"> samemu przed sobą odpowiedzieć, na nurtujące go pytania i przybliżają do osiągnięcia zrozumienia samego siebie i przyczyn problemów. </w:t>
      </w:r>
      <w:r w:rsidR="00670135" w:rsidRPr="00670135">
        <w:rPr>
          <w:b/>
          <w:color w:val="2E74B5" w:themeColor="accent1" w:themeShade="BF"/>
        </w:rPr>
        <w:t xml:space="preserve">Zadawanie pytań </w:t>
      </w:r>
      <w:r w:rsidR="00670135">
        <w:t>to podstawowy sposób pracy coacha.</w:t>
      </w:r>
    </w:p>
    <w:p w:rsidR="007B0081" w:rsidRPr="007B0081" w:rsidRDefault="007B0081" w:rsidP="007B0081">
      <w:pPr>
        <w:spacing w:after="0" w:line="240" w:lineRule="auto"/>
        <w:ind w:firstLine="0"/>
      </w:pPr>
    </w:p>
    <w:p w:rsidR="000F32B0" w:rsidRDefault="000F32B0" w:rsidP="000F32B0">
      <w:pPr>
        <w:spacing w:after="120" w:line="240" w:lineRule="auto"/>
        <w:ind w:firstLine="0"/>
      </w:pPr>
      <w:r w:rsidRPr="006B32F2">
        <w:rPr>
          <w:b/>
          <w:color w:val="2E74B5" w:themeColor="accent1" w:themeShade="BF"/>
        </w:rPr>
        <w:t>Coaching może mieć zastosowanie w obszarze</w:t>
      </w:r>
      <w:r>
        <w:t>:</w:t>
      </w:r>
    </w:p>
    <w:p w:rsidR="000F32B0" w:rsidRDefault="000F32B0" w:rsidP="000F32B0">
      <w:pPr>
        <w:spacing w:after="120" w:line="240" w:lineRule="auto"/>
        <w:ind w:firstLine="0"/>
      </w:pPr>
      <w:r>
        <w:t>a) Zarządzania zespołem,</w:t>
      </w:r>
    </w:p>
    <w:p w:rsidR="000F32B0" w:rsidRDefault="000F32B0" w:rsidP="000F32B0">
      <w:pPr>
        <w:spacing w:after="120" w:line="240" w:lineRule="auto"/>
        <w:ind w:firstLine="0"/>
      </w:pPr>
      <w:r>
        <w:t>b) Motywacji,</w:t>
      </w:r>
    </w:p>
    <w:p w:rsidR="006849B1" w:rsidRDefault="000F32B0" w:rsidP="000F32B0">
      <w:pPr>
        <w:spacing w:after="120" w:line="240" w:lineRule="auto"/>
        <w:ind w:firstLine="0"/>
      </w:pPr>
      <w:r>
        <w:t>c) Osiągania celów.</w:t>
      </w:r>
    </w:p>
    <w:p w:rsidR="000F32B0" w:rsidRDefault="000F32B0" w:rsidP="000F32B0">
      <w:pPr>
        <w:spacing w:after="120" w:line="240" w:lineRule="auto"/>
        <w:ind w:firstLine="0"/>
      </w:pPr>
      <w:r>
        <w:t xml:space="preserve">Nie ma zastosowania w rozwiązywaniu </w:t>
      </w:r>
      <w:r w:rsidR="001447A7">
        <w:t>problemów</w:t>
      </w:r>
      <w:r>
        <w:t xml:space="preserve"> emocjonalnych. Tego rodzaju </w:t>
      </w:r>
      <w:r w:rsidR="001447A7">
        <w:t>problemy</w:t>
      </w:r>
      <w:r>
        <w:t xml:space="preserve"> </w:t>
      </w:r>
      <w:r w:rsidR="001447A7">
        <w:t>rozwiązywane</w:t>
      </w:r>
      <w:r>
        <w:t xml:space="preserve"> są podczas terapii.</w:t>
      </w:r>
    </w:p>
    <w:p w:rsidR="006B32F2" w:rsidRPr="006849B1" w:rsidRDefault="006B32F2" w:rsidP="000F32B0">
      <w:pPr>
        <w:spacing w:after="120" w:line="240" w:lineRule="auto"/>
        <w:ind w:firstLine="0"/>
      </w:pPr>
    </w:p>
    <w:p w:rsidR="0020369C" w:rsidRDefault="00EF763A" w:rsidP="00BD5610">
      <w:pPr>
        <w:pStyle w:val="Nagwek3"/>
        <w:ind w:firstLine="0"/>
      </w:pPr>
      <w:bookmarkStart w:id="17" w:name="_Toc506319439"/>
      <w:r>
        <w:lastRenderedPageBreak/>
        <w:t>1.</w:t>
      </w:r>
      <w:r w:rsidR="00C67772">
        <w:t>4</w:t>
      </w:r>
      <w:r w:rsidR="00BD5610">
        <w:t>.</w:t>
      </w:r>
      <w:r w:rsidR="0020369C" w:rsidRPr="00521BF8">
        <w:t>12. Orientacja na klienta</w:t>
      </w:r>
      <w:bookmarkEnd w:id="17"/>
    </w:p>
    <w:tbl>
      <w:tblPr>
        <w:tblStyle w:val="Tabela-Siatka"/>
        <w:tblW w:w="9165" w:type="dxa"/>
        <w:tblLook w:val="04A0" w:firstRow="1" w:lastRow="0" w:firstColumn="1" w:lastColumn="0" w:noHBand="0" w:noVBand="1"/>
      </w:tblPr>
      <w:tblGrid>
        <w:gridCol w:w="6789"/>
        <w:gridCol w:w="2376"/>
      </w:tblGrid>
      <w:tr w:rsidR="00502092" w:rsidRPr="00D07135" w:rsidTr="001F053E">
        <w:tc>
          <w:tcPr>
            <w:tcW w:w="6789" w:type="dxa"/>
            <w:tcBorders>
              <w:top w:val="double" w:sz="4" w:space="0" w:color="0070C0"/>
              <w:left w:val="double" w:sz="4" w:space="0" w:color="0070C0"/>
              <w:bottom w:val="double" w:sz="4" w:space="0" w:color="0070C0"/>
              <w:right w:val="double" w:sz="4" w:space="0" w:color="0070C0"/>
            </w:tcBorders>
            <w:shd w:val="clear" w:color="auto" w:fill="auto"/>
          </w:tcPr>
          <w:p w:rsidR="00502092" w:rsidRPr="00D07135" w:rsidRDefault="00502092" w:rsidP="001F053E">
            <w:pPr>
              <w:spacing w:after="0" w:line="240" w:lineRule="auto"/>
              <w:ind w:firstLine="0"/>
            </w:pPr>
            <w:r w:rsidRPr="00D07135">
              <w:t>Podstawowe zagadnienia:</w:t>
            </w:r>
          </w:p>
          <w:p w:rsidR="00502092" w:rsidRDefault="00502092" w:rsidP="001C0D5B">
            <w:pPr>
              <w:pStyle w:val="Akapitzlist"/>
              <w:numPr>
                <w:ilvl w:val="0"/>
                <w:numId w:val="38"/>
              </w:numPr>
              <w:spacing w:after="0" w:line="240" w:lineRule="auto"/>
            </w:pPr>
            <w:r>
              <w:t>kto to jest trudny klient?</w:t>
            </w:r>
          </w:p>
          <w:p w:rsidR="00502092" w:rsidRDefault="00502092" w:rsidP="001C0D5B">
            <w:pPr>
              <w:pStyle w:val="Akapitzlist"/>
              <w:numPr>
                <w:ilvl w:val="0"/>
                <w:numId w:val="38"/>
              </w:numPr>
              <w:spacing w:after="0" w:line="240" w:lineRule="auto"/>
            </w:pPr>
            <w:r>
              <w:t>jak radzić sobie ze zdenerwowaniem klienta?</w:t>
            </w:r>
          </w:p>
          <w:p w:rsidR="00502092" w:rsidRDefault="00502092" w:rsidP="001C0D5B">
            <w:pPr>
              <w:pStyle w:val="Akapitzlist"/>
              <w:numPr>
                <w:ilvl w:val="0"/>
                <w:numId w:val="38"/>
              </w:numPr>
              <w:spacing w:after="0" w:line="240" w:lineRule="auto"/>
            </w:pPr>
            <w:r>
              <w:t>jak rozwiązywać problemy w pracy z klientem?</w:t>
            </w:r>
          </w:p>
          <w:p w:rsidR="00502092" w:rsidRDefault="00502092" w:rsidP="001C0D5B">
            <w:pPr>
              <w:pStyle w:val="Akapitzlist"/>
              <w:numPr>
                <w:ilvl w:val="0"/>
                <w:numId w:val="38"/>
              </w:numPr>
              <w:spacing w:after="0" w:line="240" w:lineRule="auto"/>
            </w:pPr>
            <w:r>
              <w:t>sposób prezentacji oferty,</w:t>
            </w:r>
          </w:p>
          <w:p w:rsidR="00502092" w:rsidRDefault="00502092" w:rsidP="001C0D5B">
            <w:pPr>
              <w:pStyle w:val="Akapitzlist"/>
              <w:numPr>
                <w:ilvl w:val="0"/>
                <w:numId w:val="38"/>
              </w:numPr>
              <w:spacing w:after="0" w:line="240" w:lineRule="auto"/>
            </w:pPr>
            <w:r>
              <w:t>kluczowi klienci,</w:t>
            </w:r>
          </w:p>
          <w:p w:rsidR="00502092" w:rsidRDefault="00502092" w:rsidP="001C0D5B">
            <w:pPr>
              <w:pStyle w:val="Akapitzlist"/>
              <w:numPr>
                <w:ilvl w:val="0"/>
                <w:numId w:val="38"/>
              </w:numPr>
              <w:spacing w:after="0" w:line="240" w:lineRule="auto"/>
            </w:pPr>
            <w:r>
              <w:t>rola aktywnego słuchania w pracy z klientem,</w:t>
            </w:r>
          </w:p>
          <w:p w:rsidR="00502092" w:rsidRPr="00D07135" w:rsidRDefault="00502092" w:rsidP="001C0D5B">
            <w:pPr>
              <w:pStyle w:val="Akapitzlist"/>
              <w:numPr>
                <w:ilvl w:val="0"/>
                <w:numId w:val="38"/>
              </w:numPr>
              <w:spacing w:after="0" w:line="240" w:lineRule="auto"/>
            </w:pPr>
            <w:r>
              <w:t>clienteling.</w:t>
            </w:r>
          </w:p>
        </w:tc>
        <w:tc>
          <w:tcPr>
            <w:tcW w:w="2376" w:type="dxa"/>
            <w:tcBorders>
              <w:top w:val="double" w:sz="4" w:space="0" w:color="0070C0"/>
              <w:left w:val="double" w:sz="4" w:space="0" w:color="0070C0"/>
              <w:bottom w:val="double" w:sz="4" w:space="0" w:color="0070C0"/>
              <w:right w:val="double" w:sz="4" w:space="0" w:color="0070C0"/>
            </w:tcBorders>
            <w:shd w:val="clear" w:color="auto" w:fill="auto"/>
          </w:tcPr>
          <w:p w:rsidR="00502092" w:rsidRPr="00D07135" w:rsidRDefault="00502092" w:rsidP="001F053E">
            <w:pPr>
              <w:spacing w:after="0" w:line="240" w:lineRule="auto"/>
              <w:ind w:firstLine="0"/>
            </w:pPr>
            <w:r w:rsidRPr="00D07135">
              <w:rPr>
                <w:noProof/>
                <w:lang w:eastAsia="pl-PL"/>
              </w:rPr>
              <w:drawing>
                <wp:inline distT="0" distB="0" distL="0" distR="0" wp14:anchorId="118A3E69" wp14:editId="7F88FADD">
                  <wp:extent cx="1180164" cy="1206500"/>
                  <wp:effectExtent l="0" t="0" r="127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6172" cy="1212642"/>
                          </a:xfrm>
                          <a:prstGeom prst="rect">
                            <a:avLst/>
                          </a:prstGeom>
                          <a:noFill/>
                        </pic:spPr>
                      </pic:pic>
                    </a:graphicData>
                  </a:graphic>
                </wp:inline>
              </w:drawing>
            </w:r>
          </w:p>
        </w:tc>
      </w:tr>
    </w:tbl>
    <w:p w:rsidR="0020369C" w:rsidRDefault="0020369C" w:rsidP="00502092">
      <w:pPr>
        <w:spacing w:after="120" w:line="240" w:lineRule="auto"/>
        <w:ind w:firstLine="0"/>
        <w:rPr>
          <w:sz w:val="22"/>
          <w:szCs w:val="22"/>
        </w:rPr>
      </w:pPr>
    </w:p>
    <w:p w:rsidR="00EE2617" w:rsidRDefault="00502092" w:rsidP="00502092">
      <w:pPr>
        <w:spacing w:after="120" w:line="240" w:lineRule="auto"/>
        <w:ind w:firstLine="0"/>
      </w:pPr>
      <w:r w:rsidRPr="00502092">
        <w:t xml:space="preserve">Wiele ze szkoleń handlowych nakierowanych jest na pracę z trudnym klientem. Trudnym, czyli jakim? </w:t>
      </w:r>
      <w:r w:rsidRPr="00782E85">
        <w:rPr>
          <w:b/>
          <w:color w:val="2E74B5" w:themeColor="accent1" w:themeShade="BF"/>
        </w:rPr>
        <w:t>Trudny klient</w:t>
      </w:r>
      <w:r w:rsidRPr="00502092">
        <w:t xml:space="preserve">, to klient który oczekuje rozwiązania swojego problemu, bo nie radzi sobie z sytuacją. </w:t>
      </w:r>
      <w:r>
        <w:t xml:space="preserve">Rolą sprzedawcy, doradcy jest pomoc takiej osobie w rozwiązaniu tego problemu. </w:t>
      </w:r>
      <w:r w:rsidR="00782E85">
        <w:t xml:space="preserve">Oczywiście zdarza się, że „trudny klient”, nie radzi sobie </w:t>
      </w:r>
      <w:r w:rsidR="00433A63">
        <w:t>z emocjami, ponieważ nie radzi sobie z problemem. To dlatego dochodzi do sytuacji, kiedy mówi podniesionym głosem, próbuje zastraszyć sprzedawcę, ucieka się do różnych sposobów, aby szybko rozwiązać jego problem.</w:t>
      </w:r>
      <w:r w:rsidR="00E95638" w:rsidRPr="00E95638">
        <w:t xml:space="preserve"> </w:t>
      </w:r>
      <w:r w:rsidR="00E95638">
        <w:t>Kiedy zdenerwowany klient wyjaśnia nam, o co chodzi w jego sprawie, n</w:t>
      </w:r>
      <w:r w:rsidR="00E95638" w:rsidRPr="00FF6464">
        <w:t>ie należy mu przerywać</w:t>
      </w:r>
      <w:r w:rsidR="00E95638">
        <w:t>, chyba, że nas obraża. Samo wypowiedzenie problemu, już ostudza emocje. Kiedy Firma popełniła błąd, a klient ma rację, należy po prostu p</w:t>
      </w:r>
      <w:r w:rsidR="00E95638" w:rsidRPr="00EC4A95">
        <w:t>rzeprosić w imieniu Firmy i zaproponować rozwiązanie</w:t>
      </w:r>
      <w:r w:rsidR="00E95638">
        <w:t>. Pamiętaj o tym, że ROZWIĄZANIE jest tym, czego klient oczekuje i dlaczego przyszedł z problemem.</w:t>
      </w:r>
    </w:p>
    <w:p w:rsidR="0029054B" w:rsidRDefault="0029054B" w:rsidP="00502092">
      <w:pPr>
        <w:spacing w:after="120" w:line="240" w:lineRule="auto"/>
        <w:ind w:firstLine="0"/>
      </w:pPr>
      <w:r>
        <w:t xml:space="preserve">Elementem obsługi klienta jest sam proces sprzedaży. Jego elementy to: </w:t>
      </w:r>
    </w:p>
    <w:p w:rsidR="0029054B" w:rsidRDefault="0029054B" w:rsidP="001C0D5B">
      <w:pPr>
        <w:pStyle w:val="Akapitzlist"/>
        <w:numPr>
          <w:ilvl w:val="0"/>
          <w:numId w:val="39"/>
        </w:numPr>
        <w:spacing w:after="120" w:line="240" w:lineRule="auto"/>
      </w:pPr>
      <w:r>
        <w:t xml:space="preserve">powitanie klienta, </w:t>
      </w:r>
    </w:p>
    <w:p w:rsidR="0029054B" w:rsidRDefault="0029054B" w:rsidP="001C0D5B">
      <w:pPr>
        <w:pStyle w:val="Akapitzlist"/>
        <w:numPr>
          <w:ilvl w:val="0"/>
          <w:numId w:val="39"/>
        </w:numPr>
        <w:spacing w:after="120" w:line="240" w:lineRule="auto"/>
      </w:pPr>
      <w:r>
        <w:t>rozpoznanie powodów dla których do nas przeszedł,</w:t>
      </w:r>
    </w:p>
    <w:p w:rsidR="0029054B" w:rsidRDefault="0029054B" w:rsidP="001C0D5B">
      <w:pPr>
        <w:pStyle w:val="Akapitzlist"/>
        <w:numPr>
          <w:ilvl w:val="0"/>
          <w:numId w:val="39"/>
        </w:numPr>
        <w:spacing w:after="120" w:line="240" w:lineRule="auto"/>
      </w:pPr>
      <w:r>
        <w:t>prezentacja oferty,</w:t>
      </w:r>
    </w:p>
    <w:p w:rsidR="0029054B" w:rsidRDefault="0029054B" w:rsidP="001C0D5B">
      <w:pPr>
        <w:pStyle w:val="Akapitzlist"/>
        <w:numPr>
          <w:ilvl w:val="0"/>
          <w:numId w:val="39"/>
        </w:numPr>
        <w:spacing w:after="120" w:line="240" w:lineRule="auto"/>
      </w:pPr>
      <w:r>
        <w:t>zachęcenie do zakupu (do skorzystania z oferty),</w:t>
      </w:r>
    </w:p>
    <w:p w:rsidR="0029054B" w:rsidRDefault="0029054B" w:rsidP="001C0D5B">
      <w:pPr>
        <w:pStyle w:val="Akapitzlist"/>
        <w:numPr>
          <w:ilvl w:val="0"/>
          <w:numId w:val="39"/>
        </w:numPr>
        <w:spacing w:after="120" w:line="240" w:lineRule="auto"/>
      </w:pPr>
      <w:r>
        <w:t>zamknięcie rozmowy.</w:t>
      </w:r>
    </w:p>
    <w:p w:rsidR="0029054B" w:rsidRDefault="0029054B" w:rsidP="00502092">
      <w:pPr>
        <w:spacing w:after="120" w:line="240" w:lineRule="auto"/>
        <w:ind w:firstLine="0"/>
      </w:pPr>
      <w:r>
        <w:t>Istotną częścią rozmowy jest prezentacja oferty. To od sposobu prezentacji oraz przytoczonych argumentów oraz korzyści dla klienta, w dużej mierze zależy sukces sprzedaży. Kluczowym jest tu przedstawienie KORZYŚCI. Korzyść jest tym, co jest istotne dla klienta. Aby mówić do klienta językiem korzyści należy uprzednio dowiedzieć się o jego potrzeby. Pozwoli to sprzedawcy na trafne dobieranie argumentów. Jak prezentować klientowi korzyści? Do tego celu służ</w:t>
      </w:r>
      <w:r w:rsidR="004809BC">
        <w:t>ą</w:t>
      </w:r>
      <w:r w:rsidR="00C96289">
        <w:t xml:space="preserve"> </w:t>
      </w:r>
      <w:r>
        <w:t xml:space="preserve">sformułowanie typu: </w:t>
      </w:r>
    </w:p>
    <w:p w:rsidR="0029054B" w:rsidRDefault="0029054B" w:rsidP="00502092">
      <w:pPr>
        <w:spacing w:after="120" w:line="240" w:lineRule="auto"/>
        <w:ind w:firstLine="0"/>
      </w:pPr>
      <w:r>
        <w:t>„Dzięki temu rozwiązaniu, uzyskuje Pan/i…”</w:t>
      </w:r>
    </w:p>
    <w:p w:rsidR="004809BC" w:rsidRDefault="004809BC" w:rsidP="00502092">
      <w:pPr>
        <w:spacing w:after="120" w:line="240" w:lineRule="auto"/>
        <w:ind w:firstLine="0"/>
      </w:pPr>
      <w:r>
        <w:t>„To rozwiązanie pozwoli…”</w:t>
      </w:r>
    </w:p>
    <w:p w:rsidR="004809BC" w:rsidRDefault="004809BC" w:rsidP="00502092">
      <w:pPr>
        <w:spacing w:after="120" w:line="240" w:lineRule="auto"/>
        <w:ind w:firstLine="0"/>
      </w:pPr>
      <w:r>
        <w:t>„dla Pani/Pana oznacza to….”</w:t>
      </w:r>
    </w:p>
    <w:p w:rsidR="00AC123A" w:rsidRDefault="001F053E" w:rsidP="00502092">
      <w:pPr>
        <w:spacing w:after="120" w:line="240" w:lineRule="auto"/>
        <w:ind w:firstLine="0"/>
      </w:pPr>
      <w:r>
        <w:t xml:space="preserve">Na etapie rozpoznania potrzeb klientów, który poprzedza prezentację oferty, </w:t>
      </w:r>
      <w:r w:rsidR="00AC123A">
        <w:t xml:space="preserve">wykorzystuje się pytania otwarte (diagnozujące potrzeby i pozwalające na szeroką wypowiedź klienta). Potwierdzeniem naszej aktywności w odbiorze klienta jest </w:t>
      </w:r>
      <w:r w:rsidR="00AC123A" w:rsidRPr="00AC123A">
        <w:rPr>
          <w:b/>
          <w:color w:val="2E74B5" w:themeColor="accent1" w:themeShade="BF"/>
        </w:rPr>
        <w:t>aktywne słuchanie</w:t>
      </w:r>
      <w:r w:rsidR="00AC123A">
        <w:t>.</w:t>
      </w:r>
      <w:r w:rsidR="00AC123A" w:rsidRPr="00AC123A">
        <w:t xml:space="preserve"> </w:t>
      </w:r>
      <w:r w:rsidR="00AC123A">
        <w:t xml:space="preserve">Wyraża się ono poprzez </w:t>
      </w:r>
      <w:r w:rsidR="00AC123A" w:rsidRPr="00131550">
        <w:t>komunikaty niewerbalne</w:t>
      </w:r>
      <w:r w:rsidR="00AC123A">
        <w:t>, takie jak: potakiwanie, skinięcia głową</w:t>
      </w:r>
      <w:r w:rsidR="00AC123A" w:rsidRPr="00131550">
        <w:t xml:space="preserve"> i zadawanie pytań</w:t>
      </w:r>
      <w:r w:rsidR="00AC123A">
        <w:t xml:space="preserve"> mających na celu doprecyzowanie wypowiedzi klienta, czy też upewnienie się, że dobrze zrozumieliśmy jego intencje.</w:t>
      </w:r>
    </w:p>
    <w:p w:rsidR="007C1026" w:rsidRDefault="007C1026" w:rsidP="007C1026">
      <w:pPr>
        <w:spacing w:after="120" w:line="240" w:lineRule="auto"/>
        <w:ind w:firstLine="0"/>
      </w:pPr>
      <w:r>
        <w:t xml:space="preserve">Wyżej wymienione elementy sprzedaży są w wielu przypadkach elementem współpracy ze stałymi klientami. Towarzyszy im szereg działań podtrzymujących relacje, jak: składanie życzeń z powodów różnych okazji, indywidualne traktowanie, umożliwienie elastycznej dostępności do wielu usług towarzyszących. Wszystko to składa się na tzw. </w:t>
      </w:r>
      <w:r w:rsidRPr="007C1026">
        <w:rPr>
          <w:b/>
          <w:color w:val="2E74B5" w:themeColor="accent1" w:themeShade="BF"/>
        </w:rPr>
        <w:t>clienteling</w:t>
      </w:r>
      <w:r>
        <w:t>. Jest to Sprzedaż w oparciu o relacje z klientem, ale przede wszystkim budowanie długotrwałych z nim realizacji i taka z nim praca, która zaspokaja jego potrzeby.</w:t>
      </w:r>
    </w:p>
    <w:p w:rsidR="00EA04AD" w:rsidRDefault="00EA04AD" w:rsidP="00CA2D8A">
      <w:pPr>
        <w:spacing w:after="120" w:line="360" w:lineRule="auto"/>
        <w:ind w:firstLine="0"/>
        <w:rPr>
          <w:sz w:val="22"/>
          <w:szCs w:val="22"/>
        </w:rPr>
      </w:pPr>
    </w:p>
    <w:p w:rsidR="00423EA3" w:rsidRDefault="00423EA3">
      <w:pPr>
        <w:spacing w:after="0" w:line="360" w:lineRule="auto"/>
      </w:pPr>
      <w:r>
        <w:br w:type="page"/>
      </w:r>
    </w:p>
    <w:p w:rsidR="00EA04AD" w:rsidRDefault="00EA04AD" w:rsidP="00BD5610">
      <w:pPr>
        <w:pStyle w:val="Nagwek1"/>
        <w:ind w:left="0"/>
      </w:pPr>
      <w:bookmarkStart w:id="18" w:name="_Toc506319440"/>
      <w:r>
        <w:lastRenderedPageBreak/>
        <w:t>2. Jestem trenerem, menedżerem, pracownikiem działu HR</w:t>
      </w:r>
      <w:bookmarkEnd w:id="18"/>
    </w:p>
    <w:p w:rsidR="00362389" w:rsidRDefault="00362389" w:rsidP="00CA2D8A">
      <w:pPr>
        <w:spacing w:after="120" w:line="360" w:lineRule="auto"/>
        <w:ind w:firstLine="0"/>
        <w:rPr>
          <w:sz w:val="22"/>
          <w:szCs w:val="22"/>
        </w:rPr>
      </w:pPr>
    </w:p>
    <w:p w:rsidR="00FC6639" w:rsidRDefault="003166A7" w:rsidP="003166A7">
      <w:pPr>
        <w:pStyle w:val="Nagwek2"/>
        <w:ind w:firstLine="0"/>
      </w:pPr>
      <w:bookmarkStart w:id="19" w:name="_Toc506319441"/>
      <w:r>
        <w:t xml:space="preserve">2.1. </w:t>
      </w:r>
      <w:r w:rsidR="00FC6639">
        <w:t>W jaki spo</w:t>
      </w:r>
      <w:r>
        <w:t>sób można wykorzystać aplikacje?</w:t>
      </w:r>
      <w:bookmarkEnd w:id="19"/>
    </w:p>
    <w:p w:rsidR="003166A7" w:rsidRDefault="003166A7" w:rsidP="00054465">
      <w:pPr>
        <w:spacing w:after="120" w:line="240" w:lineRule="auto"/>
        <w:ind w:firstLine="0"/>
      </w:pPr>
    </w:p>
    <w:p w:rsidR="00054465" w:rsidRPr="00054465" w:rsidRDefault="00054465" w:rsidP="00054465">
      <w:pPr>
        <w:spacing w:after="120" w:line="240" w:lineRule="auto"/>
        <w:ind w:firstLine="0"/>
      </w:pPr>
      <w:r w:rsidRPr="00054465">
        <w:t xml:space="preserve">Możesz osadzić </w:t>
      </w:r>
      <w:r>
        <w:t>gry</w:t>
      </w:r>
      <w:r w:rsidRPr="00054465">
        <w:t xml:space="preserve">, jako kurs na platformie LMS (np. Moodle lub Spoti) udostępnić uczestnikom a następnie monitorować postępy i udzielane odpowiedzi w narzędziach umożliwiających raportowanie. </w:t>
      </w:r>
      <w:r w:rsidRPr="00054465">
        <w:br/>
        <w:t>Zebrane w ten sposób informacje można wykorzystać na przykład w celu:</w:t>
      </w:r>
    </w:p>
    <w:p w:rsidR="00054465" w:rsidRPr="00054465" w:rsidRDefault="00054465" w:rsidP="001C0D5B">
      <w:pPr>
        <w:numPr>
          <w:ilvl w:val="0"/>
          <w:numId w:val="45"/>
        </w:numPr>
        <w:spacing w:after="120" w:line="240" w:lineRule="auto"/>
      </w:pPr>
      <w:r w:rsidRPr="00054465">
        <w:t xml:space="preserve">uzyskania potwierdzenia, kto z uczestników i kiedy zapoznał się z materiałem zawartym w </w:t>
      </w:r>
      <w:r>
        <w:t>grze</w:t>
      </w:r>
      <w:r w:rsidRPr="00054465">
        <w:t>.</w:t>
      </w:r>
    </w:p>
    <w:p w:rsidR="00054465" w:rsidRPr="00054465" w:rsidRDefault="00054465" w:rsidP="001C0D5B">
      <w:pPr>
        <w:numPr>
          <w:ilvl w:val="0"/>
          <w:numId w:val="45"/>
        </w:numPr>
        <w:spacing w:after="120" w:line="240" w:lineRule="auto"/>
      </w:pPr>
      <w:r w:rsidRPr="00054465">
        <w:t>analizowania raportów z przebiegu szkolenia online.</w:t>
      </w:r>
    </w:p>
    <w:p w:rsidR="00054465" w:rsidRDefault="00054465" w:rsidP="001C0D5B">
      <w:pPr>
        <w:numPr>
          <w:ilvl w:val="0"/>
          <w:numId w:val="45"/>
        </w:numPr>
        <w:spacing w:after="120" w:line="240" w:lineRule="auto"/>
      </w:pPr>
      <w:r w:rsidRPr="00054465">
        <w:t xml:space="preserve">diagnozowania luk kompetencyjnych, w celu przygotowania np. szkolenia stacjonarnego, podczas którego zostaną omówione zagadnienia, z którymi uczestnicy mieli najwięcej trudności. </w:t>
      </w:r>
    </w:p>
    <w:p w:rsidR="00054465" w:rsidRDefault="00054465" w:rsidP="001C0D5B">
      <w:pPr>
        <w:numPr>
          <w:ilvl w:val="0"/>
          <w:numId w:val="45"/>
        </w:numPr>
        <w:spacing w:after="120" w:line="240" w:lineRule="auto"/>
      </w:pPr>
      <w:r>
        <w:t>wprowadzenie grywalizacji wśród uczestników</w:t>
      </w:r>
      <w:r w:rsidR="002D6A10">
        <w:t xml:space="preserve">, </w:t>
      </w:r>
    </w:p>
    <w:p w:rsidR="00F148EE" w:rsidRDefault="00F148EE" w:rsidP="001C0D5B">
      <w:pPr>
        <w:numPr>
          <w:ilvl w:val="0"/>
          <w:numId w:val="45"/>
        </w:numPr>
        <w:spacing w:after="120" w:line="240" w:lineRule="auto"/>
      </w:pPr>
      <w:r>
        <w:t>weryfikacji posiadanych kompetencji przez kandydata</w:t>
      </w:r>
      <w:r w:rsidR="00BF0A98" w:rsidRPr="00BF0A98">
        <w:t xml:space="preserve"> </w:t>
      </w:r>
      <w:r w:rsidR="00BF0A98">
        <w:t>ubiegającego się o dane stanowisko pracy,</w:t>
      </w:r>
    </w:p>
    <w:p w:rsidR="00F148EE" w:rsidRPr="00054465" w:rsidRDefault="00F148EE" w:rsidP="001C0D5B">
      <w:pPr>
        <w:numPr>
          <w:ilvl w:val="0"/>
          <w:numId w:val="45"/>
        </w:numPr>
        <w:spacing w:after="120" w:line="240" w:lineRule="auto"/>
      </w:pPr>
      <w:r>
        <w:t>analizy i dokumentowania przyrostu wiedzy i umiejętności komunikacyjnych</w:t>
      </w:r>
      <w:r w:rsidR="000D1E4A">
        <w:t xml:space="preserve">, w wyniku przeprowadzanych przez Ciebie szkoleń z wykorzystaniem </w:t>
      </w:r>
      <w:r w:rsidR="00E0416B">
        <w:t xml:space="preserve">niniejszej </w:t>
      </w:r>
      <w:r w:rsidR="000D1E4A">
        <w:t>aplikacji</w:t>
      </w:r>
      <w:r w:rsidR="00E0416B">
        <w:t>.</w:t>
      </w:r>
      <w:r w:rsidR="000D1E4A">
        <w:t xml:space="preserve"> </w:t>
      </w:r>
    </w:p>
    <w:p w:rsidR="00054465" w:rsidRPr="00054465" w:rsidRDefault="00054465" w:rsidP="00054465">
      <w:pPr>
        <w:spacing w:after="120" w:line="240" w:lineRule="auto"/>
        <w:ind w:firstLine="0"/>
      </w:pPr>
      <w:r w:rsidRPr="00054465">
        <w:t xml:space="preserve">Korzyścią z wykorzystania tego sposobu dostarczenia jest fakt, że uczestnicy mogą znajdować się </w:t>
      </w:r>
      <w:r w:rsidRPr="00054465">
        <w:rPr>
          <w:b/>
        </w:rPr>
        <w:t>w różnych lokalizacjach</w:t>
      </w:r>
      <w:r w:rsidRPr="00054465">
        <w:t xml:space="preserve"> oraz </w:t>
      </w:r>
      <w:r w:rsidRPr="00054465">
        <w:rPr>
          <w:b/>
        </w:rPr>
        <w:t>uzyskiwać dostęp w dowolnie wybranym przez siebie czasie</w:t>
      </w:r>
      <w:r w:rsidRPr="00054465">
        <w:t xml:space="preserve"> (7 dni w tygodniu przez 24 godziny na dobę). </w:t>
      </w:r>
    </w:p>
    <w:p w:rsidR="00054465" w:rsidRPr="00054465" w:rsidRDefault="00054465" w:rsidP="00054465">
      <w:pPr>
        <w:spacing w:after="120" w:line="240" w:lineRule="auto"/>
        <w:ind w:firstLine="0"/>
      </w:pPr>
      <w:r w:rsidRPr="00054465">
        <w:t xml:space="preserve">Może to mieć szczególe znaczenie w przypadku zastosowania w grupach osób niepełnosprawnych, kobiet przebywających na urlopach macierzyńskich itd. Warto również podkreślić, że </w:t>
      </w:r>
      <w:r>
        <w:t>gry</w:t>
      </w:r>
      <w:r w:rsidRPr="00054465">
        <w:t xml:space="preserve"> będzie działał na </w:t>
      </w:r>
      <w:r w:rsidRPr="00054465">
        <w:rPr>
          <w:b/>
        </w:rPr>
        <w:t>dowolnym urządzeniu: komputerze, laptopie, tablecie lub smartfonie</w:t>
      </w:r>
      <w:r w:rsidRPr="00054465">
        <w:t>. Pod warunkiem, że sama platforma jest przystosowana do obsługi tych urządzeń.</w:t>
      </w:r>
    </w:p>
    <w:p w:rsidR="00404DF4" w:rsidRDefault="00362389" w:rsidP="00362389">
      <w:pPr>
        <w:spacing w:after="120" w:line="240" w:lineRule="auto"/>
        <w:ind w:firstLine="0"/>
      </w:pPr>
      <w:r w:rsidRPr="00362389">
        <w:t xml:space="preserve">Jeżeli jesteś osobą, która prowadzi szkolenia z zakresu współpracy międzyludzkiej, komunikacji, zarządzania, skorzystaj z zasobów aplikacji w swojej codziennej pracy. </w:t>
      </w:r>
    </w:p>
    <w:p w:rsidR="00047EFB" w:rsidRDefault="00047EFB" w:rsidP="00362389">
      <w:pPr>
        <w:spacing w:after="120" w:line="240" w:lineRule="auto"/>
        <w:ind w:firstLine="0"/>
      </w:pPr>
      <w:r>
        <w:t>W zasobach aplikacji znajdziesz pytania testowe o charakterze teoretycznym oraz ćwiczebnym z następujących zakresów tematycznych:</w:t>
      </w:r>
    </w:p>
    <w:p w:rsidR="00047EFB" w:rsidRPr="0032130E" w:rsidRDefault="00047EFB" w:rsidP="00606F9F">
      <w:pPr>
        <w:spacing w:after="120" w:line="240" w:lineRule="auto"/>
        <w:ind w:firstLine="0"/>
      </w:pPr>
      <w:r w:rsidRPr="0032130E">
        <w:t>1. Współpraca w</w:t>
      </w:r>
      <w:r w:rsidR="001715C3">
        <w:t xml:space="preserve"> zespole i zarządzanie zespołem</w:t>
      </w:r>
    </w:p>
    <w:p w:rsidR="00047EFB" w:rsidRPr="0032130E" w:rsidRDefault="00047EFB" w:rsidP="00606F9F">
      <w:pPr>
        <w:spacing w:after="120" w:line="240" w:lineRule="auto"/>
        <w:ind w:firstLine="0"/>
      </w:pPr>
      <w:r w:rsidRPr="0032130E">
        <w:t>2. Komunikatywność (komunikacja)</w:t>
      </w:r>
    </w:p>
    <w:p w:rsidR="00047EFB" w:rsidRPr="0032130E" w:rsidRDefault="00047EFB" w:rsidP="00606F9F">
      <w:pPr>
        <w:spacing w:after="120" w:line="240" w:lineRule="auto"/>
        <w:ind w:firstLine="0"/>
      </w:pPr>
      <w:r w:rsidRPr="0032130E">
        <w:t>3. Decyzyjność</w:t>
      </w:r>
    </w:p>
    <w:p w:rsidR="00047EFB" w:rsidRPr="0032130E" w:rsidRDefault="00047EFB" w:rsidP="00606F9F">
      <w:pPr>
        <w:spacing w:after="120" w:line="240" w:lineRule="auto"/>
        <w:ind w:firstLine="0"/>
      </w:pPr>
      <w:r w:rsidRPr="0032130E">
        <w:t>4. Myślenie strategiczne</w:t>
      </w:r>
    </w:p>
    <w:p w:rsidR="00047EFB" w:rsidRPr="0032130E" w:rsidRDefault="00047EFB" w:rsidP="00606F9F">
      <w:pPr>
        <w:spacing w:after="120" w:line="240" w:lineRule="auto"/>
        <w:ind w:firstLine="0"/>
      </w:pPr>
      <w:r w:rsidRPr="0032130E">
        <w:t>5. Delegowanie zadań</w:t>
      </w:r>
    </w:p>
    <w:p w:rsidR="00047EFB" w:rsidRPr="0032130E" w:rsidRDefault="00047EFB" w:rsidP="00606F9F">
      <w:pPr>
        <w:spacing w:after="120" w:line="240" w:lineRule="auto"/>
        <w:ind w:firstLine="0"/>
      </w:pPr>
      <w:r w:rsidRPr="0032130E">
        <w:t>6. Zarządzanie zmianą</w:t>
      </w:r>
    </w:p>
    <w:p w:rsidR="00047EFB" w:rsidRPr="0032130E" w:rsidRDefault="00047EFB" w:rsidP="00606F9F">
      <w:pPr>
        <w:spacing w:after="120" w:line="240" w:lineRule="auto"/>
        <w:ind w:firstLine="0"/>
      </w:pPr>
      <w:r w:rsidRPr="0032130E">
        <w:t>7. Motywowanie pracowników</w:t>
      </w:r>
    </w:p>
    <w:p w:rsidR="00047EFB" w:rsidRPr="0032130E" w:rsidRDefault="00047EFB" w:rsidP="00606F9F">
      <w:pPr>
        <w:spacing w:after="120" w:line="240" w:lineRule="auto"/>
        <w:ind w:firstLine="0"/>
      </w:pPr>
      <w:r w:rsidRPr="0032130E">
        <w:t>8. Autorytet</w:t>
      </w:r>
    </w:p>
    <w:p w:rsidR="00047EFB" w:rsidRPr="0032130E" w:rsidRDefault="00047EFB" w:rsidP="00606F9F">
      <w:pPr>
        <w:spacing w:after="120" w:line="240" w:lineRule="auto"/>
        <w:ind w:firstLine="0"/>
      </w:pPr>
      <w:r w:rsidRPr="0032130E">
        <w:t>9. Efektywność osobista</w:t>
      </w:r>
    </w:p>
    <w:p w:rsidR="00047EFB" w:rsidRPr="0032130E" w:rsidRDefault="00047EFB" w:rsidP="00606F9F">
      <w:pPr>
        <w:spacing w:after="120" w:line="240" w:lineRule="auto"/>
        <w:ind w:firstLine="0"/>
      </w:pPr>
      <w:r w:rsidRPr="0032130E">
        <w:t>10. Radzenie sobie z konfliktem</w:t>
      </w:r>
    </w:p>
    <w:p w:rsidR="00047EFB" w:rsidRPr="0032130E" w:rsidRDefault="00047EFB" w:rsidP="00606F9F">
      <w:pPr>
        <w:spacing w:after="120" w:line="240" w:lineRule="auto"/>
        <w:ind w:firstLine="0"/>
      </w:pPr>
      <w:r w:rsidRPr="0032130E">
        <w:t>11. Coaching</w:t>
      </w:r>
    </w:p>
    <w:p w:rsidR="00047EFB" w:rsidRPr="0032130E" w:rsidRDefault="00047EFB" w:rsidP="00606F9F">
      <w:pPr>
        <w:spacing w:after="120" w:line="240" w:lineRule="auto"/>
        <w:ind w:firstLine="0"/>
      </w:pPr>
      <w:r w:rsidRPr="0032130E">
        <w:t>12. Orientacja na klienta</w:t>
      </w:r>
    </w:p>
    <w:p w:rsidR="00047EFB" w:rsidRPr="00362389" w:rsidRDefault="00047EFB" w:rsidP="00362389">
      <w:pPr>
        <w:spacing w:after="120" w:line="240" w:lineRule="auto"/>
        <w:ind w:firstLine="0"/>
      </w:pPr>
    </w:p>
    <w:p w:rsidR="00F301CC" w:rsidRDefault="00F301CC">
      <w:pPr>
        <w:spacing w:after="0" w:line="360" w:lineRule="auto"/>
        <w:rPr>
          <w:b/>
        </w:rPr>
      </w:pPr>
      <w:r>
        <w:rPr>
          <w:b/>
        </w:rPr>
        <w:br w:type="page"/>
      </w:r>
    </w:p>
    <w:p w:rsidR="00362389" w:rsidRDefault="00362389" w:rsidP="00362389">
      <w:pPr>
        <w:spacing w:after="120" w:line="240" w:lineRule="auto"/>
        <w:ind w:firstLine="0"/>
        <w:rPr>
          <w:b/>
        </w:rPr>
      </w:pPr>
      <w:r w:rsidRPr="00FF5E7C">
        <w:rPr>
          <w:b/>
        </w:rPr>
        <w:lastRenderedPageBreak/>
        <w:t>W jakich celach zasoby aplikacji mogą być wykorzystywane?</w:t>
      </w:r>
    </w:p>
    <w:p w:rsidR="00587CC3" w:rsidRPr="00FF5E7C" w:rsidRDefault="00587CC3" w:rsidP="00362389">
      <w:pPr>
        <w:spacing w:after="120" w:line="240" w:lineRule="auto"/>
        <w:ind w:firstLine="0"/>
        <w:rPr>
          <w:b/>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6940"/>
      </w:tblGrid>
      <w:tr w:rsidR="00362389" w:rsidTr="008625C5">
        <w:trPr>
          <w:trHeight w:val="332"/>
        </w:trPr>
        <w:tc>
          <w:tcPr>
            <w:tcW w:w="1701" w:type="dxa"/>
          </w:tcPr>
          <w:p w:rsidR="00362389" w:rsidRDefault="00362389" w:rsidP="00047EFB">
            <w:pPr>
              <w:spacing w:after="0" w:line="240" w:lineRule="auto"/>
              <w:ind w:firstLine="0"/>
            </w:pPr>
            <w:r>
              <w:rPr>
                <w:noProof/>
                <w:lang w:eastAsia="pl-PL"/>
              </w:rPr>
              <mc:AlternateContent>
                <mc:Choice Requires="wps">
                  <w:drawing>
                    <wp:anchor distT="0" distB="0" distL="114300" distR="114300" simplePos="0" relativeHeight="251718656" behindDoc="0" locked="0" layoutInCell="1" allowOverlap="1">
                      <wp:simplePos x="0" y="0"/>
                      <wp:positionH relativeFrom="column">
                        <wp:posOffset>3971</wp:posOffset>
                      </wp:positionH>
                      <wp:positionV relativeFrom="paragraph">
                        <wp:posOffset>5544</wp:posOffset>
                      </wp:positionV>
                      <wp:extent cx="818866" cy="218364"/>
                      <wp:effectExtent l="0" t="19050" r="38735" b="29845"/>
                      <wp:wrapNone/>
                      <wp:docPr id="52" name="Strzałka w prawo 52"/>
                      <wp:cNvGraphicFramePr/>
                      <a:graphic xmlns:a="http://schemas.openxmlformats.org/drawingml/2006/main">
                        <a:graphicData uri="http://schemas.microsoft.com/office/word/2010/wordprocessingShape">
                          <wps:wsp>
                            <wps:cNvSpPr/>
                            <wps:spPr>
                              <a:xfrm>
                                <a:off x="0" y="0"/>
                                <a:ext cx="818866" cy="21836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7D6740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52" o:spid="_x0000_s1026" type="#_x0000_t13" style="position:absolute;margin-left:.3pt;margin-top:.45pt;width:64.5pt;height:17.2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" adj="18720" fillcolor="#5b9bd5 [3204]" strokecolor="#1f4d78 [1604]" strokeweight="1pt"/>
                  </w:pict>
                </mc:Fallback>
              </mc:AlternateContent>
            </w:r>
          </w:p>
        </w:tc>
        <w:tc>
          <w:tcPr>
            <w:tcW w:w="6940" w:type="dxa"/>
          </w:tcPr>
          <w:p w:rsidR="00362389" w:rsidRDefault="00047EFB" w:rsidP="00047EFB">
            <w:pPr>
              <w:spacing w:after="0" w:line="240" w:lineRule="auto"/>
              <w:ind w:firstLine="0"/>
            </w:pPr>
            <w:r>
              <w:t>Do diagnozy poziomu wiedzy i umiejętności  – stan wyjściowy</w:t>
            </w:r>
          </w:p>
          <w:p w:rsidR="00587CC3" w:rsidRDefault="00587CC3" w:rsidP="00047EFB">
            <w:pPr>
              <w:spacing w:after="0" w:line="240" w:lineRule="auto"/>
              <w:ind w:firstLine="0"/>
            </w:pPr>
          </w:p>
          <w:p w:rsidR="00274DDF" w:rsidRDefault="00274DDF" w:rsidP="00047EFB">
            <w:pPr>
              <w:spacing w:after="0" w:line="240" w:lineRule="auto"/>
              <w:ind w:firstLine="0"/>
            </w:pPr>
          </w:p>
        </w:tc>
      </w:tr>
      <w:tr w:rsidR="00362389" w:rsidTr="008625C5">
        <w:tc>
          <w:tcPr>
            <w:tcW w:w="1701" w:type="dxa"/>
          </w:tcPr>
          <w:p w:rsidR="00362389" w:rsidRDefault="00047EFB" w:rsidP="00047EFB">
            <w:pPr>
              <w:spacing w:after="0" w:line="240" w:lineRule="auto"/>
              <w:ind w:firstLine="0"/>
            </w:pPr>
            <w:r>
              <w:rPr>
                <w:noProof/>
                <w:lang w:eastAsia="pl-PL"/>
              </w:rPr>
              <mc:AlternateContent>
                <mc:Choice Requires="wps">
                  <w:drawing>
                    <wp:anchor distT="0" distB="0" distL="114300" distR="114300" simplePos="0" relativeHeight="251720704" behindDoc="0" locked="0" layoutInCell="1" allowOverlap="1" wp14:anchorId="1EE5E8E0" wp14:editId="752398D6">
                      <wp:simplePos x="0" y="0"/>
                      <wp:positionH relativeFrom="column">
                        <wp:posOffset>-6350</wp:posOffset>
                      </wp:positionH>
                      <wp:positionV relativeFrom="paragraph">
                        <wp:posOffset>22860</wp:posOffset>
                      </wp:positionV>
                      <wp:extent cx="818866" cy="218364"/>
                      <wp:effectExtent l="0" t="19050" r="38735" b="29845"/>
                      <wp:wrapNone/>
                      <wp:docPr id="53" name="Strzałka w prawo 53"/>
                      <wp:cNvGraphicFramePr/>
                      <a:graphic xmlns:a="http://schemas.openxmlformats.org/drawingml/2006/main">
                        <a:graphicData uri="http://schemas.microsoft.com/office/word/2010/wordprocessingShape">
                          <wps:wsp>
                            <wps:cNvSpPr/>
                            <wps:spPr>
                              <a:xfrm>
                                <a:off x="0" y="0"/>
                                <a:ext cx="818866" cy="218364"/>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975576" id="Strzałka w prawo 53" o:spid="_x0000_s1026" type="#_x0000_t13" style="position:absolute;margin-left:-.5pt;margin-top:1.8pt;width:64.5pt;height:17.2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" adj="18720" fillcolor="#5b9bd5" strokecolor="#41719c" strokeweight="1pt"/>
                  </w:pict>
                </mc:Fallback>
              </mc:AlternateContent>
            </w:r>
          </w:p>
          <w:p w:rsidR="00047EFB" w:rsidRDefault="00047EFB" w:rsidP="00047EFB">
            <w:pPr>
              <w:spacing w:after="0" w:line="240" w:lineRule="auto"/>
              <w:ind w:firstLine="0"/>
            </w:pPr>
          </w:p>
        </w:tc>
        <w:tc>
          <w:tcPr>
            <w:tcW w:w="6940" w:type="dxa"/>
          </w:tcPr>
          <w:p w:rsidR="00D04C7D" w:rsidRDefault="00D04C7D" w:rsidP="00274DDF">
            <w:pPr>
              <w:spacing w:after="0" w:line="240" w:lineRule="auto"/>
              <w:ind w:firstLine="0"/>
            </w:pPr>
            <w:r>
              <w:t>Do weryfikacji przyrostu wiedzy i umiejętności – stan po zakończeniu Twoich zajęć z poszczególnych zagadnień.</w:t>
            </w:r>
          </w:p>
          <w:p w:rsidR="00587CC3" w:rsidRDefault="00587CC3" w:rsidP="00274DDF">
            <w:pPr>
              <w:spacing w:after="0" w:line="240" w:lineRule="auto"/>
              <w:ind w:firstLine="0"/>
            </w:pPr>
          </w:p>
          <w:p w:rsidR="00274DDF" w:rsidRDefault="00274DDF" w:rsidP="00274DDF">
            <w:pPr>
              <w:spacing w:after="0" w:line="240" w:lineRule="auto"/>
              <w:ind w:firstLine="0"/>
            </w:pPr>
          </w:p>
        </w:tc>
      </w:tr>
      <w:tr w:rsidR="00362389" w:rsidTr="008625C5">
        <w:tc>
          <w:tcPr>
            <w:tcW w:w="1701" w:type="dxa"/>
          </w:tcPr>
          <w:p w:rsidR="00D04C7D" w:rsidRDefault="00D04C7D" w:rsidP="00047EFB">
            <w:pPr>
              <w:spacing w:after="0" w:line="240" w:lineRule="auto"/>
              <w:ind w:firstLine="0"/>
            </w:pPr>
            <w:r>
              <w:rPr>
                <w:noProof/>
                <w:lang w:eastAsia="pl-PL"/>
              </w:rPr>
              <mc:AlternateContent>
                <mc:Choice Requires="wps">
                  <w:drawing>
                    <wp:anchor distT="0" distB="0" distL="114300" distR="114300" simplePos="0" relativeHeight="251722752" behindDoc="0" locked="0" layoutInCell="1" allowOverlap="1" wp14:anchorId="64068C7D" wp14:editId="6A488EEB">
                      <wp:simplePos x="0" y="0"/>
                      <wp:positionH relativeFrom="column">
                        <wp:posOffset>-6350</wp:posOffset>
                      </wp:positionH>
                      <wp:positionV relativeFrom="paragraph">
                        <wp:posOffset>-29665</wp:posOffset>
                      </wp:positionV>
                      <wp:extent cx="818866" cy="218364"/>
                      <wp:effectExtent l="0" t="19050" r="38735" b="29845"/>
                      <wp:wrapNone/>
                      <wp:docPr id="54" name="Strzałka w prawo 54"/>
                      <wp:cNvGraphicFramePr/>
                      <a:graphic xmlns:a="http://schemas.openxmlformats.org/drawingml/2006/main">
                        <a:graphicData uri="http://schemas.microsoft.com/office/word/2010/wordprocessingShape">
                          <wps:wsp>
                            <wps:cNvSpPr/>
                            <wps:spPr>
                              <a:xfrm>
                                <a:off x="0" y="0"/>
                                <a:ext cx="818866" cy="218364"/>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9CDBC7" id="Strzałka w prawo 54" o:spid="_x0000_s1026" type="#_x0000_t13" style="position:absolute;margin-left:-.5pt;margin-top:-2.35pt;width:64.5pt;height:17.2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" adj="18720" fillcolor="#5b9bd5" strokecolor="#41719c" strokeweight="1pt"/>
                  </w:pict>
                </mc:Fallback>
              </mc:AlternateContent>
            </w:r>
          </w:p>
          <w:p w:rsidR="00362389" w:rsidRDefault="00362389" w:rsidP="00047EFB">
            <w:pPr>
              <w:spacing w:after="0" w:line="240" w:lineRule="auto"/>
              <w:ind w:firstLine="0"/>
            </w:pPr>
          </w:p>
        </w:tc>
        <w:tc>
          <w:tcPr>
            <w:tcW w:w="6940" w:type="dxa"/>
          </w:tcPr>
          <w:p w:rsidR="00362389" w:rsidRDefault="00D04C7D" w:rsidP="00047EFB">
            <w:pPr>
              <w:spacing w:after="0" w:line="240" w:lineRule="auto"/>
              <w:ind w:firstLine="0"/>
            </w:pPr>
            <w:r>
              <w:t>Jako forma rozrywki edukacyjnej podczas prowadzonych przez Ciebie zajęć</w:t>
            </w:r>
          </w:p>
          <w:p w:rsidR="00587CC3" w:rsidRDefault="00587CC3" w:rsidP="00047EFB">
            <w:pPr>
              <w:spacing w:after="0" w:line="240" w:lineRule="auto"/>
              <w:ind w:firstLine="0"/>
            </w:pPr>
          </w:p>
          <w:p w:rsidR="00587CC3" w:rsidRDefault="00587CC3" w:rsidP="00047EFB">
            <w:pPr>
              <w:spacing w:after="0" w:line="240" w:lineRule="auto"/>
              <w:ind w:firstLine="0"/>
            </w:pPr>
          </w:p>
        </w:tc>
      </w:tr>
      <w:tr w:rsidR="00362389" w:rsidTr="008625C5">
        <w:tc>
          <w:tcPr>
            <w:tcW w:w="1701" w:type="dxa"/>
          </w:tcPr>
          <w:p w:rsidR="00362389" w:rsidRDefault="00D04C7D" w:rsidP="00047EFB">
            <w:pPr>
              <w:spacing w:after="0" w:line="240" w:lineRule="auto"/>
              <w:ind w:firstLine="0"/>
            </w:pPr>
            <w:r>
              <w:rPr>
                <w:noProof/>
                <w:lang w:eastAsia="pl-PL"/>
              </w:rPr>
              <mc:AlternateContent>
                <mc:Choice Requires="wps">
                  <w:drawing>
                    <wp:anchor distT="0" distB="0" distL="114300" distR="114300" simplePos="0" relativeHeight="251724800" behindDoc="0" locked="0" layoutInCell="1" allowOverlap="1" wp14:anchorId="1B8DB619" wp14:editId="268FA4DD">
                      <wp:simplePos x="0" y="0"/>
                      <wp:positionH relativeFrom="column">
                        <wp:posOffset>-6350</wp:posOffset>
                      </wp:positionH>
                      <wp:positionV relativeFrom="paragraph">
                        <wp:posOffset>-28082</wp:posOffset>
                      </wp:positionV>
                      <wp:extent cx="818866" cy="218364"/>
                      <wp:effectExtent l="0" t="19050" r="38735" b="29845"/>
                      <wp:wrapNone/>
                      <wp:docPr id="55" name="Strzałka w prawo 55"/>
                      <wp:cNvGraphicFramePr/>
                      <a:graphic xmlns:a="http://schemas.openxmlformats.org/drawingml/2006/main">
                        <a:graphicData uri="http://schemas.microsoft.com/office/word/2010/wordprocessingShape">
                          <wps:wsp>
                            <wps:cNvSpPr/>
                            <wps:spPr>
                              <a:xfrm>
                                <a:off x="0" y="0"/>
                                <a:ext cx="818866" cy="218364"/>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5D9CED" id="Strzałka w prawo 55" o:spid="_x0000_s1026" type="#_x0000_t13" style="position:absolute;margin-left:-.5pt;margin-top:-2.2pt;width:64.5pt;height:17.2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" adj="18720" fillcolor="#5b9bd5" strokecolor="#41719c" strokeweight="1pt"/>
                  </w:pict>
                </mc:Fallback>
              </mc:AlternateContent>
            </w:r>
          </w:p>
          <w:p w:rsidR="00D04C7D" w:rsidRDefault="00D04C7D" w:rsidP="00047EFB">
            <w:pPr>
              <w:spacing w:after="0" w:line="240" w:lineRule="auto"/>
              <w:ind w:firstLine="0"/>
            </w:pPr>
          </w:p>
        </w:tc>
        <w:tc>
          <w:tcPr>
            <w:tcW w:w="6940" w:type="dxa"/>
          </w:tcPr>
          <w:p w:rsidR="00362389" w:rsidRDefault="00D04C7D" w:rsidP="00047EFB">
            <w:pPr>
              <w:spacing w:after="0" w:line="240" w:lineRule="auto"/>
              <w:ind w:firstLine="0"/>
            </w:pPr>
            <w:r>
              <w:t>Jako zadanie do samodzielnego wykonania poza zajęciami</w:t>
            </w:r>
          </w:p>
          <w:p w:rsidR="00587CC3" w:rsidRDefault="00587CC3" w:rsidP="00047EFB">
            <w:pPr>
              <w:spacing w:after="0" w:line="240" w:lineRule="auto"/>
              <w:ind w:firstLine="0"/>
            </w:pPr>
          </w:p>
          <w:p w:rsidR="00587CC3" w:rsidRDefault="00587CC3" w:rsidP="00047EFB">
            <w:pPr>
              <w:spacing w:after="0" w:line="240" w:lineRule="auto"/>
              <w:ind w:firstLine="0"/>
            </w:pPr>
          </w:p>
        </w:tc>
      </w:tr>
      <w:tr w:rsidR="00362389" w:rsidTr="008625C5">
        <w:tc>
          <w:tcPr>
            <w:tcW w:w="1701" w:type="dxa"/>
          </w:tcPr>
          <w:p w:rsidR="00362389" w:rsidRDefault="00902456" w:rsidP="00047EFB">
            <w:pPr>
              <w:spacing w:after="0" w:line="240" w:lineRule="auto"/>
              <w:ind w:firstLine="0"/>
            </w:pPr>
            <w:r>
              <w:rPr>
                <w:noProof/>
                <w:lang w:eastAsia="pl-PL"/>
              </w:rPr>
              <mc:AlternateContent>
                <mc:Choice Requires="wps">
                  <w:drawing>
                    <wp:anchor distT="0" distB="0" distL="114300" distR="114300" simplePos="0" relativeHeight="251726848" behindDoc="0" locked="0" layoutInCell="1" allowOverlap="1" wp14:anchorId="78B7887F" wp14:editId="33FC70F1">
                      <wp:simplePos x="0" y="0"/>
                      <wp:positionH relativeFrom="column">
                        <wp:posOffset>-6350</wp:posOffset>
                      </wp:positionH>
                      <wp:positionV relativeFrom="paragraph">
                        <wp:posOffset>24130</wp:posOffset>
                      </wp:positionV>
                      <wp:extent cx="818866" cy="218364"/>
                      <wp:effectExtent l="0" t="19050" r="38735" b="29845"/>
                      <wp:wrapNone/>
                      <wp:docPr id="56" name="Strzałka w prawo 56"/>
                      <wp:cNvGraphicFramePr/>
                      <a:graphic xmlns:a="http://schemas.openxmlformats.org/drawingml/2006/main">
                        <a:graphicData uri="http://schemas.microsoft.com/office/word/2010/wordprocessingShape">
                          <wps:wsp>
                            <wps:cNvSpPr/>
                            <wps:spPr>
                              <a:xfrm>
                                <a:off x="0" y="0"/>
                                <a:ext cx="818866" cy="218364"/>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02FB30A" id="Strzałka w prawo 56" o:spid="_x0000_s1026" type="#_x0000_t13" style="position:absolute;margin-left:-.5pt;margin-top:1.9pt;width:64.5pt;height:17.2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" adj="18720" fillcolor="#5b9bd5" strokecolor="#41719c" strokeweight="1pt"/>
                  </w:pict>
                </mc:Fallback>
              </mc:AlternateContent>
            </w:r>
          </w:p>
          <w:p w:rsidR="00902456" w:rsidRDefault="00902456" w:rsidP="00047EFB">
            <w:pPr>
              <w:spacing w:after="0" w:line="240" w:lineRule="auto"/>
              <w:ind w:firstLine="0"/>
            </w:pPr>
          </w:p>
        </w:tc>
        <w:tc>
          <w:tcPr>
            <w:tcW w:w="6940" w:type="dxa"/>
          </w:tcPr>
          <w:p w:rsidR="00362389" w:rsidRDefault="00902456" w:rsidP="00047EFB">
            <w:pPr>
              <w:spacing w:after="0" w:line="240" w:lineRule="auto"/>
              <w:ind w:firstLine="0"/>
            </w:pPr>
            <w:r>
              <w:t>Jako konkurs podczas prowadzonych przez Ciebie zajęć – konkurs indywidualny lub w trackie pracy w parach</w:t>
            </w:r>
          </w:p>
          <w:p w:rsidR="00587CC3" w:rsidRDefault="00587CC3" w:rsidP="00047EFB">
            <w:pPr>
              <w:spacing w:after="0" w:line="240" w:lineRule="auto"/>
              <w:ind w:firstLine="0"/>
            </w:pPr>
          </w:p>
        </w:tc>
      </w:tr>
      <w:tr w:rsidR="00902456" w:rsidTr="008625C5">
        <w:tc>
          <w:tcPr>
            <w:tcW w:w="1701" w:type="dxa"/>
          </w:tcPr>
          <w:p w:rsidR="00902456" w:rsidRDefault="00902456" w:rsidP="00047EFB">
            <w:pPr>
              <w:spacing w:after="0" w:line="240" w:lineRule="auto"/>
              <w:ind w:firstLine="0"/>
              <w:rPr>
                <w:noProof/>
                <w:lang w:eastAsia="pl-PL"/>
              </w:rPr>
            </w:pPr>
            <w:r>
              <w:rPr>
                <w:noProof/>
                <w:lang w:eastAsia="pl-PL"/>
              </w:rPr>
              <mc:AlternateContent>
                <mc:Choice Requires="wps">
                  <w:drawing>
                    <wp:anchor distT="0" distB="0" distL="114300" distR="114300" simplePos="0" relativeHeight="251728896" behindDoc="0" locked="0" layoutInCell="1" allowOverlap="1" wp14:anchorId="21DEFF2F" wp14:editId="02F0641A">
                      <wp:simplePos x="0" y="0"/>
                      <wp:positionH relativeFrom="column">
                        <wp:posOffset>474</wp:posOffset>
                      </wp:positionH>
                      <wp:positionV relativeFrom="paragraph">
                        <wp:posOffset>61794</wp:posOffset>
                      </wp:positionV>
                      <wp:extent cx="818866" cy="218364"/>
                      <wp:effectExtent l="0" t="19050" r="38735" b="29845"/>
                      <wp:wrapNone/>
                      <wp:docPr id="57" name="Strzałka w prawo 57"/>
                      <wp:cNvGraphicFramePr/>
                      <a:graphic xmlns:a="http://schemas.openxmlformats.org/drawingml/2006/main">
                        <a:graphicData uri="http://schemas.microsoft.com/office/word/2010/wordprocessingShape">
                          <wps:wsp>
                            <wps:cNvSpPr/>
                            <wps:spPr>
                              <a:xfrm>
                                <a:off x="0" y="0"/>
                                <a:ext cx="818866" cy="218364"/>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9DD34C" id="Strzałka w prawo 57" o:spid="_x0000_s1026" type="#_x0000_t13" style="position:absolute;margin-left:.05pt;margin-top:4.85pt;width:64.5pt;height:17.2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" adj="18720" fillcolor="#5b9bd5" strokecolor="#41719c" strokeweight="1pt"/>
                  </w:pict>
                </mc:Fallback>
              </mc:AlternateContent>
            </w:r>
          </w:p>
          <w:p w:rsidR="00902456" w:rsidRDefault="00902456" w:rsidP="00047EFB">
            <w:pPr>
              <w:spacing w:after="0" w:line="240" w:lineRule="auto"/>
              <w:ind w:firstLine="0"/>
              <w:rPr>
                <w:noProof/>
                <w:lang w:eastAsia="pl-PL"/>
              </w:rPr>
            </w:pPr>
          </w:p>
        </w:tc>
        <w:tc>
          <w:tcPr>
            <w:tcW w:w="6940" w:type="dxa"/>
          </w:tcPr>
          <w:p w:rsidR="00902456" w:rsidRDefault="00902456" w:rsidP="00047EFB">
            <w:pPr>
              <w:spacing w:after="0" w:line="240" w:lineRule="auto"/>
              <w:ind w:firstLine="0"/>
            </w:pPr>
          </w:p>
          <w:p w:rsidR="00902456" w:rsidRDefault="00902456" w:rsidP="00047EFB">
            <w:pPr>
              <w:spacing w:after="0" w:line="240" w:lineRule="auto"/>
              <w:ind w:firstLine="0"/>
            </w:pPr>
            <w:r>
              <w:t>Jako forma powtórzeniowa</w:t>
            </w:r>
          </w:p>
        </w:tc>
      </w:tr>
    </w:tbl>
    <w:p w:rsidR="00362389" w:rsidRPr="00362389" w:rsidRDefault="00362389" w:rsidP="00362389">
      <w:pPr>
        <w:spacing w:after="120" w:line="240" w:lineRule="auto"/>
        <w:ind w:firstLine="0"/>
      </w:pPr>
    </w:p>
    <w:p w:rsidR="00587CC3" w:rsidRDefault="00587CC3" w:rsidP="00362389">
      <w:pPr>
        <w:spacing w:after="120" w:line="240" w:lineRule="auto"/>
        <w:ind w:firstLine="0"/>
      </w:pPr>
    </w:p>
    <w:p w:rsidR="00F301CC" w:rsidRDefault="00F301CC">
      <w:pPr>
        <w:spacing w:after="0" w:line="360" w:lineRule="auto"/>
      </w:pPr>
      <w:r>
        <w:br w:type="page"/>
      </w:r>
    </w:p>
    <w:p w:rsidR="003166A7" w:rsidRDefault="003166A7" w:rsidP="003166A7">
      <w:pPr>
        <w:pStyle w:val="Nagwek2"/>
        <w:ind w:firstLine="0"/>
      </w:pPr>
      <w:bookmarkStart w:id="20" w:name="_Toc506319442"/>
      <w:r>
        <w:lastRenderedPageBreak/>
        <w:t>2.2. Jak wykorzystać zasoby aplikacji w Twojej praktyce - przykład</w:t>
      </w:r>
      <w:bookmarkEnd w:id="20"/>
    </w:p>
    <w:p w:rsidR="003166A7" w:rsidRDefault="003166A7" w:rsidP="00362389">
      <w:pPr>
        <w:spacing w:after="120" w:line="240" w:lineRule="auto"/>
        <w:ind w:firstLine="0"/>
      </w:pPr>
    </w:p>
    <w:p w:rsidR="00362389" w:rsidRDefault="00B0589A" w:rsidP="00362389">
      <w:pPr>
        <w:spacing w:after="120" w:line="240" w:lineRule="auto"/>
        <w:ind w:firstLine="0"/>
      </w:pPr>
      <w:r>
        <w:t>Do pracy ze słuchaczami możesz wykorzystać także materiał z niniejszego poradnika zawarty w rozdziale „</w:t>
      </w:r>
      <w:r w:rsidRPr="00B0589A">
        <w:t>1. Uczę się sam dla siebie</w:t>
      </w:r>
      <w:r>
        <w:t xml:space="preserve">”. </w:t>
      </w:r>
      <w:r w:rsidR="00587CC3">
        <w:t>Jeśli masz mało czasu na przeprowadzenie zajęć, przeprowadź zajęcia w oparciu schemat:</w:t>
      </w:r>
    </w:p>
    <w:p w:rsidR="00587CC3" w:rsidRDefault="003166A7" w:rsidP="00362389">
      <w:pPr>
        <w:spacing w:after="120" w:line="240" w:lineRule="auto"/>
        <w:ind w:firstLine="0"/>
      </w:pPr>
      <w:r>
        <w:rPr>
          <w:noProof/>
          <w:lang w:eastAsia="pl-PL"/>
        </w:rPr>
        <mc:AlternateContent>
          <mc:Choice Requires="wps">
            <w:drawing>
              <wp:anchor distT="0" distB="0" distL="114300" distR="114300" simplePos="0" relativeHeight="251729920" behindDoc="0" locked="0" layoutInCell="1" allowOverlap="1">
                <wp:simplePos x="0" y="0"/>
                <wp:positionH relativeFrom="column">
                  <wp:posOffset>219710</wp:posOffset>
                </wp:positionH>
                <wp:positionV relativeFrom="paragraph">
                  <wp:posOffset>9525</wp:posOffset>
                </wp:positionV>
                <wp:extent cx="5370394" cy="546265"/>
                <wp:effectExtent l="0" t="0" r="20955" b="25400"/>
                <wp:wrapNone/>
                <wp:docPr id="58" name="Prostokąt zaokrąglony 58"/>
                <wp:cNvGraphicFramePr/>
                <a:graphic xmlns:a="http://schemas.openxmlformats.org/drawingml/2006/main">
                  <a:graphicData uri="http://schemas.microsoft.com/office/word/2010/wordprocessingShape">
                    <wps:wsp>
                      <wps:cNvSpPr/>
                      <wps:spPr>
                        <a:xfrm>
                          <a:off x="0" y="0"/>
                          <a:ext cx="5370394" cy="546265"/>
                        </a:xfrm>
                        <a:prstGeom prst="roundRect">
                          <a:avLst/>
                        </a:prstGeom>
                      </wps:spPr>
                      <wps:style>
                        <a:lnRef idx="2">
                          <a:schemeClr val="accent1"/>
                        </a:lnRef>
                        <a:fillRef idx="1">
                          <a:schemeClr val="lt1"/>
                        </a:fillRef>
                        <a:effectRef idx="0">
                          <a:schemeClr val="accent1"/>
                        </a:effectRef>
                        <a:fontRef idx="minor">
                          <a:schemeClr val="dk1"/>
                        </a:fontRef>
                      </wps:style>
                      <wps:txbx>
                        <w:txbxContent>
                          <w:p w:rsidR="0042000A" w:rsidRDefault="0042000A" w:rsidP="00587CC3">
                            <w:pPr>
                              <w:ind w:firstLine="0"/>
                            </w:pPr>
                            <w:r>
                              <w:t xml:space="preserve">Uczestnicy samodzielnie zapoznają się z treściami merytorycznymi z części „1. Uczę się sam dla siebie” np. w domu przed realizacją zajęć w postaci stacjonarnej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Prostokąt zaokrąglony 58" o:spid="_x0000_s1054" style="position:absolute;left:0;text-align:left;margin-left:17.3pt;margin-top:.75pt;width:422.85pt;height:4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" fillcolor="white [3201]" strokecolor="#5b9bd5 [3204]" strokeweight="1pt">
                <v:stroke joinstyle="miter"/>
                <v:textbox>
                  <w:txbxContent>
                    <w:p w:rsidR="0042000A" w:rsidRDefault="0042000A" w:rsidP="00587CC3">
                      <w:pPr>
                        <w:ind w:firstLine="0"/>
                      </w:pPr>
                      <w:r>
                        <w:t xml:space="preserve">Uczestnicy samodzielnie zapoznają się z treściami merytorycznymi z części „1. Uczę się sam dla siebie” np. w domu przed realizacją zajęć w postaci stacjonarnej </w:t>
                      </w:r>
                    </w:p>
                  </w:txbxContent>
                </v:textbox>
              </v:roundrect>
            </w:pict>
          </mc:Fallback>
        </mc:AlternateContent>
      </w:r>
    </w:p>
    <w:p w:rsidR="00587CC3" w:rsidRDefault="00587CC3" w:rsidP="00362389">
      <w:pPr>
        <w:spacing w:after="120" w:line="240" w:lineRule="auto"/>
        <w:ind w:firstLine="0"/>
      </w:pPr>
    </w:p>
    <w:p w:rsidR="00B0589A" w:rsidRDefault="003166A7" w:rsidP="00362389">
      <w:pPr>
        <w:spacing w:after="120" w:line="240" w:lineRule="auto"/>
        <w:ind w:firstLine="0"/>
      </w:pPr>
      <w:r>
        <w:rPr>
          <w:noProof/>
          <w:lang w:eastAsia="pl-PL"/>
        </w:rPr>
        <mc:AlternateContent>
          <mc:Choice Requires="wps">
            <w:drawing>
              <wp:anchor distT="0" distB="0" distL="114300" distR="114300" simplePos="0" relativeHeight="251732992" behindDoc="0" locked="0" layoutInCell="1" allowOverlap="1">
                <wp:simplePos x="0" y="0"/>
                <wp:positionH relativeFrom="column">
                  <wp:posOffset>2546985</wp:posOffset>
                </wp:positionH>
                <wp:positionV relativeFrom="paragraph">
                  <wp:posOffset>104140</wp:posOffset>
                </wp:positionV>
                <wp:extent cx="375313" cy="334370"/>
                <wp:effectExtent l="19050" t="0" r="24765" b="46990"/>
                <wp:wrapNone/>
                <wp:docPr id="60" name="Strzałka w dół 60"/>
                <wp:cNvGraphicFramePr/>
                <a:graphic xmlns:a="http://schemas.openxmlformats.org/drawingml/2006/main">
                  <a:graphicData uri="http://schemas.microsoft.com/office/word/2010/wordprocessingShape">
                    <wps:wsp>
                      <wps:cNvSpPr/>
                      <wps:spPr>
                        <a:xfrm>
                          <a:off x="0" y="0"/>
                          <a:ext cx="375313" cy="3343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A4865E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60" o:spid="_x0000_s1026" type="#_x0000_t67" style="position:absolute;margin-left:200.55pt;margin-top:8.2pt;width:29.55pt;height:26.3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" adj="10800" fillcolor="#5b9bd5 [3204]" strokecolor="#1f4d78 [1604]" strokeweight="1pt"/>
            </w:pict>
          </mc:Fallback>
        </mc:AlternateContent>
      </w:r>
    </w:p>
    <w:p w:rsidR="00B0589A" w:rsidRDefault="003166A7" w:rsidP="00362389">
      <w:pPr>
        <w:spacing w:after="120" w:line="240" w:lineRule="auto"/>
        <w:ind w:firstLine="0"/>
      </w:pPr>
      <w:r w:rsidRPr="00587CC3">
        <w:rPr>
          <w:noProof/>
          <w:lang w:eastAsia="pl-PL"/>
        </w:rPr>
        <mc:AlternateContent>
          <mc:Choice Requires="wps">
            <w:drawing>
              <wp:anchor distT="0" distB="0" distL="114300" distR="114300" simplePos="0" relativeHeight="251731968" behindDoc="0" locked="0" layoutInCell="1" allowOverlap="1" wp14:anchorId="414CA2E4" wp14:editId="3411D3A7">
                <wp:simplePos x="0" y="0"/>
                <wp:positionH relativeFrom="margin">
                  <wp:posOffset>90805</wp:posOffset>
                </wp:positionH>
                <wp:positionV relativeFrom="paragraph">
                  <wp:posOffset>210185</wp:posOffset>
                </wp:positionV>
                <wp:extent cx="5410835" cy="1724025"/>
                <wp:effectExtent l="0" t="0" r="18415" b="28575"/>
                <wp:wrapNone/>
                <wp:docPr id="59" name="Prostokąt zaokrąglony 59"/>
                <wp:cNvGraphicFramePr/>
                <a:graphic xmlns:a="http://schemas.openxmlformats.org/drawingml/2006/main">
                  <a:graphicData uri="http://schemas.microsoft.com/office/word/2010/wordprocessingShape">
                    <wps:wsp>
                      <wps:cNvSpPr/>
                      <wps:spPr>
                        <a:xfrm>
                          <a:off x="0" y="0"/>
                          <a:ext cx="5410835" cy="1724025"/>
                        </a:xfrm>
                        <a:prstGeom prst="roundRect">
                          <a:avLst/>
                        </a:prstGeom>
                        <a:solidFill>
                          <a:sysClr val="window" lastClr="FFFFFF"/>
                        </a:solidFill>
                        <a:ln w="12700" cap="flat" cmpd="sng" algn="ctr">
                          <a:solidFill>
                            <a:srgbClr val="5B9BD5"/>
                          </a:solidFill>
                          <a:prstDash val="solid"/>
                          <a:miter lim="800000"/>
                        </a:ln>
                        <a:effectLst/>
                      </wps:spPr>
                      <wps:txbx>
                        <w:txbxContent>
                          <w:p w:rsidR="0042000A" w:rsidRDefault="0042000A" w:rsidP="000B1370">
                            <w:pPr>
                              <w:spacing w:after="120"/>
                              <w:ind w:firstLine="0"/>
                            </w:pPr>
                            <w:r>
                              <w:t>Zajęcia rozpoczynają się od przypomnienia treści zawartych w danej jednostce tematycznej – zadawaj pytania, umożliwiające uczestnikom zdefiniowanie pojęć, czy też określenie obszarów, które były niezrozumiałe. Przykłady pytań do zastosowania:</w:t>
                            </w:r>
                          </w:p>
                          <w:p w:rsidR="0042000A" w:rsidRDefault="0042000A" w:rsidP="000B1370">
                            <w:pPr>
                              <w:spacing w:after="120"/>
                              <w:ind w:firstLine="0"/>
                            </w:pPr>
                            <w:r>
                              <w:t>1. Jakie hasła kojarzą się Państwu z zagadnieniem „Współpraca w zespole”. Zapisz odpowiedzi na flipcharcie.</w:t>
                            </w:r>
                          </w:p>
                          <w:p w:rsidR="0042000A" w:rsidRDefault="0042000A" w:rsidP="000B1370">
                            <w:pPr>
                              <w:spacing w:after="120"/>
                              <w:ind w:firstLine="0"/>
                            </w:pPr>
                            <w:r>
                              <w:t>2. Jak wyjaśnilibyście Państwo pojęcie… (podawaj po kolei słowa zapisane na tablicy)?</w:t>
                            </w:r>
                          </w:p>
                          <w:p w:rsidR="0042000A" w:rsidRDefault="0042000A" w:rsidP="00587CC3">
                            <w:pPr>
                              <w:ind w:firstLine="0"/>
                            </w:pPr>
                            <w:r>
                              <w:t>3. Które z zagadnień było Państwa zdaniem: najciekawsze/najtrudniejsze/najmniej interesujące?</w:t>
                            </w:r>
                          </w:p>
                          <w:p w:rsidR="0042000A" w:rsidRDefault="0042000A" w:rsidP="00587CC3">
                            <w:pPr>
                              <w:ind w:firstLine="0"/>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4CA2E4" id="Prostokąt zaokrąglony 59" o:spid="_x0000_s1055" style="position:absolute;left:0;text-align:left;margin-left:7.15pt;margin-top:16.55pt;width:426.05pt;height:135.7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" fillcolor="window" strokecolor="#5b9bd5" strokeweight="1pt">
                <v:stroke joinstyle="miter"/>
                <v:textbox>
                  <w:txbxContent>
                    <w:p w:rsidR="0042000A" w:rsidRDefault="0042000A" w:rsidP="000B1370">
                      <w:pPr>
                        <w:spacing w:after="120"/>
                        <w:ind w:firstLine="0"/>
                      </w:pPr>
                      <w:r>
                        <w:t>Zajęcia rozpoczynają się od przypomnienia treści zawartych w danej jednostce tematycznej – zadawaj pytania, umożliwiające uczestnikom zdefiniowanie pojęć, czy też określenie obszarów, które były niezrozumiałe. Przykłady pytań do zastosowania:</w:t>
                      </w:r>
                    </w:p>
                    <w:p w:rsidR="0042000A" w:rsidRDefault="0042000A" w:rsidP="000B1370">
                      <w:pPr>
                        <w:spacing w:after="120"/>
                        <w:ind w:firstLine="0"/>
                      </w:pPr>
                      <w:r>
                        <w:t>1. Jakie hasła kojarzą się Państwu z zagadnieniem „Współpraca w zespole”. Zapisz odpowiedzi na flipcharcie.</w:t>
                      </w:r>
                    </w:p>
                    <w:p w:rsidR="0042000A" w:rsidRDefault="0042000A" w:rsidP="000B1370">
                      <w:pPr>
                        <w:spacing w:after="120"/>
                        <w:ind w:firstLine="0"/>
                      </w:pPr>
                      <w:r>
                        <w:t>2. Jak wyjaśnilibyście Państwo pojęcie… (podawaj po kolei słowa zapisane na tablicy)?</w:t>
                      </w:r>
                    </w:p>
                    <w:p w:rsidR="0042000A" w:rsidRDefault="0042000A" w:rsidP="00587CC3">
                      <w:pPr>
                        <w:ind w:firstLine="0"/>
                      </w:pPr>
                      <w:r>
                        <w:t>3. Które z zagadnień było Państwa zdaniem: najciekawsze/najtrudniejsze/najmniej interesujące?</w:t>
                      </w:r>
                    </w:p>
                    <w:p w:rsidR="0042000A" w:rsidRDefault="0042000A" w:rsidP="00587CC3">
                      <w:pPr>
                        <w:ind w:firstLine="0"/>
                      </w:pPr>
                      <w:r>
                        <w:t xml:space="preserve"> </w:t>
                      </w:r>
                    </w:p>
                  </w:txbxContent>
                </v:textbox>
                <w10:wrap anchorx="margin"/>
              </v:roundrect>
            </w:pict>
          </mc:Fallback>
        </mc:AlternateContent>
      </w:r>
    </w:p>
    <w:p w:rsidR="00B0589A" w:rsidRPr="00362389" w:rsidRDefault="00B0589A" w:rsidP="00362389">
      <w:pPr>
        <w:spacing w:after="120" w:line="240" w:lineRule="auto"/>
        <w:ind w:firstLine="0"/>
      </w:pPr>
    </w:p>
    <w:p w:rsidR="00587CC3" w:rsidRDefault="00587CC3" w:rsidP="00362389">
      <w:pPr>
        <w:spacing w:after="120" w:line="240" w:lineRule="auto"/>
        <w:ind w:firstLine="0"/>
      </w:pPr>
    </w:p>
    <w:p w:rsidR="00587CC3" w:rsidRDefault="00587CC3" w:rsidP="00362389">
      <w:pPr>
        <w:spacing w:after="120" w:line="240" w:lineRule="auto"/>
        <w:ind w:firstLine="0"/>
      </w:pPr>
    </w:p>
    <w:p w:rsidR="00587CC3" w:rsidRDefault="00587CC3" w:rsidP="00362389">
      <w:pPr>
        <w:spacing w:after="120" w:line="240" w:lineRule="auto"/>
        <w:ind w:firstLine="0"/>
      </w:pPr>
    </w:p>
    <w:p w:rsidR="00587CC3" w:rsidRDefault="00587CC3" w:rsidP="00362389">
      <w:pPr>
        <w:spacing w:after="120" w:line="240" w:lineRule="auto"/>
        <w:ind w:firstLine="0"/>
      </w:pPr>
    </w:p>
    <w:p w:rsidR="00587CC3" w:rsidRDefault="00587CC3" w:rsidP="00362389">
      <w:pPr>
        <w:spacing w:after="120" w:line="240" w:lineRule="auto"/>
        <w:ind w:firstLine="0"/>
      </w:pPr>
    </w:p>
    <w:p w:rsidR="00587CC3" w:rsidRDefault="00587CC3" w:rsidP="00362389">
      <w:pPr>
        <w:spacing w:after="120" w:line="240" w:lineRule="auto"/>
        <w:ind w:firstLine="0"/>
      </w:pPr>
    </w:p>
    <w:p w:rsidR="00587CC3" w:rsidRDefault="00587CC3" w:rsidP="00362389">
      <w:pPr>
        <w:spacing w:after="120" w:line="240" w:lineRule="auto"/>
        <w:ind w:firstLine="0"/>
      </w:pPr>
    </w:p>
    <w:p w:rsidR="00587CC3" w:rsidRDefault="003166A7" w:rsidP="00362389">
      <w:pPr>
        <w:spacing w:after="120" w:line="240" w:lineRule="auto"/>
        <w:ind w:firstLine="0"/>
      </w:pPr>
      <w:r>
        <w:rPr>
          <w:noProof/>
          <w:lang w:eastAsia="pl-PL"/>
        </w:rPr>
        <mc:AlternateContent>
          <mc:Choice Requires="wps">
            <w:drawing>
              <wp:anchor distT="0" distB="0" distL="114300" distR="114300" simplePos="0" relativeHeight="251737088" behindDoc="0" locked="0" layoutInCell="1" allowOverlap="1" wp14:anchorId="27189C24" wp14:editId="762ADAA8">
                <wp:simplePos x="0" y="0"/>
                <wp:positionH relativeFrom="column">
                  <wp:posOffset>2555875</wp:posOffset>
                </wp:positionH>
                <wp:positionV relativeFrom="paragraph">
                  <wp:posOffset>25400</wp:posOffset>
                </wp:positionV>
                <wp:extent cx="375285" cy="388620"/>
                <wp:effectExtent l="19050" t="0" r="24765" b="30480"/>
                <wp:wrapNone/>
                <wp:docPr id="62" name="Strzałka w dół 62"/>
                <wp:cNvGraphicFramePr/>
                <a:graphic xmlns:a="http://schemas.openxmlformats.org/drawingml/2006/main">
                  <a:graphicData uri="http://schemas.microsoft.com/office/word/2010/wordprocessingShape">
                    <wps:wsp>
                      <wps:cNvSpPr/>
                      <wps:spPr>
                        <a:xfrm>
                          <a:off x="0" y="0"/>
                          <a:ext cx="375285" cy="38862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361D16" id="Strzałka w dół 62" o:spid="_x0000_s1026" type="#_x0000_t67" style="position:absolute;margin-left:201.25pt;margin-top:2pt;width:29.55pt;height:30.6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" adj="11171" fillcolor="#5b9bd5" strokecolor="#41719c" strokeweight="1pt"/>
            </w:pict>
          </mc:Fallback>
        </mc:AlternateContent>
      </w:r>
    </w:p>
    <w:p w:rsidR="00587CC3" w:rsidRDefault="003166A7" w:rsidP="00362389">
      <w:pPr>
        <w:spacing w:after="120" w:line="240" w:lineRule="auto"/>
        <w:ind w:firstLine="0"/>
      </w:pPr>
      <w:r w:rsidRPr="00F87835">
        <w:rPr>
          <w:noProof/>
          <w:lang w:eastAsia="pl-PL"/>
        </w:rPr>
        <mc:AlternateContent>
          <mc:Choice Requires="wps">
            <w:drawing>
              <wp:anchor distT="0" distB="0" distL="114300" distR="114300" simplePos="0" relativeHeight="251735040" behindDoc="0" locked="0" layoutInCell="1" allowOverlap="1" wp14:anchorId="4B8F5A70" wp14:editId="558D477D">
                <wp:simplePos x="0" y="0"/>
                <wp:positionH relativeFrom="margin">
                  <wp:align>center</wp:align>
                </wp:positionH>
                <wp:positionV relativeFrom="paragraph">
                  <wp:posOffset>194310</wp:posOffset>
                </wp:positionV>
                <wp:extent cx="5445457" cy="614150"/>
                <wp:effectExtent l="0" t="0" r="22225" b="14605"/>
                <wp:wrapNone/>
                <wp:docPr id="61" name="Prostokąt zaokrąglony 61"/>
                <wp:cNvGraphicFramePr/>
                <a:graphic xmlns:a="http://schemas.openxmlformats.org/drawingml/2006/main">
                  <a:graphicData uri="http://schemas.microsoft.com/office/word/2010/wordprocessingShape">
                    <wps:wsp>
                      <wps:cNvSpPr/>
                      <wps:spPr>
                        <a:xfrm>
                          <a:off x="0" y="0"/>
                          <a:ext cx="5445457" cy="614150"/>
                        </a:xfrm>
                        <a:prstGeom prst="roundRect">
                          <a:avLst/>
                        </a:prstGeom>
                        <a:solidFill>
                          <a:sysClr val="window" lastClr="FFFFFF"/>
                        </a:solidFill>
                        <a:ln w="12700" cap="flat" cmpd="sng" algn="ctr">
                          <a:solidFill>
                            <a:srgbClr val="5B9BD5"/>
                          </a:solidFill>
                          <a:prstDash val="solid"/>
                          <a:miter lim="800000"/>
                        </a:ln>
                        <a:effectLst/>
                      </wps:spPr>
                      <wps:txbx>
                        <w:txbxContent>
                          <w:p w:rsidR="0042000A" w:rsidRDefault="0042000A" w:rsidP="000B1370">
                            <w:pPr>
                              <w:spacing w:after="120"/>
                              <w:ind w:firstLine="0"/>
                            </w:pPr>
                            <w:r>
                              <w:t>Rozwiń pojęcia/zagadnienia, które sprawiały trudność</w:t>
                            </w:r>
                          </w:p>
                          <w:p w:rsidR="0042000A" w:rsidRDefault="0042000A" w:rsidP="000B1370">
                            <w:pPr>
                              <w:spacing w:after="120"/>
                              <w:ind w:firstLine="0"/>
                            </w:pPr>
                            <w:r>
                              <w:t>Odwołaj się do znanych Tobie przykładów.</w:t>
                            </w:r>
                          </w:p>
                          <w:p w:rsidR="0042000A" w:rsidRDefault="0042000A" w:rsidP="00F87835">
                            <w:pPr>
                              <w:ind w:firstLine="0"/>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8F5A70" id="Prostokąt zaokrąglony 61" o:spid="_x0000_s1056" style="position:absolute;left:0;text-align:left;margin-left:0;margin-top:15.3pt;width:428.8pt;height:48.35pt;z-index:251735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" fillcolor="window" strokecolor="#5b9bd5" strokeweight="1pt">
                <v:stroke joinstyle="miter"/>
                <v:textbox>
                  <w:txbxContent>
                    <w:p w:rsidR="0042000A" w:rsidRDefault="0042000A" w:rsidP="000B1370">
                      <w:pPr>
                        <w:spacing w:after="120"/>
                        <w:ind w:firstLine="0"/>
                      </w:pPr>
                      <w:r>
                        <w:t>Rozwiń pojęcia/zagadnienia, które sprawiały trudność</w:t>
                      </w:r>
                    </w:p>
                    <w:p w:rsidR="0042000A" w:rsidRDefault="0042000A" w:rsidP="000B1370">
                      <w:pPr>
                        <w:spacing w:after="120"/>
                        <w:ind w:firstLine="0"/>
                      </w:pPr>
                      <w:r>
                        <w:t>Odwołaj się do znanych Tobie przykładów.</w:t>
                      </w:r>
                    </w:p>
                    <w:p w:rsidR="0042000A" w:rsidRDefault="0042000A" w:rsidP="00F87835">
                      <w:pPr>
                        <w:ind w:firstLine="0"/>
                      </w:pPr>
                      <w:r>
                        <w:t xml:space="preserve"> </w:t>
                      </w:r>
                    </w:p>
                  </w:txbxContent>
                </v:textbox>
                <w10:wrap anchorx="margin"/>
              </v:roundrect>
            </w:pict>
          </mc:Fallback>
        </mc:AlternateContent>
      </w:r>
    </w:p>
    <w:p w:rsidR="00F87835" w:rsidRDefault="00F87835" w:rsidP="00362389">
      <w:pPr>
        <w:spacing w:after="120" w:line="240" w:lineRule="auto"/>
        <w:ind w:firstLine="0"/>
      </w:pPr>
    </w:p>
    <w:p w:rsidR="00F87835" w:rsidRDefault="00F87835" w:rsidP="00362389">
      <w:pPr>
        <w:spacing w:after="120" w:line="240" w:lineRule="auto"/>
        <w:ind w:firstLine="0"/>
      </w:pPr>
    </w:p>
    <w:p w:rsidR="00F87835" w:rsidRDefault="003166A7" w:rsidP="00362389">
      <w:pPr>
        <w:spacing w:after="120" w:line="240" w:lineRule="auto"/>
        <w:ind w:firstLine="0"/>
      </w:pPr>
      <w:r>
        <w:rPr>
          <w:noProof/>
          <w:lang w:eastAsia="pl-PL"/>
        </w:rPr>
        <mc:AlternateContent>
          <mc:Choice Requires="wps">
            <w:drawing>
              <wp:anchor distT="0" distB="0" distL="114300" distR="114300" simplePos="0" relativeHeight="251739136" behindDoc="0" locked="0" layoutInCell="1" allowOverlap="1" wp14:anchorId="21C90055" wp14:editId="371E6EB5">
                <wp:simplePos x="0" y="0"/>
                <wp:positionH relativeFrom="column">
                  <wp:posOffset>2535555</wp:posOffset>
                </wp:positionH>
                <wp:positionV relativeFrom="paragraph">
                  <wp:posOffset>171450</wp:posOffset>
                </wp:positionV>
                <wp:extent cx="375313" cy="375314"/>
                <wp:effectExtent l="19050" t="0" r="24765" b="43815"/>
                <wp:wrapNone/>
                <wp:docPr id="63" name="Strzałka w dół 63"/>
                <wp:cNvGraphicFramePr/>
                <a:graphic xmlns:a="http://schemas.openxmlformats.org/drawingml/2006/main">
                  <a:graphicData uri="http://schemas.microsoft.com/office/word/2010/wordprocessingShape">
                    <wps:wsp>
                      <wps:cNvSpPr/>
                      <wps:spPr>
                        <a:xfrm>
                          <a:off x="0" y="0"/>
                          <a:ext cx="375313" cy="375314"/>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862944" id="Strzałka w dół 63" o:spid="_x0000_s1026" type="#_x0000_t67" style="position:absolute;margin-left:199.65pt;margin-top:13.5pt;width:29.55pt;height:29.5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" adj="10800" fillcolor="#5b9bd5" strokecolor="#41719c" strokeweight="1pt"/>
            </w:pict>
          </mc:Fallback>
        </mc:AlternateContent>
      </w:r>
    </w:p>
    <w:p w:rsidR="00F87835" w:rsidRDefault="00F87835" w:rsidP="00362389">
      <w:pPr>
        <w:spacing w:after="120" w:line="240" w:lineRule="auto"/>
        <w:ind w:firstLine="0"/>
      </w:pPr>
    </w:p>
    <w:p w:rsidR="00F87835" w:rsidRDefault="003166A7" w:rsidP="00362389">
      <w:pPr>
        <w:spacing w:after="120" w:line="240" w:lineRule="auto"/>
        <w:ind w:firstLine="0"/>
      </w:pPr>
      <w:r w:rsidRPr="00F87835">
        <w:rPr>
          <w:noProof/>
          <w:lang w:eastAsia="pl-PL"/>
        </w:rPr>
        <mc:AlternateContent>
          <mc:Choice Requires="wps">
            <w:drawing>
              <wp:anchor distT="0" distB="0" distL="114300" distR="114300" simplePos="0" relativeHeight="251741184" behindDoc="0" locked="0" layoutInCell="1" allowOverlap="1" wp14:anchorId="1FC9D512" wp14:editId="1CFFE211">
                <wp:simplePos x="0" y="0"/>
                <wp:positionH relativeFrom="margin">
                  <wp:align>center</wp:align>
                </wp:positionH>
                <wp:positionV relativeFrom="paragraph">
                  <wp:posOffset>106045</wp:posOffset>
                </wp:positionV>
                <wp:extent cx="5513696" cy="961902"/>
                <wp:effectExtent l="0" t="0" r="11430" b="10160"/>
                <wp:wrapNone/>
                <wp:docPr id="1474670304" name="Prostokąt zaokrąglony 1474670304"/>
                <wp:cNvGraphicFramePr/>
                <a:graphic xmlns:a="http://schemas.openxmlformats.org/drawingml/2006/main">
                  <a:graphicData uri="http://schemas.microsoft.com/office/word/2010/wordprocessingShape">
                    <wps:wsp>
                      <wps:cNvSpPr/>
                      <wps:spPr>
                        <a:xfrm>
                          <a:off x="0" y="0"/>
                          <a:ext cx="5513696" cy="961902"/>
                        </a:xfrm>
                        <a:prstGeom prst="roundRect">
                          <a:avLst/>
                        </a:prstGeom>
                        <a:solidFill>
                          <a:sysClr val="window" lastClr="FFFFFF"/>
                        </a:solidFill>
                        <a:ln w="12700" cap="flat" cmpd="sng" algn="ctr">
                          <a:solidFill>
                            <a:srgbClr val="5B9BD5"/>
                          </a:solidFill>
                          <a:prstDash val="solid"/>
                          <a:miter lim="800000"/>
                        </a:ln>
                        <a:effectLst/>
                      </wps:spPr>
                      <wps:txbx>
                        <w:txbxContent>
                          <w:p w:rsidR="0042000A" w:rsidRDefault="0042000A" w:rsidP="000B1370">
                            <w:pPr>
                              <w:spacing w:after="120"/>
                              <w:ind w:firstLine="0"/>
                            </w:pPr>
                            <w:r>
                              <w:t>Wykonaj jedno lub kilka ćwiczeń adekwatnych do omawianej tematyki. Mogą to być:</w:t>
                            </w:r>
                          </w:p>
                          <w:p w:rsidR="0042000A" w:rsidRDefault="0042000A" w:rsidP="001C0D5B">
                            <w:pPr>
                              <w:pStyle w:val="Akapitzlist"/>
                              <w:numPr>
                                <w:ilvl w:val="0"/>
                                <w:numId w:val="42"/>
                              </w:numPr>
                              <w:spacing w:after="120"/>
                            </w:pPr>
                            <w:r>
                              <w:t>Odgrywanie scenek na podstawie przygotowanego przez Ciebie scenariusza,</w:t>
                            </w:r>
                          </w:p>
                          <w:p w:rsidR="0042000A" w:rsidRDefault="0042000A" w:rsidP="001C0D5B">
                            <w:pPr>
                              <w:pStyle w:val="Akapitzlist"/>
                              <w:numPr>
                                <w:ilvl w:val="0"/>
                                <w:numId w:val="42"/>
                              </w:numPr>
                              <w:spacing w:after="120"/>
                            </w:pPr>
                            <w:r>
                              <w:t>Analiza studium przypadku,</w:t>
                            </w:r>
                          </w:p>
                          <w:p w:rsidR="0042000A" w:rsidRDefault="0042000A" w:rsidP="001C0D5B">
                            <w:pPr>
                              <w:pStyle w:val="Akapitzlist"/>
                              <w:numPr>
                                <w:ilvl w:val="0"/>
                                <w:numId w:val="42"/>
                              </w:numPr>
                              <w:spacing w:after="120"/>
                            </w:pPr>
                            <w:r>
                              <w:t>Napisanie scenariusza scenki i odegranie jej</w:t>
                            </w:r>
                          </w:p>
                          <w:p w:rsidR="0042000A" w:rsidRDefault="0042000A" w:rsidP="000B1370">
                            <w:pPr>
                              <w:ind w:left="360" w:firstLine="0"/>
                            </w:pPr>
                          </w:p>
                          <w:p w:rsidR="0042000A" w:rsidRDefault="0042000A" w:rsidP="00BC5B77"/>
                          <w:p w:rsidR="0042000A" w:rsidRDefault="0042000A" w:rsidP="00F87835">
                            <w:pPr>
                              <w:ind w:firstLine="0"/>
                            </w:pPr>
                          </w:p>
                          <w:p w:rsidR="0042000A" w:rsidRDefault="0042000A" w:rsidP="00F87835">
                            <w:pPr>
                              <w:ind w:firstLine="0"/>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C9D512" id="Prostokąt zaokrąglony 1474670304" o:spid="_x0000_s1057" style="position:absolute;left:0;text-align:left;margin-left:0;margin-top:8.35pt;width:434.15pt;height:75.75pt;z-index:251741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" fillcolor="window" strokecolor="#5b9bd5" strokeweight="1pt">
                <v:stroke joinstyle="miter"/>
                <v:textbox>
                  <w:txbxContent>
                    <w:p w:rsidR="0042000A" w:rsidRDefault="0042000A" w:rsidP="000B1370">
                      <w:pPr>
                        <w:spacing w:after="120"/>
                        <w:ind w:firstLine="0"/>
                      </w:pPr>
                      <w:r>
                        <w:t>Wykonaj jedno lub kilka ćwiczeń adekwatnych do omawianej tematyki. Mogą to być:</w:t>
                      </w:r>
                    </w:p>
                    <w:p w:rsidR="0042000A" w:rsidRDefault="0042000A" w:rsidP="001C0D5B">
                      <w:pPr>
                        <w:pStyle w:val="Akapitzlist"/>
                        <w:numPr>
                          <w:ilvl w:val="0"/>
                          <w:numId w:val="42"/>
                        </w:numPr>
                        <w:spacing w:after="120"/>
                      </w:pPr>
                      <w:r>
                        <w:t>Odgrywanie scenek na podstawie przygotowanego przez Ciebie scenariusza,</w:t>
                      </w:r>
                    </w:p>
                    <w:p w:rsidR="0042000A" w:rsidRDefault="0042000A" w:rsidP="001C0D5B">
                      <w:pPr>
                        <w:pStyle w:val="Akapitzlist"/>
                        <w:numPr>
                          <w:ilvl w:val="0"/>
                          <w:numId w:val="42"/>
                        </w:numPr>
                        <w:spacing w:after="120"/>
                      </w:pPr>
                      <w:r>
                        <w:t>Analiza studium przypadku,</w:t>
                      </w:r>
                    </w:p>
                    <w:p w:rsidR="0042000A" w:rsidRDefault="0042000A" w:rsidP="001C0D5B">
                      <w:pPr>
                        <w:pStyle w:val="Akapitzlist"/>
                        <w:numPr>
                          <w:ilvl w:val="0"/>
                          <w:numId w:val="42"/>
                        </w:numPr>
                        <w:spacing w:after="120"/>
                      </w:pPr>
                      <w:r>
                        <w:t>Napisanie scenariusza scenki i odegranie jej</w:t>
                      </w:r>
                    </w:p>
                    <w:p w:rsidR="0042000A" w:rsidRDefault="0042000A" w:rsidP="000B1370">
                      <w:pPr>
                        <w:ind w:left="360" w:firstLine="0"/>
                      </w:pPr>
                    </w:p>
                    <w:p w:rsidR="0042000A" w:rsidRDefault="0042000A" w:rsidP="00BC5B77"/>
                    <w:p w:rsidR="0042000A" w:rsidRDefault="0042000A" w:rsidP="00F87835">
                      <w:pPr>
                        <w:ind w:firstLine="0"/>
                      </w:pPr>
                    </w:p>
                    <w:p w:rsidR="0042000A" w:rsidRDefault="0042000A" w:rsidP="00F87835">
                      <w:pPr>
                        <w:ind w:firstLine="0"/>
                      </w:pPr>
                      <w:r>
                        <w:t xml:space="preserve"> </w:t>
                      </w:r>
                    </w:p>
                  </w:txbxContent>
                </v:textbox>
                <w10:wrap anchorx="margin"/>
              </v:roundrect>
            </w:pict>
          </mc:Fallback>
        </mc:AlternateContent>
      </w:r>
    </w:p>
    <w:p w:rsidR="00F87835" w:rsidRDefault="00F87835" w:rsidP="00362389">
      <w:pPr>
        <w:spacing w:after="120" w:line="240" w:lineRule="auto"/>
        <w:ind w:firstLine="0"/>
      </w:pPr>
    </w:p>
    <w:p w:rsidR="00C96289" w:rsidRDefault="00C96289" w:rsidP="00362389">
      <w:pPr>
        <w:spacing w:after="120" w:line="240" w:lineRule="auto"/>
        <w:ind w:firstLine="0"/>
      </w:pPr>
    </w:p>
    <w:p w:rsidR="00F87835" w:rsidRDefault="00F87835" w:rsidP="00362389">
      <w:pPr>
        <w:spacing w:after="120" w:line="240" w:lineRule="auto"/>
        <w:ind w:firstLine="0"/>
      </w:pPr>
    </w:p>
    <w:p w:rsidR="00F87835" w:rsidRDefault="003166A7" w:rsidP="00362389">
      <w:pPr>
        <w:spacing w:after="120" w:line="240" w:lineRule="auto"/>
        <w:ind w:firstLine="0"/>
      </w:pPr>
      <w:r>
        <w:rPr>
          <w:noProof/>
          <w:lang w:eastAsia="pl-PL"/>
        </w:rPr>
        <mc:AlternateContent>
          <mc:Choice Requires="wps">
            <w:drawing>
              <wp:anchor distT="0" distB="0" distL="114300" distR="114300" simplePos="0" relativeHeight="251743232" behindDoc="0" locked="0" layoutInCell="1" allowOverlap="1" wp14:anchorId="6EAC3DDA" wp14:editId="60CDCB1B">
                <wp:simplePos x="0" y="0"/>
                <wp:positionH relativeFrom="column">
                  <wp:posOffset>2512695</wp:posOffset>
                </wp:positionH>
                <wp:positionV relativeFrom="paragraph">
                  <wp:posOffset>172085</wp:posOffset>
                </wp:positionV>
                <wp:extent cx="375285" cy="361315"/>
                <wp:effectExtent l="19050" t="0" r="24765" b="38735"/>
                <wp:wrapNone/>
                <wp:docPr id="1474670305" name="Strzałka w dół 1474670305"/>
                <wp:cNvGraphicFramePr/>
                <a:graphic xmlns:a="http://schemas.openxmlformats.org/drawingml/2006/main">
                  <a:graphicData uri="http://schemas.microsoft.com/office/word/2010/wordprocessingShape">
                    <wps:wsp>
                      <wps:cNvSpPr/>
                      <wps:spPr>
                        <a:xfrm>
                          <a:off x="0" y="0"/>
                          <a:ext cx="375285" cy="361315"/>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93E628" id="Strzałka w dół 1474670305" o:spid="_x0000_s1026" type="#_x0000_t67" style="position:absolute;margin-left:197.85pt;margin-top:13.55pt;width:29.55pt;height:28.4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" adj="10800" fillcolor="#5b9bd5" strokecolor="#41719c" strokeweight="1pt"/>
            </w:pict>
          </mc:Fallback>
        </mc:AlternateContent>
      </w:r>
    </w:p>
    <w:p w:rsidR="00F87835" w:rsidRDefault="00F87835" w:rsidP="00362389">
      <w:pPr>
        <w:spacing w:after="120" w:line="240" w:lineRule="auto"/>
        <w:ind w:firstLine="0"/>
      </w:pPr>
    </w:p>
    <w:p w:rsidR="00F87835" w:rsidRDefault="003166A7" w:rsidP="00362389">
      <w:pPr>
        <w:spacing w:after="120" w:line="240" w:lineRule="auto"/>
        <w:ind w:firstLine="0"/>
      </w:pPr>
      <w:r w:rsidRPr="000B1370">
        <w:rPr>
          <w:noProof/>
          <w:lang w:eastAsia="pl-PL"/>
        </w:rPr>
        <mc:AlternateContent>
          <mc:Choice Requires="wps">
            <w:drawing>
              <wp:anchor distT="0" distB="0" distL="114300" distR="114300" simplePos="0" relativeHeight="251745280" behindDoc="0" locked="0" layoutInCell="1" allowOverlap="1" wp14:anchorId="2E3F7B96" wp14:editId="5474F0C0">
                <wp:simplePos x="0" y="0"/>
                <wp:positionH relativeFrom="margin">
                  <wp:posOffset>141605</wp:posOffset>
                </wp:positionH>
                <wp:positionV relativeFrom="paragraph">
                  <wp:posOffset>80645</wp:posOffset>
                </wp:positionV>
                <wp:extent cx="5506085" cy="716100"/>
                <wp:effectExtent l="0" t="0" r="18415" b="27305"/>
                <wp:wrapNone/>
                <wp:docPr id="1474670306" name="Prostokąt zaokrąglony 1474670306"/>
                <wp:cNvGraphicFramePr/>
                <a:graphic xmlns:a="http://schemas.openxmlformats.org/drawingml/2006/main">
                  <a:graphicData uri="http://schemas.microsoft.com/office/word/2010/wordprocessingShape">
                    <wps:wsp>
                      <wps:cNvSpPr/>
                      <wps:spPr>
                        <a:xfrm>
                          <a:off x="0" y="0"/>
                          <a:ext cx="5506085" cy="716100"/>
                        </a:xfrm>
                        <a:prstGeom prst="roundRect">
                          <a:avLst/>
                        </a:prstGeom>
                        <a:solidFill>
                          <a:sysClr val="window" lastClr="FFFFFF"/>
                        </a:solidFill>
                        <a:ln w="12700" cap="flat" cmpd="sng" algn="ctr">
                          <a:solidFill>
                            <a:srgbClr val="5B9BD5"/>
                          </a:solidFill>
                          <a:prstDash val="solid"/>
                          <a:miter lim="800000"/>
                        </a:ln>
                        <a:effectLst/>
                      </wps:spPr>
                      <wps:txbx>
                        <w:txbxContent>
                          <w:p w:rsidR="0042000A" w:rsidRDefault="0042000A" w:rsidP="001C0D5B">
                            <w:pPr>
                              <w:pStyle w:val="Akapitzlist"/>
                              <w:numPr>
                                <w:ilvl w:val="0"/>
                                <w:numId w:val="42"/>
                              </w:numPr>
                            </w:pPr>
                            <w:r>
                              <w:t>Omów wykonane ćwiczenia,</w:t>
                            </w:r>
                          </w:p>
                          <w:p w:rsidR="0042000A" w:rsidRDefault="0042000A" w:rsidP="001C0D5B">
                            <w:pPr>
                              <w:pStyle w:val="Akapitzlist"/>
                              <w:numPr>
                                <w:ilvl w:val="0"/>
                                <w:numId w:val="42"/>
                              </w:numPr>
                            </w:pPr>
                            <w:r>
                              <w:t>Wskaż na prawidłowe zachowania uczestników szkoleń i te, które wymagają poprawy,</w:t>
                            </w:r>
                          </w:p>
                          <w:p w:rsidR="0042000A" w:rsidRDefault="0042000A" w:rsidP="001C0D5B">
                            <w:pPr>
                              <w:pStyle w:val="Akapitzlist"/>
                              <w:numPr>
                                <w:ilvl w:val="0"/>
                                <w:numId w:val="42"/>
                              </w:numPr>
                            </w:pPr>
                            <w:r>
                              <w:t>Zaanagażuj obserwatorów, prosząc ich o skomentowanie wykonanych ćwiczeń</w:t>
                            </w:r>
                          </w:p>
                          <w:p w:rsidR="0042000A" w:rsidRDefault="0042000A" w:rsidP="000B1370">
                            <w:pPr>
                              <w:ind w:left="360" w:firstLine="0"/>
                            </w:pPr>
                          </w:p>
                          <w:p w:rsidR="0042000A" w:rsidRDefault="0042000A" w:rsidP="000B1370"/>
                          <w:p w:rsidR="0042000A" w:rsidRDefault="0042000A" w:rsidP="000B1370">
                            <w:pPr>
                              <w:ind w:firstLine="0"/>
                            </w:pPr>
                          </w:p>
                          <w:p w:rsidR="0042000A" w:rsidRDefault="0042000A" w:rsidP="000B1370">
                            <w:pPr>
                              <w:ind w:firstLine="0"/>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3F7B96" id="Prostokąt zaokrąglony 1474670306" o:spid="_x0000_s1058" style="position:absolute;left:0;text-align:left;margin-left:11.15pt;margin-top:6.35pt;width:433.55pt;height:56.4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" fillcolor="window" strokecolor="#5b9bd5" strokeweight="1pt">
                <v:stroke joinstyle="miter"/>
                <v:textbox>
                  <w:txbxContent>
                    <w:p w:rsidR="0042000A" w:rsidRDefault="0042000A" w:rsidP="001C0D5B">
                      <w:pPr>
                        <w:pStyle w:val="Akapitzlist"/>
                        <w:numPr>
                          <w:ilvl w:val="0"/>
                          <w:numId w:val="42"/>
                        </w:numPr>
                      </w:pPr>
                      <w:r>
                        <w:t>Omów wykonane ćwiczenia,</w:t>
                      </w:r>
                    </w:p>
                    <w:p w:rsidR="0042000A" w:rsidRDefault="0042000A" w:rsidP="001C0D5B">
                      <w:pPr>
                        <w:pStyle w:val="Akapitzlist"/>
                        <w:numPr>
                          <w:ilvl w:val="0"/>
                          <w:numId w:val="42"/>
                        </w:numPr>
                      </w:pPr>
                      <w:r>
                        <w:t>Wskaż na prawidłowe zachowania uczestników szkoleń i te, które wymagają poprawy,</w:t>
                      </w:r>
                    </w:p>
                    <w:p w:rsidR="0042000A" w:rsidRDefault="0042000A" w:rsidP="001C0D5B">
                      <w:pPr>
                        <w:pStyle w:val="Akapitzlist"/>
                        <w:numPr>
                          <w:ilvl w:val="0"/>
                          <w:numId w:val="42"/>
                        </w:numPr>
                      </w:pPr>
                      <w:proofErr w:type="spellStart"/>
                      <w:r>
                        <w:t>Zaanagażuj</w:t>
                      </w:r>
                      <w:proofErr w:type="spellEnd"/>
                      <w:r>
                        <w:t xml:space="preserve"> obserwatorów, prosząc ich o skomentowanie wykonanych ćwiczeń</w:t>
                      </w:r>
                    </w:p>
                    <w:p w:rsidR="0042000A" w:rsidRDefault="0042000A" w:rsidP="000B1370">
                      <w:pPr>
                        <w:ind w:left="360" w:firstLine="0"/>
                      </w:pPr>
                    </w:p>
                    <w:p w:rsidR="0042000A" w:rsidRDefault="0042000A" w:rsidP="000B1370"/>
                    <w:p w:rsidR="0042000A" w:rsidRDefault="0042000A" w:rsidP="000B1370">
                      <w:pPr>
                        <w:ind w:firstLine="0"/>
                      </w:pPr>
                    </w:p>
                    <w:p w:rsidR="0042000A" w:rsidRDefault="0042000A" w:rsidP="000B1370">
                      <w:pPr>
                        <w:ind w:firstLine="0"/>
                      </w:pPr>
                      <w:r>
                        <w:t xml:space="preserve"> </w:t>
                      </w:r>
                    </w:p>
                  </w:txbxContent>
                </v:textbox>
                <w10:wrap anchorx="margin"/>
              </v:roundrect>
            </w:pict>
          </mc:Fallback>
        </mc:AlternateContent>
      </w:r>
    </w:p>
    <w:p w:rsidR="00F87835" w:rsidRDefault="00F87835" w:rsidP="00362389">
      <w:pPr>
        <w:spacing w:after="120" w:line="240" w:lineRule="auto"/>
        <w:ind w:firstLine="0"/>
      </w:pPr>
    </w:p>
    <w:p w:rsidR="00F87835" w:rsidRDefault="00F87835" w:rsidP="00362389">
      <w:pPr>
        <w:spacing w:after="120" w:line="240" w:lineRule="auto"/>
        <w:ind w:firstLine="0"/>
      </w:pPr>
    </w:p>
    <w:p w:rsidR="00F87835" w:rsidRDefault="000B1370" w:rsidP="00362389">
      <w:pPr>
        <w:spacing w:after="120" w:line="240" w:lineRule="auto"/>
        <w:ind w:firstLine="0"/>
      </w:pPr>
      <w:r>
        <w:rPr>
          <w:noProof/>
          <w:lang w:eastAsia="pl-PL"/>
        </w:rPr>
        <mc:AlternateContent>
          <mc:Choice Requires="wps">
            <w:drawing>
              <wp:anchor distT="0" distB="0" distL="114300" distR="114300" simplePos="0" relativeHeight="251747328" behindDoc="0" locked="0" layoutInCell="1" allowOverlap="1" wp14:anchorId="0353A8B8" wp14:editId="3B7C410F">
                <wp:simplePos x="0" y="0"/>
                <wp:positionH relativeFrom="column">
                  <wp:posOffset>2492375</wp:posOffset>
                </wp:positionH>
                <wp:positionV relativeFrom="paragraph">
                  <wp:posOffset>163830</wp:posOffset>
                </wp:positionV>
                <wp:extent cx="375313" cy="341194"/>
                <wp:effectExtent l="19050" t="0" r="24765" b="40005"/>
                <wp:wrapNone/>
                <wp:docPr id="1474670307" name="Strzałka w dół 1474670307"/>
                <wp:cNvGraphicFramePr/>
                <a:graphic xmlns:a="http://schemas.openxmlformats.org/drawingml/2006/main">
                  <a:graphicData uri="http://schemas.microsoft.com/office/word/2010/wordprocessingShape">
                    <wps:wsp>
                      <wps:cNvSpPr/>
                      <wps:spPr>
                        <a:xfrm>
                          <a:off x="0" y="0"/>
                          <a:ext cx="375313" cy="341194"/>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CA3FFF" id="Strzałka w dół 1474670307" o:spid="_x0000_s1026" type="#_x0000_t67" style="position:absolute;margin-left:196.25pt;margin-top:12.9pt;width:29.55pt;height:26.8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" adj="10800" fillcolor="#5b9bd5" strokecolor="#41719c" strokeweight="1pt"/>
            </w:pict>
          </mc:Fallback>
        </mc:AlternateContent>
      </w:r>
    </w:p>
    <w:p w:rsidR="00F87835" w:rsidRDefault="00F87835" w:rsidP="00362389">
      <w:pPr>
        <w:spacing w:after="120" w:line="240" w:lineRule="auto"/>
        <w:ind w:firstLine="0"/>
      </w:pPr>
    </w:p>
    <w:p w:rsidR="00F87835" w:rsidRDefault="000B1370" w:rsidP="00362389">
      <w:pPr>
        <w:spacing w:after="120" w:line="240" w:lineRule="auto"/>
        <w:ind w:firstLine="0"/>
      </w:pPr>
      <w:r w:rsidRPr="000B1370">
        <w:rPr>
          <w:noProof/>
          <w:lang w:eastAsia="pl-PL"/>
        </w:rPr>
        <mc:AlternateContent>
          <mc:Choice Requires="wps">
            <w:drawing>
              <wp:anchor distT="0" distB="0" distL="114300" distR="114300" simplePos="0" relativeHeight="251749376" behindDoc="0" locked="0" layoutInCell="1" allowOverlap="1" wp14:anchorId="4F19A085" wp14:editId="252FFF4F">
                <wp:simplePos x="0" y="0"/>
                <wp:positionH relativeFrom="margin">
                  <wp:posOffset>165735</wp:posOffset>
                </wp:positionH>
                <wp:positionV relativeFrom="paragraph">
                  <wp:posOffset>68580</wp:posOffset>
                </wp:positionV>
                <wp:extent cx="5410835" cy="538480"/>
                <wp:effectExtent l="0" t="0" r="18415" b="13970"/>
                <wp:wrapNone/>
                <wp:docPr id="1474670309" name="Prostokąt zaokrąglony 1474670309"/>
                <wp:cNvGraphicFramePr/>
                <a:graphic xmlns:a="http://schemas.openxmlformats.org/drawingml/2006/main">
                  <a:graphicData uri="http://schemas.microsoft.com/office/word/2010/wordprocessingShape">
                    <wps:wsp>
                      <wps:cNvSpPr/>
                      <wps:spPr>
                        <a:xfrm>
                          <a:off x="0" y="0"/>
                          <a:ext cx="5410835" cy="538480"/>
                        </a:xfrm>
                        <a:prstGeom prst="roundRect">
                          <a:avLst/>
                        </a:prstGeom>
                        <a:solidFill>
                          <a:sysClr val="window" lastClr="FFFFFF"/>
                        </a:solidFill>
                        <a:ln w="12700" cap="flat" cmpd="sng" algn="ctr">
                          <a:solidFill>
                            <a:srgbClr val="5B9BD5"/>
                          </a:solidFill>
                          <a:prstDash val="solid"/>
                          <a:miter lim="800000"/>
                        </a:ln>
                        <a:effectLst/>
                      </wps:spPr>
                      <wps:txbx>
                        <w:txbxContent>
                          <w:p w:rsidR="0042000A" w:rsidRDefault="0042000A" w:rsidP="001C0D5B">
                            <w:pPr>
                              <w:pStyle w:val="Akapitzlist"/>
                              <w:numPr>
                                <w:ilvl w:val="0"/>
                                <w:numId w:val="42"/>
                              </w:numPr>
                            </w:pPr>
                            <w:r>
                              <w:t>Omów wykonane ćwiczenia,</w:t>
                            </w:r>
                          </w:p>
                          <w:p w:rsidR="0042000A" w:rsidRDefault="0042000A" w:rsidP="001C0D5B">
                            <w:pPr>
                              <w:pStyle w:val="Akapitzlist"/>
                              <w:numPr>
                                <w:ilvl w:val="0"/>
                                <w:numId w:val="42"/>
                              </w:numPr>
                            </w:pPr>
                            <w:r>
                              <w:t>Wskaż na prawidłowe zachowania uczestników szkoleń i te, które wymagają poprawy</w:t>
                            </w:r>
                          </w:p>
                          <w:p w:rsidR="0042000A" w:rsidRDefault="0042000A" w:rsidP="000B1370">
                            <w:pPr>
                              <w:ind w:left="360" w:firstLine="0"/>
                            </w:pPr>
                          </w:p>
                          <w:p w:rsidR="0042000A" w:rsidRDefault="0042000A" w:rsidP="000B1370"/>
                          <w:p w:rsidR="0042000A" w:rsidRDefault="0042000A" w:rsidP="000B1370">
                            <w:pPr>
                              <w:ind w:firstLine="0"/>
                            </w:pPr>
                          </w:p>
                          <w:p w:rsidR="0042000A" w:rsidRDefault="0042000A" w:rsidP="000B1370">
                            <w:pPr>
                              <w:ind w:firstLine="0"/>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19A085" id="Prostokąt zaokrąglony 1474670309" o:spid="_x0000_s1059" style="position:absolute;left:0;text-align:left;margin-left:13.05pt;margin-top:5.4pt;width:426.05pt;height:42.4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" fillcolor="window" strokecolor="#5b9bd5" strokeweight="1pt">
                <v:stroke joinstyle="miter"/>
                <v:textbox>
                  <w:txbxContent>
                    <w:p w:rsidR="0042000A" w:rsidRDefault="0042000A" w:rsidP="001C0D5B">
                      <w:pPr>
                        <w:pStyle w:val="Akapitzlist"/>
                        <w:numPr>
                          <w:ilvl w:val="0"/>
                          <w:numId w:val="42"/>
                        </w:numPr>
                      </w:pPr>
                      <w:r>
                        <w:t>Omów wykonane ćwiczenia,</w:t>
                      </w:r>
                    </w:p>
                    <w:p w:rsidR="0042000A" w:rsidRDefault="0042000A" w:rsidP="001C0D5B">
                      <w:pPr>
                        <w:pStyle w:val="Akapitzlist"/>
                        <w:numPr>
                          <w:ilvl w:val="0"/>
                          <w:numId w:val="42"/>
                        </w:numPr>
                      </w:pPr>
                      <w:r>
                        <w:t>Wskaż na prawidłowe zachowania uczestników szkoleń i te, które wymagają poprawy</w:t>
                      </w:r>
                    </w:p>
                    <w:p w:rsidR="0042000A" w:rsidRDefault="0042000A" w:rsidP="000B1370">
                      <w:pPr>
                        <w:ind w:left="360" w:firstLine="0"/>
                      </w:pPr>
                    </w:p>
                    <w:p w:rsidR="0042000A" w:rsidRDefault="0042000A" w:rsidP="000B1370"/>
                    <w:p w:rsidR="0042000A" w:rsidRDefault="0042000A" w:rsidP="000B1370">
                      <w:pPr>
                        <w:ind w:firstLine="0"/>
                      </w:pPr>
                    </w:p>
                    <w:p w:rsidR="0042000A" w:rsidRDefault="0042000A" w:rsidP="000B1370">
                      <w:pPr>
                        <w:ind w:firstLine="0"/>
                      </w:pPr>
                      <w:r>
                        <w:t xml:space="preserve"> </w:t>
                      </w:r>
                    </w:p>
                  </w:txbxContent>
                </v:textbox>
                <w10:wrap anchorx="margin"/>
              </v:roundrect>
            </w:pict>
          </mc:Fallback>
        </mc:AlternateContent>
      </w:r>
    </w:p>
    <w:p w:rsidR="00F87835" w:rsidRDefault="00F87835" w:rsidP="00362389">
      <w:pPr>
        <w:spacing w:after="120" w:line="240" w:lineRule="auto"/>
        <w:ind w:firstLine="0"/>
      </w:pPr>
    </w:p>
    <w:p w:rsidR="00BC5B77" w:rsidRDefault="00DD7342" w:rsidP="00362389">
      <w:pPr>
        <w:spacing w:after="120" w:line="240" w:lineRule="auto"/>
        <w:ind w:firstLine="0"/>
      </w:pPr>
      <w:r>
        <w:rPr>
          <w:noProof/>
          <w:lang w:eastAsia="pl-PL"/>
        </w:rPr>
        <mc:AlternateContent>
          <mc:Choice Requires="wps">
            <w:drawing>
              <wp:anchor distT="0" distB="0" distL="114300" distR="114300" simplePos="0" relativeHeight="251751424" behindDoc="0" locked="0" layoutInCell="1" allowOverlap="1" wp14:anchorId="4EF4D441" wp14:editId="217F9875">
                <wp:simplePos x="0" y="0"/>
                <wp:positionH relativeFrom="column">
                  <wp:posOffset>2510155</wp:posOffset>
                </wp:positionH>
                <wp:positionV relativeFrom="paragraph">
                  <wp:posOffset>197485</wp:posOffset>
                </wp:positionV>
                <wp:extent cx="375313" cy="341194"/>
                <wp:effectExtent l="19050" t="0" r="24765" b="40005"/>
                <wp:wrapNone/>
                <wp:docPr id="1474670310" name="Strzałka w dół 1474670310"/>
                <wp:cNvGraphicFramePr/>
                <a:graphic xmlns:a="http://schemas.openxmlformats.org/drawingml/2006/main">
                  <a:graphicData uri="http://schemas.microsoft.com/office/word/2010/wordprocessingShape">
                    <wps:wsp>
                      <wps:cNvSpPr/>
                      <wps:spPr>
                        <a:xfrm>
                          <a:off x="0" y="0"/>
                          <a:ext cx="375313" cy="341194"/>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8009E45" id="Strzałka w dół 1474670310" o:spid="_x0000_s1026" type="#_x0000_t67" style="position:absolute;margin-left:197.65pt;margin-top:15.55pt;width:29.55pt;height:26.8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" adj="10800" fillcolor="#5b9bd5" strokecolor="#41719c" strokeweight="1pt"/>
            </w:pict>
          </mc:Fallback>
        </mc:AlternateContent>
      </w:r>
    </w:p>
    <w:p w:rsidR="00BC5B77" w:rsidRDefault="00BC5B77" w:rsidP="00362389">
      <w:pPr>
        <w:spacing w:after="120" w:line="240" w:lineRule="auto"/>
        <w:ind w:firstLine="0"/>
      </w:pPr>
    </w:p>
    <w:p w:rsidR="00BC5B77" w:rsidRDefault="00DD7342" w:rsidP="00362389">
      <w:pPr>
        <w:spacing w:after="120" w:line="240" w:lineRule="auto"/>
        <w:ind w:firstLine="0"/>
      </w:pPr>
      <w:r w:rsidRPr="000B1370">
        <w:rPr>
          <w:noProof/>
          <w:lang w:eastAsia="pl-PL"/>
        </w:rPr>
        <mc:AlternateContent>
          <mc:Choice Requires="wps">
            <w:drawing>
              <wp:anchor distT="0" distB="0" distL="114300" distR="114300" simplePos="0" relativeHeight="251753472" behindDoc="0" locked="0" layoutInCell="1" allowOverlap="1" wp14:anchorId="3DBB16B5" wp14:editId="4D62E768">
                <wp:simplePos x="0" y="0"/>
                <wp:positionH relativeFrom="margin">
                  <wp:posOffset>262255</wp:posOffset>
                </wp:positionH>
                <wp:positionV relativeFrom="paragraph">
                  <wp:posOffset>130810</wp:posOffset>
                </wp:positionV>
                <wp:extent cx="5410835" cy="409575"/>
                <wp:effectExtent l="0" t="0" r="18415" b="28575"/>
                <wp:wrapNone/>
                <wp:docPr id="1474670311" name="Prostokąt zaokrąglony 1474670311"/>
                <wp:cNvGraphicFramePr/>
                <a:graphic xmlns:a="http://schemas.openxmlformats.org/drawingml/2006/main">
                  <a:graphicData uri="http://schemas.microsoft.com/office/word/2010/wordprocessingShape">
                    <wps:wsp>
                      <wps:cNvSpPr/>
                      <wps:spPr>
                        <a:xfrm>
                          <a:off x="0" y="0"/>
                          <a:ext cx="5410835" cy="409575"/>
                        </a:xfrm>
                        <a:prstGeom prst="roundRect">
                          <a:avLst/>
                        </a:prstGeom>
                        <a:solidFill>
                          <a:sysClr val="window" lastClr="FFFFFF"/>
                        </a:solidFill>
                        <a:ln w="12700" cap="flat" cmpd="sng" algn="ctr">
                          <a:solidFill>
                            <a:srgbClr val="5B9BD5"/>
                          </a:solidFill>
                          <a:prstDash val="solid"/>
                          <a:miter lim="800000"/>
                        </a:ln>
                        <a:effectLst/>
                      </wps:spPr>
                      <wps:txbx>
                        <w:txbxContent>
                          <w:p w:rsidR="0042000A" w:rsidRDefault="0042000A" w:rsidP="00DD7342">
                            <w:pPr>
                              <w:ind w:firstLine="0"/>
                            </w:pPr>
                            <w:r>
                              <w:t>W ramach podsumowania poleć uczestnikom wykonanie testu z użyciem aplikacji</w:t>
                            </w:r>
                          </w:p>
                          <w:p w:rsidR="0042000A" w:rsidRDefault="0042000A" w:rsidP="000B1370">
                            <w:pPr>
                              <w:ind w:left="360" w:firstLine="0"/>
                            </w:pPr>
                          </w:p>
                          <w:p w:rsidR="0042000A" w:rsidRDefault="0042000A" w:rsidP="000B1370"/>
                          <w:p w:rsidR="0042000A" w:rsidRDefault="0042000A" w:rsidP="000B1370">
                            <w:pPr>
                              <w:ind w:firstLine="0"/>
                            </w:pPr>
                          </w:p>
                          <w:p w:rsidR="0042000A" w:rsidRDefault="0042000A" w:rsidP="000B1370">
                            <w:pPr>
                              <w:ind w:firstLine="0"/>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BB16B5" id="Prostokąt zaokrąglony 1474670311" o:spid="_x0000_s1060" style="position:absolute;left:0;text-align:left;margin-left:20.65pt;margin-top:10.3pt;width:426.05pt;height:32.2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" fillcolor="window" strokecolor="#5b9bd5" strokeweight="1pt">
                <v:stroke joinstyle="miter"/>
                <v:textbox>
                  <w:txbxContent>
                    <w:p w:rsidR="0042000A" w:rsidRDefault="0042000A" w:rsidP="00DD7342">
                      <w:pPr>
                        <w:ind w:firstLine="0"/>
                      </w:pPr>
                      <w:r>
                        <w:t>W ramach podsumowania poleć uczestnikom wykonanie testu z użyciem aplikacji</w:t>
                      </w:r>
                    </w:p>
                    <w:p w:rsidR="0042000A" w:rsidRDefault="0042000A" w:rsidP="000B1370">
                      <w:pPr>
                        <w:ind w:left="360" w:firstLine="0"/>
                      </w:pPr>
                    </w:p>
                    <w:p w:rsidR="0042000A" w:rsidRDefault="0042000A" w:rsidP="000B1370"/>
                    <w:p w:rsidR="0042000A" w:rsidRDefault="0042000A" w:rsidP="000B1370">
                      <w:pPr>
                        <w:ind w:firstLine="0"/>
                      </w:pPr>
                    </w:p>
                    <w:p w:rsidR="0042000A" w:rsidRDefault="0042000A" w:rsidP="000B1370">
                      <w:pPr>
                        <w:ind w:firstLine="0"/>
                      </w:pPr>
                      <w:r>
                        <w:t xml:space="preserve"> </w:t>
                      </w:r>
                    </w:p>
                  </w:txbxContent>
                </v:textbox>
                <w10:wrap anchorx="margin"/>
              </v:roundrect>
            </w:pict>
          </mc:Fallback>
        </mc:AlternateContent>
      </w:r>
    </w:p>
    <w:p w:rsidR="00BC5B77" w:rsidRDefault="00BC5B77" w:rsidP="00362389">
      <w:pPr>
        <w:spacing w:after="120" w:line="240" w:lineRule="auto"/>
        <w:ind w:firstLine="0"/>
      </w:pPr>
    </w:p>
    <w:p w:rsidR="00BC5B77" w:rsidRDefault="00BC5B77" w:rsidP="00362389">
      <w:pPr>
        <w:spacing w:after="120" w:line="240" w:lineRule="auto"/>
        <w:ind w:firstLine="0"/>
      </w:pPr>
    </w:p>
    <w:p w:rsidR="00EA04AD" w:rsidRDefault="00EA04AD" w:rsidP="001715C3">
      <w:pPr>
        <w:pStyle w:val="Nagwek1"/>
        <w:ind w:left="0"/>
      </w:pPr>
      <w:bookmarkStart w:id="21" w:name="_Toc506319443"/>
      <w:r>
        <w:t>3. Jestem administratorem</w:t>
      </w:r>
      <w:bookmarkEnd w:id="21"/>
    </w:p>
    <w:p w:rsidR="004810F0" w:rsidRPr="004810F0" w:rsidRDefault="004810F0" w:rsidP="004810F0">
      <w:pPr>
        <w:spacing w:after="120" w:line="240" w:lineRule="auto"/>
        <w:ind w:firstLine="0"/>
        <w:jc w:val="left"/>
        <w:rPr>
          <w:rFonts w:cstheme="minorBidi"/>
        </w:rPr>
      </w:pPr>
    </w:p>
    <w:p w:rsidR="004810F0" w:rsidRPr="004810F0" w:rsidRDefault="004810F0" w:rsidP="004810F0">
      <w:pPr>
        <w:spacing w:after="120" w:line="240" w:lineRule="auto"/>
        <w:ind w:firstLine="0"/>
        <w:rPr>
          <w:rFonts w:cstheme="minorBidi"/>
        </w:rPr>
      </w:pPr>
      <w:r w:rsidRPr="004810F0">
        <w:rPr>
          <w:rFonts w:cstheme="minorBidi"/>
          <w:bCs/>
        </w:rPr>
        <w:t xml:space="preserve">Narzędzie internetowe w postaci aplikacji zawierającej 12 gier edukacyjnych może działać </w:t>
      </w:r>
      <w:r w:rsidRPr="004810F0">
        <w:rPr>
          <w:rFonts w:cstheme="minorBidi"/>
        </w:rPr>
        <w:t>w formacie umożliwiającym korzystanie offline (bez dostępu do Intern</w:t>
      </w:r>
      <w:r w:rsidR="00E760C0">
        <w:rPr>
          <w:rFonts w:cstheme="minorBidi"/>
        </w:rPr>
        <w:t>etu) zapisując je na komputerze, tablecie, smartfonie.</w:t>
      </w:r>
      <w:r w:rsidRPr="004810F0">
        <w:rPr>
          <w:rFonts w:cstheme="minorBidi"/>
        </w:rPr>
        <w:t xml:space="preserve">  Gry będzie można pobrać na dysk</w:t>
      </w:r>
      <w:r w:rsidR="00E760C0">
        <w:rPr>
          <w:rFonts w:cstheme="minorBidi"/>
        </w:rPr>
        <w:t xml:space="preserve"> ( wchodząc na platformę czegoniewiesz.pl bez konieczności logowania klikając w zakładkę &lt;</w:t>
      </w:r>
      <w:r w:rsidR="00E760C0" w:rsidRPr="00DE2612">
        <w:rPr>
          <w:rFonts w:cstheme="minorBidi"/>
          <w:b/>
        </w:rPr>
        <w:t>jak korzystać z platformy</w:t>
      </w:r>
      <w:r w:rsidR="00E760C0">
        <w:rPr>
          <w:rFonts w:cstheme="minorBidi"/>
        </w:rPr>
        <w:t>&gt; klikając &lt;</w:t>
      </w:r>
      <w:r w:rsidR="00E760C0" w:rsidRPr="00DE2612">
        <w:rPr>
          <w:rFonts w:cstheme="minorBidi"/>
          <w:b/>
        </w:rPr>
        <w:t>pobierz gry do wykorzystania offline</w:t>
      </w:r>
      <w:r w:rsidR="00E760C0">
        <w:rPr>
          <w:rFonts w:cstheme="minorBidi"/>
        </w:rPr>
        <w:t>&gt;  lub</w:t>
      </w:r>
      <w:r w:rsidRPr="004810F0">
        <w:rPr>
          <w:rFonts w:cstheme="minorBidi"/>
        </w:rPr>
        <w:t xml:space="preserve"> zamówić nagraną na płycie DVD wersję, z której będzie można korzystać bez dostępu do Internetu. Gra będzie automatycznie zapamiętywać status pytań, na które już została udzielona odpowiedź, dzięki temu ponowne uruchomienie gry przeniesie uczestnika do miejsca, w którym zakończył pracę poprzednio.</w:t>
      </w:r>
    </w:p>
    <w:p w:rsidR="004810F0" w:rsidRPr="004810F0" w:rsidRDefault="004810F0" w:rsidP="004810F0">
      <w:pPr>
        <w:pStyle w:val="Nagwek2"/>
        <w:ind w:firstLine="0"/>
      </w:pPr>
      <w:bookmarkStart w:id="22" w:name="_Toc506319444"/>
      <w:r>
        <w:t xml:space="preserve">3.1. </w:t>
      </w:r>
      <w:r w:rsidRPr="004810F0">
        <w:t xml:space="preserve">Jak uruchomić </w:t>
      </w:r>
      <w:r w:rsidR="00054465">
        <w:t>gry</w:t>
      </w:r>
      <w:r w:rsidRPr="004810F0">
        <w:t xml:space="preserve"> z płyty i/lub pendrive?</w:t>
      </w:r>
      <w:bookmarkEnd w:id="22"/>
    </w:p>
    <w:p w:rsidR="004810F0" w:rsidRPr="004810F0" w:rsidRDefault="004810F0" w:rsidP="004810F0">
      <w:pPr>
        <w:spacing w:after="120" w:line="240" w:lineRule="auto"/>
        <w:ind w:firstLine="0"/>
        <w:jc w:val="left"/>
        <w:rPr>
          <w:rFonts w:cstheme="minorBidi"/>
        </w:rPr>
      </w:pPr>
    </w:p>
    <w:p w:rsidR="004810F0" w:rsidRPr="004810F0" w:rsidRDefault="004810F0" w:rsidP="004810F0">
      <w:pPr>
        <w:spacing w:after="120" w:line="240" w:lineRule="auto"/>
        <w:ind w:firstLine="0"/>
        <w:jc w:val="left"/>
        <w:rPr>
          <w:rFonts w:cstheme="minorBidi"/>
        </w:rPr>
      </w:pPr>
      <w:r w:rsidRPr="004810F0">
        <w:rPr>
          <w:rFonts w:cstheme="minorBidi"/>
        </w:rPr>
        <w:t>Aby uruchomić aplikac</w:t>
      </w:r>
      <w:r w:rsidR="00A168F4">
        <w:rPr>
          <w:rFonts w:cstheme="minorBidi"/>
        </w:rPr>
        <w:t>ję należy najpierw ją otworzyć</w:t>
      </w:r>
      <w:r w:rsidR="00EB6392">
        <w:rPr>
          <w:rFonts w:cstheme="minorBidi"/>
        </w:rPr>
        <w:t xml:space="preserve"> ( rozpakować za pomocą powszechnego programu do rozpakowywania</w:t>
      </w:r>
      <w:r w:rsidR="00993DCC">
        <w:rPr>
          <w:rFonts w:cstheme="minorBidi"/>
        </w:rPr>
        <w:t xml:space="preserve"> np. ZIP, WIN RAR</w:t>
      </w:r>
      <w:r w:rsidR="00EB6392">
        <w:rPr>
          <w:rFonts w:cstheme="minorBidi"/>
        </w:rPr>
        <w:t>)</w:t>
      </w:r>
      <w:r w:rsidRPr="004810F0">
        <w:rPr>
          <w:rFonts w:cstheme="minorBidi"/>
        </w:rPr>
        <w:t xml:space="preserve"> i uruchomić aplikację za pomocą </w:t>
      </w:r>
      <w:r w:rsidR="00E760C0">
        <w:rPr>
          <w:rFonts w:cstheme="minorBidi"/>
        </w:rPr>
        <w:t>&lt;</w:t>
      </w:r>
      <w:r w:rsidR="00A168F4">
        <w:rPr>
          <w:rFonts w:cstheme="minorBidi"/>
          <w:b/>
        </w:rPr>
        <w:t>La</w:t>
      </w:r>
      <w:r w:rsidR="00E760C0">
        <w:rPr>
          <w:rFonts w:cstheme="minorBidi"/>
          <w:b/>
        </w:rPr>
        <w:t>unch_Story_exe&gt;.</w:t>
      </w:r>
    </w:p>
    <w:p w:rsidR="004810F0" w:rsidRPr="004810F0" w:rsidRDefault="004810F0" w:rsidP="004810F0">
      <w:pPr>
        <w:spacing w:after="120" w:line="240" w:lineRule="auto"/>
        <w:ind w:firstLine="0"/>
        <w:rPr>
          <w:rFonts w:cstheme="minorBidi"/>
        </w:rPr>
      </w:pPr>
      <w:r w:rsidRPr="004810F0">
        <w:rPr>
          <w:rFonts w:cstheme="minorBidi"/>
        </w:rPr>
        <w:t>Aplikacja będzie wymagała implementowania na platformie internetowej na czas testowania, aby móc śledzić wyniki użytkowników. Aplikacja jest stworzona dodatkowo w trzech formatach :</w:t>
      </w:r>
    </w:p>
    <w:p w:rsidR="004810F0" w:rsidRPr="004810F0" w:rsidRDefault="00054465" w:rsidP="001C0D5B">
      <w:pPr>
        <w:numPr>
          <w:ilvl w:val="0"/>
          <w:numId w:val="40"/>
        </w:numPr>
        <w:spacing w:after="120" w:line="240" w:lineRule="auto"/>
        <w:contextualSpacing/>
        <w:jc w:val="left"/>
        <w:rPr>
          <w:rFonts w:cstheme="minorBidi"/>
        </w:rPr>
      </w:pPr>
      <w:r>
        <w:rPr>
          <w:rFonts w:cstheme="minorBidi"/>
        </w:rPr>
        <w:t>Gry</w:t>
      </w:r>
      <w:r w:rsidR="004810F0" w:rsidRPr="004810F0">
        <w:rPr>
          <w:rFonts w:cstheme="minorBidi"/>
        </w:rPr>
        <w:t xml:space="preserve"> w formacie umożliwiającym korzystanie offline (bez dostępu do Internetu). Kolejny format, który </w:t>
      </w:r>
      <w:bookmarkStart w:id="23" w:name="_GoBack"/>
      <w:bookmarkEnd w:id="23"/>
      <w:r w:rsidR="004810F0" w:rsidRPr="004810F0">
        <w:rPr>
          <w:rFonts w:cstheme="minorBidi"/>
        </w:rPr>
        <w:t>opracujemy to aplikacja, z której można korzystać offline. Dystrybucja może odbywać się za pomocą Pendrive, CD, DVD lub innych nośników.</w:t>
      </w:r>
    </w:p>
    <w:p w:rsidR="004810F0" w:rsidRPr="004810F0" w:rsidRDefault="004810F0" w:rsidP="001C0D5B">
      <w:pPr>
        <w:numPr>
          <w:ilvl w:val="0"/>
          <w:numId w:val="40"/>
        </w:numPr>
        <w:spacing w:after="120" w:line="240" w:lineRule="auto"/>
        <w:jc w:val="left"/>
        <w:rPr>
          <w:rFonts w:cstheme="minorBidi"/>
        </w:rPr>
      </w:pPr>
      <w:r w:rsidRPr="004810F0">
        <w:rPr>
          <w:rFonts w:cstheme="minorBidi"/>
        </w:rPr>
        <w:t xml:space="preserve">Aplikacja umożliwiająca raportowanie postępów i wyników w formatach: SCORM 1.2, SCORM 2004 i Tin Can API. Ten format pozwoli wykorzystywać innowację w organizacjach posiadających środowisko informatyczne umożliwiające śledzenie postępów uczestników. Po osadzeniu aplikacji na platformie LMS (Learning Management System) lub serwerze LRS (Learning RecordStore) możliwe będzie raportowanie postępów uczestników, którzy będą mogli korzystać z aplikacji z dowolnej miejsca. </w:t>
      </w:r>
    </w:p>
    <w:p w:rsidR="004810F0" w:rsidRPr="004810F0" w:rsidRDefault="004810F0" w:rsidP="001C0D5B">
      <w:pPr>
        <w:numPr>
          <w:ilvl w:val="0"/>
          <w:numId w:val="40"/>
        </w:numPr>
        <w:spacing w:after="120" w:line="240" w:lineRule="auto"/>
        <w:jc w:val="left"/>
        <w:rPr>
          <w:rFonts w:cstheme="minorBidi"/>
        </w:rPr>
      </w:pPr>
      <w:r w:rsidRPr="004810F0">
        <w:rPr>
          <w:rFonts w:cstheme="minorBidi"/>
        </w:rPr>
        <w:t>Aplikacja w formacie html umożliwiająca publikację na dowolnym serwerze ftp. Alternatywnym sposobem wykorzystania aplikacji będzie opublikowanie jej na dowolnym serwerze ftp. Jest to środowisko, którym dysponuje praktycznie każda firma (wymagane do działania zwykłej strony WWW), dzięki temu uniwersalność aplikacji będzie dużo większa. W tym wypadku nie będzie możliwości gromadzenia informacji na temat postępów poszczególnych uczestników i przygotowania raportów.</w:t>
      </w:r>
    </w:p>
    <w:p w:rsidR="004810F0" w:rsidRPr="004810F0" w:rsidRDefault="004810F0" w:rsidP="004810F0">
      <w:pPr>
        <w:spacing w:after="120" w:line="240" w:lineRule="auto"/>
        <w:ind w:firstLine="0"/>
        <w:rPr>
          <w:rFonts w:cstheme="minorBidi"/>
        </w:rPr>
      </w:pPr>
    </w:p>
    <w:p w:rsidR="004810F0" w:rsidRPr="004810F0" w:rsidRDefault="004810F0" w:rsidP="004810F0">
      <w:pPr>
        <w:pStyle w:val="Nagwek2"/>
        <w:ind w:firstLine="0"/>
      </w:pPr>
      <w:bookmarkStart w:id="24" w:name="_Toc506319445"/>
      <w:r>
        <w:t xml:space="preserve">3.2. </w:t>
      </w:r>
      <w:r w:rsidRPr="004810F0">
        <w:t>Jak dodać aplikację do w formacie SCORM do platformy Spoti?</w:t>
      </w:r>
      <w:bookmarkEnd w:id="24"/>
    </w:p>
    <w:p w:rsidR="004810F0" w:rsidRPr="004810F0" w:rsidRDefault="004810F0" w:rsidP="004810F0">
      <w:pPr>
        <w:spacing w:after="120" w:line="240" w:lineRule="auto"/>
        <w:ind w:firstLine="0"/>
        <w:jc w:val="left"/>
        <w:rPr>
          <w:rFonts w:cstheme="minorBidi"/>
        </w:rPr>
      </w:pPr>
    </w:p>
    <w:p w:rsidR="004810F0" w:rsidRPr="004810F0" w:rsidRDefault="004810F0" w:rsidP="004810F0">
      <w:pPr>
        <w:spacing w:after="120" w:line="240" w:lineRule="auto"/>
        <w:ind w:firstLine="0"/>
        <w:jc w:val="left"/>
        <w:rPr>
          <w:rFonts w:cstheme="minorBidi"/>
        </w:rPr>
      </w:pPr>
      <w:r w:rsidRPr="004810F0">
        <w:rPr>
          <w:rFonts w:cstheme="minorBidi"/>
        </w:rPr>
        <w:t>Do zalogowania wymagane jest podanie nazwy użytkownika (loginu) oraz hasła.</w:t>
      </w:r>
    </w:p>
    <w:p w:rsidR="004810F0" w:rsidRPr="004810F0" w:rsidRDefault="004810F0" w:rsidP="004810F0">
      <w:pPr>
        <w:spacing w:after="120" w:line="240" w:lineRule="auto"/>
        <w:ind w:firstLine="0"/>
        <w:jc w:val="left"/>
        <w:rPr>
          <w:rFonts w:cstheme="minorBidi"/>
        </w:rPr>
      </w:pPr>
      <w:r w:rsidRPr="004810F0">
        <w:rPr>
          <w:rFonts w:cstheme="minorBidi"/>
        </w:rPr>
        <w:t>Dostęp do platformy, aby móc dodać aplikację jest możliwy tylko dla osób posiadających aktywne konto administratora w systemie.</w:t>
      </w:r>
    </w:p>
    <w:p w:rsidR="004810F0" w:rsidRPr="004810F0" w:rsidRDefault="004810F0" w:rsidP="004810F0">
      <w:pPr>
        <w:spacing w:after="120" w:line="240" w:lineRule="auto"/>
        <w:ind w:firstLine="0"/>
        <w:jc w:val="left"/>
        <w:rPr>
          <w:rFonts w:cstheme="minorBidi"/>
        </w:rPr>
      </w:pPr>
      <w:r w:rsidRPr="004810F0">
        <w:rPr>
          <w:rFonts w:cstheme="minorBidi"/>
        </w:rPr>
        <w:t>W przypadku platformy Spoti dodawanie aplikacji wygląda następująco:</w:t>
      </w:r>
    </w:p>
    <w:p w:rsidR="004810F0" w:rsidRPr="004810F0" w:rsidRDefault="004810F0" w:rsidP="001C0D5B">
      <w:pPr>
        <w:numPr>
          <w:ilvl w:val="0"/>
          <w:numId w:val="41"/>
        </w:numPr>
        <w:spacing w:after="120" w:line="240" w:lineRule="auto"/>
        <w:contextualSpacing/>
        <w:jc w:val="left"/>
        <w:rPr>
          <w:rFonts w:cstheme="minorBidi"/>
        </w:rPr>
      </w:pPr>
      <w:r w:rsidRPr="004810F0">
        <w:rPr>
          <w:rFonts w:cstheme="minorBidi"/>
        </w:rPr>
        <w:t xml:space="preserve">Logujemy się do platformy </w:t>
      </w:r>
    </w:p>
    <w:p w:rsidR="004810F0" w:rsidRPr="004810F0" w:rsidRDefault="000664DB" w:rsidP="004810F0">
      <w:pPr>
        <w:spacing w:after="120" w:line="240" w:lineRule="auto"/>
        <w:ind w:firstLine="0"/>
        <w:jc w:val="left"/>
        <w:rPr>
          <w:rFonts w:cstheme="minorBidi"/>
        </w:rPr>
      </w:pPr>
      <w:hyperlink r:id="rId19" w:history="1">
        <w:r w:rsidR="004810F0" w:rsidRPr="004810F0">
          <w:rPr>
            <w:rFonts w:cstheme="minorBidi"/>
            <w:color w:val="0563C1" w:themeColor="hyperlink"/>
            <w:u w:val="single"/>
          </w:rPr>
          <w:t>https://czegoniewiesz.info/</w:t>
        </w:r>
      </w:hyperlink>
    </w:p>
    <w:p w:rsidR="004810F0" w:rsidRPr="004810F0" w:rsidRDefault="00CB412E" w:rsidP="004810F0">
      <w:pPr>
        <w:spacing w:after="120" w:line="240" w:lineRule="auto"/>
        <w:ind w:firstLine="0"/>
        <w:jc w:val="left"/>
        <w:rPr>
          <w:rFonts w:cstheme="minorBidi"/>
        </w:rPr>
      </w:pPr>
      <w:r w:rsidRPr="004810F0">
        <w:rPr>
          <w:rFonts w:cstheme="minorBidi"/>
          <w:noProof/>
          <w:lang w:eastAsia="pl-PL"/>
        </w:rPr>
        <w:lastRenderedPageBreak/>
        <w:drawing>
          <wp:anchor distT="0" distB="0" distL="114300" distR="114300" simplePos="0" relativeHeight="251755520" behindDoc="0" locked="0" layoutInCell="1" allowOverlap="1">
            <wp:simplePos x="0" y="0"/>
            <wp:positionH relativeFrom="column">
              <wp:posOffset>376555</wp:posOffset>
            </wp:positionH>
            <wp:positionV relativeFrom="paragraph">
              <wp:posOffset>248285</wp:posOffset>
            </wp:positionV>
            <wp:extent cx="4879075" cy="2647419"/>
            <wp:effectExtent l="0" t="0" r="0" b="635"/>
            <wp:wrapTopAndBottom/>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zentacja1.jpg"/>
                    <pic:cNvPicPr/>
                  </pic:nvPicPr>
                  <pic:blipFill rotWithShape="1">
                    <a:blip r:embed="rId20">
                      <a:extLst>
                        <a:ext uri="{28A0092B-C50C-407E-A947-70E740481C1C}">
                          <a14:useLocalDpi xmlns:a14="http://schemas.microsoft.com/office/drawing/2010/main" val="0"/>
                        </a:ext>
                      </a:extLst>
                    </a:blip>
                    <a:srcRect l="5923" t="12734" r="9375" b="6273"/>
                    <a:stretch/>
                  </pic:blipFill>
                  <pic:spPr bwMode="auto">
                    <a:xfrm>
                      <a:off x="0" y="0"/>
                      <a:ext cx="4879075" cy="264741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810F0" w:rsidRPr="004810F0" w:rsidRDefault="004810F0" w:rsidP="004810F0">
      <w:pPr>
        <w:spacing w:after="120" w:line="240" w:lineRule="auto"/>
        <w:ind w:firstLine="0"/>
        <w:jc w:val="left"/>
        <w:rPr>
          <w:rFonts w:cstheme="minorBidi"/>
        </w:rPr>
      </w:pPr>
    </w:p>
    <w:p w:rsidR="004810F0" w:rsidRPr="004810F0" w:rsidRDefault="004810F0" w:rsidP="001C0D5B">
      <w:pPr>
        <w:numPr>
          <w:ilvl w:val="0"/>
          <w:numId w:val="41"/>
        </w:numPr>
        <w:spacing w:after="120" w:line="240" w:lineRule="auto"/>
        <w:contextualSpacing/>
        <w:jc w:val="left"/>
        <w:rPr>
          <w:rFonts w:cstheme="minorBidi"/>
        </w:rPr>
      </w:pPr>
      <w:r w:rsidRPr="004810F0">
        <w:rPr>
          <w:rFonts w:cstheme="minorBidi"/>
        </w:rPr>
        <w:t xml:space="preserve">Otwieramy panel administratora przechodzimy do edycji misji, a następnie z paska narzędzi wybierz: </w:t>
      </w:r>
    </w:p>
    <w:p w:rsidR="004810F0" w:rsidRPr="004810F0" w:rsidRDefault="00016BE7" w:rsidP="00016BE7">
      <w:pPr>
        <w:spacing w:after="120" w:line="240" w:lineRule="auto"/>
        <w:ind w:firstLine="0"/>
        <w:contextualSpacing/>
        <w:jc w:val="left"/>
        <w:rPr>
          <w:rFonts w:cstheme="minorBidi"/>
        </w:rPr>
      </w:pPr>
      <w:r w:rsidRPr="004810F0">
        <w:rPr>
          <w:rFonts w:cstheme="minorBidi"/>
          <w:noProof/>
          <w:lang w:eastAsia="pl-PL"/>
        </w:rPr>
        <w:drawing>
          <wp:inline distT="0" distB="0" distL="0" distR="0" wp14:anchorId="314CB115" wp14:editId="66324C2B">
            <wp:extent cx="3639578" cy="2352675"/>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ajd2.JPG"/>
                    <pic:cNvPicPr/>
                  </pic:nvPicPr>
                  <pic:blipFill rotWithShape="1">
                    <a:blip r:embed="rId21">
                      <a:extLst>
                        <a:ext uri="{28A0092B-C50C-407E-A947-70E740481C1C}">
                          <a14:useLocalDpi xmlns:a14="http://schemas.microsoft.com/office/drawing/2010/main" val="0"/>
                        </a:ext>
                      </a:extLst>
                    </a:blip>
                    <a:srcRect l="16653" t="14648" r="16498" b="8761"/>
                    <a:stretch/>
                  </pic:blipFill>
                  <pic:spPr bwMode="auto">
                    <a:xfrm>
                      <a:off x="0" y="0"/>
                      <a:ext cx="3659755" cy="2365718"/>
                    </a:xfrm>
                    <a:prstGeom prst="rect">
                      <a:avLst/>
                    </a:prstGeom>
                    <a:ln>
                      <a:noFill/>
                    </a:ln>
                    <a:extLst>
                      <a:ext uri="{53640926-AAD7-44D8-BBD7-CCE9431645EC}">
                        <a14:shadowObscured xmlns:a14="http://schemas.microsoft.com/office/drawing/2010/main"/>
                      </a:ext>
                    </a:extLst>
                  </pic:spPr>
                </pic:pic>
              </a:graphicData>
            </a:graphic>
          </wp:inline>
        </w:drawing>
      </w:r>
    </w:p>
    <w:p w:rsidR="004810F0" w:rsidRPr="004810F0" w:rsidRDefault="004810F0" w:rsidP="004810F0">
      <w:pPr>
        <w:tabs>
          <w:tab w:val="decimal" w:pos="4536"/>
        </w:tabs>
        <w:spacing w:after="120" w:line="240" w:lineRule="auto"/>
        <w:ind w:firstLine="0"/>
        <w:jc w:val="left"/>
        <w:rPr>
          <w:rFonts w:cstheme="minorBidi"/>
        </w:rPr>
      </w:pPr>
    </w:p>
    <w:p w:rsidR="004810F0" w:rsidRPr="004810F0" w:rsidRDefault="004810F0" w:rsidP="001C0D5B">
      <w:pPr>
        <w:numPr>
          <w:ilvl w:val="0"/>
          <w:numId w:val="41"/>
        </w:numPr>
        <w:spacing w:after="120" w:line="240" w:lineRule="auto"/>
        <w:contextualSpacing/>
        <w:jc w:val="left"/>
      </w:pPr>
      <w:r w:rsidRPr="004810F0">
        <w:rPr>
          <w:shd w:val="clear" w:color="auto" w:fill="FFFFFF"/>
        </w:rPr>
        <w:t>Wybierz plik</w:t>
      </w:r>
      <w:r w:rsidR="0042000A">
        <w:rPr>
          <w:shd w:val="clear" w:color="auto" w:fill="FFFFFF"/>
        </w:rPr>
        <w:t xml:space="preserve"> z nazwą Gry w formacie </w:t>
      </w:r>
      <w:r w:rsidR="00FF1320">
        <w:rPr>
          <w:shd w:val="clear" w:color="auto" w:fill="FFFFFF"/>
        </w:rPr>
        <w:t>&lt;</w:t>
      </w:r>
      <w:r w:rsidR="0042000A" w:rsidRPr="00FF1320">
        <w:rPr>
          <w:b/>
          <w:shd w:val="clear" w:color="auto" w:fill="FFFFFF"/>
        </w:rPr>
        <w:t>Scorm12</w:t>
      </w:r>
      <w:r w:rsidRPr="00FF1320">
        <w:rPr>
          <w:b/>
          <w:shd w:val="clear" w:color="auto" w:fill="FFFFFF"/>
        </w:rPr>
        <w:t>.</w:t>
      </w:r>
      <w:r w:rsidRPr="004810F0">
        <w:rPr>
          <w:b/>
          <w:bCs/>
          <w:shd w:val="clear" w:color="auto" w:fill="FFFFFF"/>
        </w:rPr>
        <w:t>zip</w:t>
      </w:r>
      <w:r w:rsidR="00FF1320">
        <w:rPr>
          <w:b/>
          <w:bCs/>
          <w:shd w:val="clear" w:color="auto" w:fill="FFFFFF"/>
        </w:rPr>
        <w:t>&gt;</w:t>
      </w:r>
      <w:r w:rsidRPr="004810F0">
        <w:rPr>
          <w:shd w:val="clear" w:color="auto" w:fill="FFFFFF"/>
        </w:rPr>
        <w:t xml:space="preserve"> z dysku i poczekaj aż </w:t>
      </w:r>
      <w:r w:rsidR="00B64305">
        <w:rPr>
          <w:shd w:val="clear" w:color="auto" w:fill="FFFFFF"/>
        </w:rPr>
        <w:t>zostanie przesłany na serwer:</w:t>
      </w:r>
    </w:p>
    <w:p w:rsidR="004B20CF" w:rsidRDefault="00024B7A" w:rsidP="00CB412E">
      <w:pPr>
        <w:spacing w:after="120" w:line="240" w:lineRule="auto"/>
        <w:ind w:firstLine="0"/>
        <w:rPr>
          <w:rFonts w:cstheme="minorBidi"/>
        </w:rPr>
      </w:pPr>
      <w:r w:rsidRPr="004810F0">
        <w:rPr>
          <w:rFonts w:cstheme="minorBidi"/>
          <w:noProof/>
          <w:lang w:eastAsia="pl-PL"/>
        </w:rPr>
        <w:drawing>
          <wp:anchor distT="0" distB="0" distL="114300" distR="114300" simplePos="0" relativeHeight="251759616" behindDoc="0" locked="0" layoutInCell="1" allowOverlap="1" wp14:anchorId="39EFC802" wp14:editId="3ED8C068">
            <wp:simplePos x="0" y="0"/>
            <wp:positionH relativeFrom="margin">
              <wp:posOffset>142875</wp:posOffset>
            </wp:positionH>
            <wp:positionV relativeFrom="margin">
              <wp:align>bottom</wp:align>
            </wp:positionV>
            <wp:extent cx="3343275" cy="2529205"/>
            <wp:effectExtent l="0" t="0" r="9525" b="4445"/>
            <wp:wrapTopAndBottom/>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ajd4.JPG"/>
                    <pic:cNvPicPr/>
                  </pic:nvPicPr>
                  <pic:blipFill rotWithShape="1">
                    <a:blip r:embed="rId22">
                      <a:extLst>
                        <a:ext uri="{28A0092B-C50C-407E-A947-70E740481C1C}">
                          <a14:useLocalDpi xmlns:a14="http://schemas.microsoft.com/office/drawing/2010/main" val="0"/>
                        </a:ext>
                      </a:extLst>
                    </a:blip>
                    <a:srcRect l="22980" t="15585" r="27859" b="18293"/>
                    <a:stretch/>
                  </pic:blipFill>
                  <pic:spPr bwMode="auto">
                    <a:xfrm>
                      <a:off x="0" y="0"/>
                      <a:ext cx="3343275" cy="2529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16BE7" w:rsidRDefault="00016BE7" w:rsidP="004810F0">
      <w:pPr>
        <w:spacing w:after="120" w:line="240" w:lineRule="auto"/>
        <w:ind w:firstLine="0"/>
        <w:rPr>
          <w:rFonts w:cstheme="minorBidi"/>
        </w:rPr>
      </w:pPr>
    </w:p>
    <w:p w:rsidR="004810F0" w:rsidRDefault="004810F0" w:rsidP="004810F0">
      <w:pPr>
        <w:spacing w:after="120" w:line="240" w:lineRule="auto"/>
        <w:ind w:firstLine="0"/>
        <w:rPr>
          <w:rFonts w:cstheme="minorBidi"/>
        </w:rPr>
      </w:pPr>
      <w:r>
        <w:rPr>
          <w:rFonts w:cstheme="minorBidi"/>
        </w:rPr>
        <w:t xml:space="preserve">Po wysłaniu pliku zdecyduj, w jaki </w:t>
      </w:r>
      <w:r w:rsidRPr="004810F0">
        <w:rPr>
          <w:rFonts w:cstheme="minorBidi"/>
        </w:rPr>
        <w:t>sposób ma być wyświetlany projekt</w:t>
      </w:r>
      <w:r>
        <w:rPr>
          <w:rFonts w:cstheme="minorBidi"/>
        </w:rPr>
        <w:t>:</w:t>
      </w:r>
    </w:p>
    <w:p w:rsidR="004810F0" w:rsidRPr="004810F0" w:rsidRDefault="004810F0" w:rsidP="001C0D5B">
      <w:pPr>
        <w:pStyle w:val="Akapitzlist"/>
        <w:numPr>
          <w:ilvl w:val="0"/>
          <w:numId w:val="41"/>
        </w:numPr>
        <w:spacing w:after="120" w:line="240" w:lineRule="auto"/>
        <w:rPr>
          <w:rFonts w:cstheme="minorBidi"/>
        </w:rPr>
      </w:pPr>
      <w:r w:rsidRPr="004810F0">
        <w:rPr>
          <w:rFonts w:cstheme="minorBidi"/>
        </w:rPr>
        <w:t xml:space="preserve">jako okienko iframe – zawartość osadzona w treści platformy, </w:t>
      </w:r>
    </w:p>
    <w:p w:rsidR="004810F0" w:rsidRPr="004810F0" w:rsidRDefault="004810F0" w:rsidP="001C0D5B">
      <w:pPr>
        <w:pStyle w:val="Akapitzlist"/>
        <w:numPr>
          <w:ilvl w:val="0"/>
          <w:numId w:val="41"/>
        </w:numPr>
        <w:spacing w:after="120" w:line="240" w:lineRule="auto"/>
        <w:rPr>
          <w:rFonts w:cstheme="minorBidi"/>
        </w:rPr>
      </w:pPr>
      <w:r w:rsidRPr="004810F0">
        <w:rPr>
          <w:rFonts w:cstheme="minorBidi"/>
        </w:rPr>
        <w:t xml:space="preserve">Lightbox – okienko otwierane na stronie projektu, </w:t>
      </w:r>
    </w:p>
    <w:p w:rsidR="004810F0" w:rsidRPr="004810F0" w:rsidRDefault="004810F0" w:rsidP="001C0D5B">
      <w:pPr>
        <w:pStyle w:val="Akapitzlist"/>
        <w:numPr>
          <w:ilvl w:val="0"/>
          <w:numId w:val="41"/>
        </w:numPr>
        <w:spacing w:after="120" w:line="240" w:lineRule="auto"/>
        <w:rPr>
          <w:rFonts w:cstheme="minorBidi"/>
        </w:rPr>
      </w:pPr>
      <w:r w:rsidRPr="004810F0">
        <w:rPr>
          <w:rFonts w:cstheme="minorBidi"/>
        </w:rPr>
        <w:t xml:space="preserve">link otwierany  w nowym oknie, </w:t>
      </w:r>
    </w:p>
    <w:p w:rsidR="004810F0" w:rsidRPr="004810F0" w:rsidRDefault="00024B7A" w:rsidP="001C0D5B">
      <w:pPr>
        <w:pStyle w:val="Akapitzlist"/>
        <w:numPr>
          <w:ilvl w:val="0"/>
          <w:numId w:val="41"/>
        </w:numPr>
        <w:spacing w:after="120" w:line="240" w:lineRule="auto"/>
        <w:rPr>
          <w:rFonts w:cstheme="minorBidi"/>
        </w:rPr>
      </w:pPr>
      <w:r w:rsidRPr="004810F0">
        <w:rPr>
          <w:rFonts w:cstheme="minorBidi"/>
          <w:noProof/>
          <w:lang w:eastAsia="pl-PL"/>
        </w:rPr>
        <w:drawing>
          <wp:anchor distT="0" distB="0" distL="114300" distR="114300" simplePos="0" relativeHeight="251757568" behindDoc="0" locked="0" layoutInCell="1" allowOverlap="1" wp14:anchorId="3CA5A731" wp14:editId="3A0BD479">
            <wp:simplePos x="0" y="0"/>
            <wp:positionH relativeFrom="margin">
              <wp:align>left</wp:align>
            </wp:positionH>
            <wp:positionV relativeFrom="margin">
              <wp:posOffset>1343025</wp:posOffset>
            </wp:positionV>
            <wp:extent cx="4066540" cy="2891790"/>
            <wp:effectExtent l="0" t="0" r="0" b="3810"/>
            <wp:wrapTopAndBottom/>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ajd5.JPG"/>
                    <pic:cNvPicPr/>
                  </pic:nvPicPr>
                  <pic:blipFill rotWithShape="1">
                    <a:blip r:embed="rId23">
                      <a:extLst>
                        <a:ext uri="{28A0092B-C50C-407E-A947-70E740481C1C}">
                          <a14:useLocalDpi xmlns:a14="http://schemas.microsoft.com/office/drawing/2010/main" val="0"/>
                        </a:ext>
                      </a:extLst>
                    </a:blip>
                    <a:srcRect l="25941" t="14532" r="25251" b="23767"/>
                    <a:stretch/>
                  </pic:blipFill>
                  <pic:spPr bwMode="auto">
                    <a:xfrm>
                      <a:off x="0" y="0"/>
                      <a:ext cx="4066540" cy="2891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10F0" w:rsidRPr="004810F0">
        <w:rPr>
          <w:rFonts w:cstheme="minorBidi"/>
        </w:rPr>
        <w:t>link otwierany w tym samym oknie.</w:t>
      </w:r>
    </w:p>
    <w:p w:rsidR="00B64305" w:rsidRDefault="004810F0" w:rsidP="004810F0">
      <w:pPr>
        <w:spacing w:after="120" w:line="240" w:lineRule="auto"/>
        <w:ind w:firstLine="0"/>
        <w:rPr>
          <w:rFonts w:cstheme="minorBidi"/>
        </w:rPr>
      </w:pPr>
      <w:r w:rsidRPr="004810F0">
        <w:rPr>
          <w:rFonts w:cstheme="minorBidi"/>
        </w:rPr>
        <w:t>Wyb</w:t>
      </w:r>
      <w:r>
        <w:rPr>
          <w:rFonts w:cstheme="minorBidi"/>
        </w:rPr>
        <w:t>ierz rozmiar wyświetlanego okna:</w:t>
      </w:r>
    </w:p>
    <w:p w:rsidR="00B64305" w:rsidRDefault="00B64305" w:rsidP="004810F0">
      <w:pPr>
        <w:spacing w:after="120" w:line="240" w:lineRule="auto"/>
        <w:ind w:firstLine="0"/>
        <w:rPr>
          <w:rFonts w:cstheme="minorBidi"/>
        </w:rPr>
      </w:pPr>
    </w:p>
    <w:p w:rsidR="00B64305" w:rsidRDefault="00B64305" w:rsidP="004810F0">
      <w:pPr>
        <w:spacing w:after="120" w:line="240" w:lineRule="auto"/>
        <w:ind w:firstLine="0"/>
        <w:rPr>
          <w:rFonts w:cstheme="minorBidi"/>
        </w:rPr>
      </w:pPr>
    </w:p>
    <w:p w:rsidR="00B64305" w:rsidRDefault="00B64305" w:rsidP="00B64305">
      <w:pPr>
        <w:spacing w:after="120" w:line="240" w:lineRule="auto"/>
        <w:ind w:firstLine="0"/>
        <w:rPr>
          <w:rFonts w:cstheme="minorBidi"/>
        </w:rPr>
      </w:pPr>
      <w:r w:rsidRPr="004810F0">
        <w:rPr>
          <w:rFonts w:cstheme="minorBidi"/>
        </w:rPr>
        <w:t>W analogiczny sposób implementujemy aplikacje na innych platformach edukacyjnych np. moodle czy learway.</w:t>
      </w:r>
    </w:p>
    <w:p w:rsidR="0017060B" w:rsidRPr="004810F0" w:rsidRDefault="0017060B" w:rsidP="00B64305">
      <w:pPr>
        <w:spacing w:after="120" w:line="240" w:lineRule="auto"/>
        <w:ind w:firstLine="0"/>
        <w:rPr>
          <w:rFonts w:cstheme="minorBidi"/>
        </w:rPr>
      </w:pPr>
    </w:p>
    <w:p w:rsidR="004810F0" w:rsidRPr="004810F0" w:rsidRDefault="004810F0" w:rsidP="004810F0">
      <w:pPr>
        <w:pStyle w:val="Nagwek2"/>
        <w:ind w:firstLine="0"/>
      </w:pPr>
      <w:bookmarkStart w:id="25" w:name="_Toc506319446"/>
      <w:r>
        <w:t xml:space="preserve">3.3. </w:t>
      </w:r>
      <w:r w:rsidRPr="004810F0">
        <w:t>Jak dodać aplikację w formacie html umożliwiający publikację na dowolnym serwerze ftp.</w:t>
      </w:r>
      <w:bookmarkEnd w:id="25"/>
    </w:p>
    <w:p w:rsidR="004810F0" w:rsidRPr="004810F0" w:rsidRDefault="004810F0" w:rsidP="004810F0">
      <w:pPr>
        <w:spacing w:after="120" w:line="240" w:lineRule="auto"/>
        <w:ind w:firstLine="0"/>
        <w:jc w:val="left"/>
        <w:rPr>
          <w:rFonts w:cstheme="minorBidi"/>
        </w:rPr>
      </w:pPr>
    </w:p>
    <w:p w:rsidR="004810F0" w:rsidRDefault="004810F0" w:rsidP="004810F0">
      <w:pPr>
        <w:spacing w:after="120" w:line="240" w:lineRule="auto"/>
        <w:ind w:firstLine="0"/>
        <w:jc w:val="left"/>
        <w:rPr>
          <w:rFonts w:ascii="Calibri" w:eastAsia="Times New Roman" w:hAnsi="Calibri" w:cs="Calibri"/>
          <w:color w:val="000000" w:themeColor="text1"/>
        </w:rPr>
      </w:pPr>
      <w:r w:rsidRPr="004810F0">
        <w:rPr>
          <w:rFonts w:ascii="Calibri" w:eastAsia="Times New Roman" w:hAnsi="Calibri" w:cs="Calibri"/>
          <w:color w:val="000000" w:themeColor="text1"/>
        </w:rPr>
        <w:t xml:space="preserve">Publikacja w katalogu zawiera plik </w:t>
      </w:r>
      <w:r w:rsidR="00FF1320">
        <w:rPr>
          <w:rFonts w:ascii="Calibri" w:eastAsia="Times New Roman" w:hAnsi="Calibri" w:cs="Calibri"/>
          <w:color w:val="000000" w:themeColor="text1"/>
        </w:rPr>
        <w:t>&lt;</w:t>
      </w:r>
      <w:r w:rsidRPr="00FF1320">
        <w:rPr>
          <w:rFonts w:ascii="Calibri" w:eastAsia="Times New Roman" w:hAnsi="Calibri" w:cs="Calibri"/>
          <w:b/>
        </w:rPr>
        <w:t>story.html</w:t>
      </w:r>
      <w:r w:rsidR="00FF1320" w:rsidRPr="00FF1320">
        <w:rPr>
          <w:rFonts w:ascii="Calibri" w:eastAsia="Times New Roman" w:hAnsi="Calibri" w:cs="Calibri"/>
          <w:b/>
        </w:rPr>
        <w:t>5</w:t>
      </w:r>
      <w:r w:rsidR="00FF1320">
        <w:rPr>
          <w:rFonts w:ascii="Calibri" w:eastAsia="Times New Roman" w:hAnsi="Calibri" w:cs="Calibri"/>
          <w:color w:val="000000" w:themeColor="text1"/>
        </w:rPr>
        <w:t>&gt;</w:t>
      </w:r>
      <w:r w:rsidRPr="004810F0">
        <w:rPr>
          <w:rFonts w:ascii="Calibri" w:eastAsia="Times New Roman" w:hAnsi="Calibri" w:cs="Calibri"/>
          <w:color w:val="000000" w:themeColor="text1"/>
        </w:rPr>
        <w:t>, oraz inne wymagane do działania publikacji. Teraz wystarczy, że pliki opublikujesz np. na dowolnym serwerze WWW.</w:t>
      </w:r>
    </w:p>
    <w:p w:rsidR="001E2A42" w:rsidRPr="004810F0" w:rsidRDefault="001E2A42" w:rsidP="004810F0">
      <w:pPr>
        <w:spacing w:after="120" w:line="240" w:lineRule="auto"/>
        <w:ind w:firstLine="0"/>
        <w:jc w:val="left"/>
        <w:rPr>
          <w:rFonts w:ascii="Calibri" w:eastAsia="Times New Roman" w:hAnsi="Calibri" w:cs="Calibri"/>
          <w:color w:val="000000" w:themeColor="text1"/>
        </w:rPr>
      </w:pPr>
    </w:p>
    <w:p w:rsidR="004810F0" w:rsidRPr="004810F0" w:rsidRDefault="004810F0" w:rsidP="004810F0">
      <w:pPr>
        <w:pStyle w:val="Nagwek2"/>
        <w:ind w:firstLine="0"/>
      </w:pPr>
      <w:bookmarkStart w:id="26" w:name="_Toc506319447"/>
      <w:r>
        <w:t xml:space="preserve">3.4. </w:t>
      </w:r>
      <w:r w:rsidRPr="004810F0">
        <w:t>Jak wgrać aplikację na serwer ftp?</w:t>
      </w:r>
      <w:bookmarkEnd w:id="26"/>
    </w:p>
    <w:p w:rsidR="001E2A42" w:rsidRDefault="001E2A42" w:rsidP="004810F0">
      <w:pPr>
        <w:spacing w:after="120" w:line="240" w:lineRule="auto"/>
        <w:ind w:firstLine="0"/>
        <w:jc w:val="left"/>
        <w:rPr>
          <w:rFonts w:eastAsia="Calibri (Treść)"/>
          <w:color w:val="000000" w:themeColor="text1"/>
        </w:rPr>
      </w:pPr>
    </w:p>
    <w:p w:rsidR="004810F0" w:rsidRPr="004810F0" w:rsidRDefault="004810F0" w:rsidP="00C66194">
      <w:pPr>
        <w:spacing w:after="120" w:line="240" w:lineRule="auto"/>
        <w:ind w:firstLine="0"/>
        <w:jc w:val="left"/>
        <w:rPr>
          <w:rFonts w:eastAsia="Calibri (Treść)"/>
          <w:color w:val="000000" w:themeColor="text1"/>
        </w:rPr>
      </w:pPr>
      <w:r w:rsidRPr="004810F0">
        <w:rPr>
          <w:rFonts w:eastAsia="Calibri (Treść)"/>
          <w:color w:val="000000" w:themeColor="text1"/>
        </w:rPr>
        <w:t>Wymagane do użycia publikacji jest posiadanie:</w:t>
      </w:r>
      <w:r w:rsidR="00C66194">
        <w:rPr>
          <w:rFonts w:eastAsia="Calibri (Treść)"/>
          <w:color w:val="000000" w:themeColor="text1"/>
        </w:rPr>
        <w:t xml:space="preserve"> s</w:t>
      </w:r>
      <w:r w:rsidRPr="004810F0">
        <w:rPr>
          <w:rFonts w:eastAsia="Calibri (Treść)"/>
          <w:color w:val="000000" w:themeColor="text1"/>
        </w:rPr>
        <w:t>erwera WWW, oraz domeny. Wykorzystanie aplikacji nie wymaga wykorzystania bazy danych np. MySQL.</w:t>
      </w:r>
    </w:p>
    <w:p w:rsidR="004810F0" w:rsidRPr="004810F0" w:rsidRDefault="004810F0" w:rsidP="00C66194">
      <w:pPr>
        <w:spacing w:after="120" w:line="240" w:lineRule="auto"/>
        <w:ind w:firstLine="0"/>
        <w:jc w:val="left"/>
        <w:rPr>
          <w:rFonts w:eastAsia="Calibri (Treść)"/>
        </w:rPr>
      </w:pPr>
      <w:r w:rsidRPr="004810F0">
        <w:rPr>
          <w:rFonts w:eastAsia="Calibri (Treść)"/>
        </w:rPr>
        <w:t xml:space="preserve">Program </w:t>
      </w:r>
      <w:r w:rsidRPr="004810F0">
        <w:rPr>
          <w:rFonts w:eastAsia="Calibri (Treść)"/>
          <w:b/>
        </w:rPr>
        <w:t>WinSCP</w:t>
      </w:r>
      <w:r w:rsidRPr="004810F0">
        <w:rPr>
          <w:rFonts w:eastAsia="Calibri (Treść)"/>
        </w:rPr>
        <w:t xml:space="preserve"> można pobrać ze strony twórców </w:t>
      </w:r>
      <w:hyperlink r:id="rId24">
        <w:r w:rsidRPr="00C66194">
          <w:rPr>
            <w:rFonts w:eastAsia="Calibri (Treść)"/>
            <w:color w:val="000000" w:themeColor="text1"/>
            <w:u w:val="single"/>
          </w:rPr>
          <w:t>http://winscp.net/eng/docs/lang:pl</w:t>
        </w:r>
      </w:hyperlink>
      <w:r w:rsidRPr="004810F0">
        <w:rPr>
          <w:rFonts w:eastAsia="Calibri (Treść)"/>
          <w:color w:val="000000" w:themeColor="text1"/>
        </w:rPr>
        <w:t xml:space="preserve">. Jest to otwarte oprogramowanie dostępne na licencji </w:t>
      </w:r>
      <w:r w:rsidRPr="004810F0">
        <w:rPr>
          <w:rFonts w:eastAsia="Calibri (Treść)"/>
          <w:b/>
        </w:rPr>
        <w:t>GNU GPL</w:t>
      </w:r>
      <w:r w:rsidRPr="004810F0">
        <w:rPr>
          <w:rFonts w:eastAsia="Calibri (Treść)"/>
        </w:rPr>
        <w:t>.</w:t>
      </w:r>
    </w:p>
    <w:p w:rsidR="004810F0" w:rsidRPr="004810F0" w:rsidRDefault="004810F0" w:rsidP="00C66194">
      <w:pPr>
        <w:spacing w:after="120" w:line="240" w:lineRule="auto"/>
        <w:ind w:firstLine="0"/>
        <w:jc w:val="left"/>
        <w:rPr>
          <w:rFonts w:eastAsia="Calibri (Treść)"/>
        </w:rPr>
      </w:pPr>
      <w:r w:rsidRPr="004810F0">
        <w:rPr>
          <w:rFonts w:eastAsia="Calibri (Treść)"/>
        </w:rPr>
        <w:t>Po pobraniu programu otwórz go, a następnie kliknij na opcję</w:t>
      </w:r>
      <w:r w:rsidRPr="004810F0">
        <w:br/>
      </w:r>
      <w:r w:rsidRPr="004810F0">
        <w:rPr>
          <w:rFonts w:eastAsia="Calibri (Treść)"/>
          <w:b/>
          <w:bCs/>
        </w:rPr>
        <w:t xml:space="preserve">Nowe Połączenie </w:t>
      </w:r>
      <w:r w:rsidRPr="004810F0">
        <w:rPr>
          <w:rFonts w:eastAsia="Calibri (Treść)"/>
        </w:rPr>
        <w:t xml:space="preserve">i wprowadź dane otrzymane od dostawcy usług hostingowych. </w:t>
      </w:r>
    </w:p>
    <w:p w:rsidR="004810F0" w:rsidRPr="004810F0" w:rsidRDefault="004810F0" w:rsidP="00C66194">
      <w:pPr>
        <w:spacing w:after="120" w:line="240" w:lineRule="auto"/>
        <w:ind w:firstLine="0"/>
        <w:jc w:val="left"/>
        <w:rPr>
          <w:rFonts w:eastAsia="Calibri (Treść)"/>
          <w:b/>
        </w:rPr>
      </w:pPr>
    </w:p>
    <w:p w:rsidR="004810F0" w:rsidRPr="004810F0" w:rsidRDefault="004810F0" w:rsidP="004810F0">
      <w:pPr>
        <w:spacing w:after="120" w:line="240" w:lineRule="auto"/>
        <w:ind w:firstLine="0"/>
        <w:jc w:val="left"/>
        <w:rPr>
          <w:rFonts w:cstheme="minorBidi"/>
        </w:rPr>
      </w:pPr>
    </w:p>
    <w:p w:rsidR="004810F0" w:rsidRPr="004810F0" w:rsidRDefault="004810F0" w:rsidP="00C66194">
      <w:pPr>
        <w:spacing w:after="120" w:line="240" w:lineRule="auto"/>
        <w:ind w:firstLine="0"/>
        <w:jc w:val="center"/>
        <w:rPr>
          <w:rFonts w:cstheme="minorBidi"/>
        </w:rPr>
      </w:pPr>
      <w:r w:rsidRPr="004810F0">
        <w:rPr>
          <w:rFonts w:cstheme="minorBidi"/>
          <w:noProof/>
          <w:lang w:eastAsia="pl-PL"/>
        </w:rPr>
        <w:lastRenderedPageBreak/>
        <w:drawing>
          <wp:inline distT="0" distB="0" distL="0" distR="0" wp14:anchorId="0F85BD46" wp14:editId="18BAEB37">
            <wp:extent cx="4572000" cy="3067050"/>
            <wp:effectExtent l="0" t="0" r="0" b="0"/>
            <wp:docPr id="14746703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a:extLst>
                        <a:ext uri="{28A0092B-C50C-407E-A947-70E740481C1C}">
                          <a14:useLocalDpi xmlns:a14="http://schemas.microsoft.com/office/drawing/2010/main" val="0"/>
                        </a:ext>
                      </a:extLst>
                    </a:blip>
                    <a:stretch>
                      <a:fillRect/>
                    </a:stretch>
                  </pic:blipFill>
                  <pic:spPr>
                    <a:xfrm>
                      <a:off x="0" y="0"/>
                      <a:ext cx="4572000" cy="3067050"/>
                    </a:xfrm>
                    <a:prstGeom prst="rect">
                      <a:avLst/>
                    </a:prstGeom>
                  </pic:spPr>
                </pic:pic>
              </a:graphicData>
            </a:graphic>
          </wp:inline>
        </w:drawing>
      </w:r>
    </w:p>
    <w:p w:rsidR="004810F0" w:rsidRPr="004810F0" w:rsidRDefault="004810F0" w:rsidP="004810F0">
      <w:pPr>
        <w:spacing w:after="120" w:line="240" w:lineRule="auto"/>
        <w:ind w:firstLine="0"/>
        <w:jc w:val="left"/>
        <w:rPr>
          <w:rFonts w:cstheme="minorBidi"/>
        </w:rPr>
      </w:pPr>
    </w:p>
    <w:p w:rsidR="004810F0" w:rsidRPr="004810F0" w:rsidRDefault="004810F0" w:rsidP="004810F0">
      <w:pPr>
        <w:spacing w:after="120" w:line="240" w:lineRule="auto"/>
        <w:ind w:firstLine="0"/>
        <w:jc w:val="left"/>
        <w:rPr>
          <w:rFonts w:cstheme="minorBidi"/>
        </w:rPr>
      </w:pPr>
    </w:p>
    <w:p w:rsidR="004810F0" w:rsidRPr="004810F0" w:rsidRDefault="004810F0" w:rsidP="004810F0">
      <w:pPr>
        <w:spacing w:after="120" w:line="240" w:lineRule="auto"/>
        <w:ind w:firstLine="0"/>
        <w:jc w:val="left"/>
        <w:rPr>
          <w:rFonts w:cstheme="minorBidi"/>
        </w:rPr>
      </w:pPr>
      <w:r w:rsidRPr="004810F0">
        <w:rPr>
          <w:rFonts w:cstheme="minorBidi"/>
        </w:rPr>
        <w:t xml:space="preserve">Kliknij na opcję </w:t>
      </w:r>
      <w:r w:rsidRPr="004810F0">
        <w:rPr>
          <w:rFonts w:cstheme="minorBidi"/>
          <w:b/>
          <w:bCs/>
        </w:rPr>
        <w:t xml:space="preserve">Logowanie - </w:t>
      </w:r>
      <w:r w:rsidRPr="004810F0">
        <w:rPr>
          <w:rFonts w:cstheme="minorBidi"/>
        </w:rPr>
        <w:t xml:space="preserve">wówczas po wprowadzeniu danych zostaniesz połączony z serwerem. </w:t>
      </w:r>
    </w:p>
    <w:p w:rsidR="004810F0" w:rsidRPr="004810F0" w:rsidRDefault="004810F0" w:rsidP="004810F0">
      <w:pPr>
        <w:spacing w:after="120" w:line="240" w:lineRule="auto"/>
        <w:ind w:firstLine="0"/>
        <w:jc w:val="left"/>
        <w:rPr>
          <w:rFonts w:cstheme="minorBidi"/>
        </w:rPr>
      </w:pPr>
      <w:r w:rsidRPr="004810F0">
        <w:rPr>
          <w:rFonts w:cstheme="minorBidi"/>
        </w:rPr>
        <w:t xml:space="preserve">Wystarczy teraz, że odnajdziesz np.. Katalog public_html, htdocs i wyślesz pliki aplikacji na serwer. </w:t>
      </w:r>
    </w:p>
    <w:p w:rsidR="004810F0" w:rsidRPr="004810F0" w:rsidRDefault="004810F0" w:rsidP="004810F0">
      <w:pPr>
        <w:spacing w:after="120" w:line="240" w:lineRule="auto"/>
        <w:ind w:firstLine="0"/>
        <w:jc w:val="left"/>
        <w:rPr>
          <w:rFonts w:cstheme="minorBidi"/>
          <w:noProof/>
          <w:lang w:eastAsia="pl-PL"/>
        </w:rPr>
      </w:pPr>
    </w:p>
    <w:p w:rsidR="004810F0" w:rsidRPr="004810F0" w:rsidRDefault="004810F0" w:rsidP="004810F0">
      <w:pPr>
        <w:spacing w:after="120" w:line="240" w:lineRule="auto"/>
        <w:ind w:firstLine="0"/>
        <w:jc w:val="left"/>
        <w:rPr>
          <w:rFonts w:cstheme="minorBidi"/>
          <w:noProof/>
          <w:lang w:eastAsia="pl-PL"/>
        </w:rPr>
      </w:pPr>
    </w:p>
    <w:p w:rsidR="004810F0" w:rsidRPr="004810F0" w:rsidRDefault="004810F0" w:rsidP="004810F0">
      <w:pPr>
        <w:spacing w:after="120" w:line="240" w:lineRule="auto"/>
        <w:ind w:firstLine="0"/>
        <w:jc w:val="left"/>
        <w:rPr>
          <w:rFonts w:cstheme="minorBidi"/>
        </w:rPr>
      </w:pPr>
      <w:r w:rsidRPr="004810F0">
        <w:rPr>
          <w:rFonts w:cstheme="minorBidi"/>
          <w:noProof/>
          <w:lang w:eastAsia="pl-PL"/>
        </w:rPr>
        <w:drawing>
          <wp:inline distT="0" distB="0" distL="0" distR="0" wp14:anchorId="55DE6D14" wp14:editId="510B78C6">
            <wp:extent cx="5257800" cy="2957512"/>
            <wp:effectExtent l="0" t="0" r="0" b="0"/>
            <wp:docPr id="14890585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28A0092B-C50C-407E-A947-70E740481C1C}">
                          <a14:useLocalDpi xmlns:a14="http://schemas.microsoft.com/office/drawing/2010/main" val="0"/>
                        </a:ext>
                      </a:extLst>
                    </a:blip>
                    <a:stretch>
                      <a:fillRect/>
                    </a:stretch>
                  </pic:blipFill>
                  <pic:spPr>
                    <a:xfrm>
                      <a:off x="0" y="0"/>
                      <a:ext cx="5257800" cy="2957512"/>
                    </a:xfrm>
                    <a:prstGeom prst="rect">
                      <a:avLst/>
                    </a:prstGeom>
                  </pic:spPr>
                </pic:pic>
              </a:graphicData>
            </a:graphic>
          </wp:inline>
        </w:drawing>
      </w:r>
    </w:p>
    <w:p w:rsidR="004810F0" w:rsidRPr="004810F0" w:rsidRDefault="004810F0" w:rsidP="004810F0">
      <w:pPr>
        <w:spacing w:after="120" w:line="240" w:lineRule="auto"/>
        <w:ind w:firstLine="0"/>
        <w:jc w:val="left"/>
        <w:rPr>
          <w:rFonts w:cstheme="minorBidi"/>
        </w:rPr>
      </w:pPr>
    </w:p>
    <w:p w:rsidR="004810F0" w:rsidRPr="004810F0" w:rsidRDefault="00C66194" w:rsidP="00C66194">
      <w:pPr>
        <w:pStyle w:val="Nagwek2"/>
        <w:ind w:firstLine="0"/>
      </w:pPr>
      <w:bookmarkStart w:id="27" w:name="_Toc506319448"/>
      <w:r>
        <w:t xml:space="preserve">3.5. </w:t>
      </w:r>
      <w:r w:rsidR="004810F0" w:rsidRPr="004810F0">
        <w:t>Jak uruchomić aplikację z serwera ftp?</w:t>
      </w:r>
      <w:bookmarkEnd w:id="27"/>
    </w:p>
    <w:p w:rsidR="0017060B" w:rsidRDefault="0017060B" w:rsidP="00442AEF">
      <w:pPr>
        <w:ind w:firstLine="0"/>
      </w:pPr>
    </w:p>
    <w:p w:rsidR="004810F0" w:rsidRPr="004810F0" w:rsidRDefault="004810F0" w:rsidP="00442AEF">
      <w:pPr>
        <w:ind w:firstLine="0"/>
      </w:pPr>
      <w:r w:rsidRPr="004810F0">
        <w:t xml:space="preserve">Aby uruchomić publikację należy </w:t>
      </w:r>
      <w:r w:rsidR="00C66194" w:rsidRPr="00C66194">
        <w:t>posiadać</w:t>
      </w:r>
      <w:r w:rsidRPr="004810F0">
        <w:t xml:space="preserve"> serwer WWW, oraz domenę. </w:t>
      </w:r>
    </w:p>
    <w:p w:rsidR="004810F0" w:rsidRPr="004810F0" w:rsidRDefault="00C66194" w:rsidP="00442AEF">
      <w:pPr>
        <w:ind w:firstLine="0"/>
      </w:pPr>
      <w:r w:rsidRPr="00C66194">
        <w:lastRenderedPageBreak/>
        <w:t>Po przesł</w:t>
      </w:r>
      <w:r w:rsidR="004810F0" w:rsidRPr="004810F0">
        <w:t xml:space="preserve">aniu plików publikacji do katalogu np. public_html, htdocs, z którym powiązana jest domena należy przejść pod adres </w:t>
      </w:r>
      <w:hyperlink r:id="rId27">
        <w:r w:rsidR="004810F0" w:rsidRPr="00C66194">
          <w:rPr>
            <w:color w:val="0563C1" w:themeColor="hyperlink"/>
            <w:u w:val="single"/>
          </w:rPr>
          <w:t>http://nazwa-domeny.pl/</w:t>
        </w:r>
        <w:r w:rsidR="004810F0" w:rsidRPr="00C66194">
          <w:rPr>
            <w:b/>
            <w:bCs/>
            <w:color w:val="0563C1" w:themeColor="hyperlink"/>
            <w:u w:val="single"/>
          </w:rPr>
          <w:t>story.html</w:t>
        </w:r>
      </w:hyperlink>
    </w:p>
    <w:p w:rsidR="004810F0" w:rsidRPr="004810F0" w:rsidRDefault="004810F0" w:rsidP="00617880">
      <w:pPr>
        <w:ind w:firstLine="0"/>
      </w:pPr>
    </w:p>
    <w:p w:rsidR="004810F0" w:rsidRPr="004810F0" w:rsidRDefault="00C66194" w:rsidP="00C66194">
      <w:pPr>
        <w:pStyle w:val="Nagwek2"/>
        <w:ind w:firstLine="0"/>
      </w:pPr>
      <w:bookmarkStart w:id="28" w:name="_Toc506319449"/>
      <w:r>
        <w:t xml:space="preserve">3.6. </w:t>
      </w:r>
      <w:r w:rsidR="004810F0" w:rsidRPr="004810F0">
        <w:t>Jak przekazać uczestnikom dostęp do aplikacji opublikowanego na ftp?</w:t>
      </w:r>
      <w:bookmarkEnd w:id="28"/>
    </w:p>
    <w:p w:rsidR="00CC48AF" w:rsidRDefault="00CC48AF" w:rsidP="004810F0">
      <w:pPr>
        <w:spacing w:after="120" w:line="240" w:lineRule="auto"/>
        <w:ind w:firstLine="0"/>
        <w:jc w:val="left"/>
      </w:pPr>
    </w:p>
    <w:p w:rsidR="004810F0" w:rsidRPr="004810F0" w:rsidRDefault="004810F0" w:rsidP="004810F0">
      <w:pPr>
        <w:spacing w:after="120" w:line="240" w:lineRule="auto"/>
        <w:ind w:firstLine="0"/>
        <w:jc w:val="left"/>
      </w:pPr>
      <w:r w:rsidRPr="004810F0">
        <w:t xml:space="preserve">Istnieją dwa </w:t>
      </w:r>
      <w:r w:rsidR="00DB701D" w:rsidRPr="004810F0">
        <w:t>sposoby</w:t>
      </w:r>
      <w:r w:rsidRPr="004810F0">
        <w:t>:</w:t>
      </w:r>
    </w:p>
    <w:p w:rsidR="004810F0" w:rsidRPr="004810F0" w:rsidRDefault="004810F0" w:rsidP="004810F0">
      <w:pPr>
        <w:spacing w:after="120" w:line="240" w:lineRule="auto"/>
        <w:ind w:firstLine="0"/>
        <w:jc w:val="left"/>
        <w:rPr>
          <w:rFonts w:eastAsia="Times New Roman"/>
          <w:color w:val="000000" w:themeColor="text1"/>
        </w:rPr>
      </w:pPr>
      <w:r w:rsidRPr="004810F0">
        <w:rPr>
          <w:rFonts w:eastAsia="Times New Roman"/>
          <w:color w:val="000000" w:themeColor="text1"/>
        </w:rPr>
        <w:t>Możesz skopiować adres aplikacji z paska adresu przeglądarki i przesłać do uczestników za pomocą poczty e-mail lub umieścić odnośnik na stronie internetowej, z której uczestnicy będą mogli w łatwy sposób przejść do aplikacji.</w:t>
      </w:r>
    </w:p>
    <w:p w:rsidR="00CC48AF" w:rsidRDefault="00CC48AF" w:rsidP="00CC48AF">
      <w:pPr>
        <w:pStyle w:val="Nagwek2"/>
        <w:ind w:firstLine="0"/>
        <w:rPr>
          <w:rFonts w:eastAsia="Times New Roman"/>
        </w:rPr>
      </w:pPr>
      <w:bookmarkStart w:id="29" w:name="_Toc506319450"/>
      <w:r>
        <w:rPr>
          <w:rFonts w:eastAsia="Times New Roman"/>
        </w:rPr>
        <w:t>3.7</w:t>
      </w:r>
      <w:r w:rsidR="00FF1320">
        <w:rPr>
          <w:rFonts w:eastAsia="Times New Roman"/>
        </w:rPr>
        <w:t xml:space="preserve">. Jak grać na </w:t>
      </w:r>
      <w:r>
        <w:rPr>
          <w:rFonts w:eastAsia="Times New Roman"/>
        </w:rPr>
        <w:t>urządzeniu mobilnym</w:t>
      </w:r>
      <w:r w:rsidR="00DE2612">
        <w:rPr>
          <w:rFonts w:eastAsia="Times New Roman"/>
        </w:rPr>
        <w:t xml:space="preserve"> bez możliwości logowania</w:t>
      </w:r>
      <w:r>
        <w:rPr>
          <w:rFonts w:eastAsia="Times New Roman"/>
        </w:rPr>
        <w:t>?</w:t>
      </w:r>
      <w:bookmarkEnd w:id="29"/>
    </w:p>
    <w:p w:rsidR="00DE2612" w:rsidRDefault="00DE2612" w:rsidP="00CC48AF">
      <w:pPr>
        <w:spacing w:after="120" w:line="240" w:lineRule="auto"/>
        <w:ind w:firstLine="0"/>
        <w:jc w:val="left"/>
        <w:rPr>
          <w:rFonts w:eastAsia="Times New Roman"/>
          <w:color w:val="000000" w:themeColor="text1"/>
        </w:rPr>
      </w:pPr>
    </w:p>
    <w:p w:rsidR="00540DF4" w:rsidRDefault="00540DF4" w:rsidP="00CC48AF">
      <w:pPr>
        <w:spacing w:after="120" w:line="240" w:lineRule="auto"/>
        <w:ind w:firstLine="0"/>
        <w:jc w:val="left"/>
        <w:rPr>
          <w:rFonts w:eastAsia="Times New Roman"/>
          <w:color w:val="000000" w:themeColor="text1"/>
        </w:rPr>
      </w:pPr>
      <w:r>
        <w:rPr>
          <w:rFonts w:eastAsia="Times New Roman"/>
          <w:color w:val="000000" w:themeColor="text1"/>
        </w:rPr>
        <w:t xml:space="preserve">Z Google Play należy pobrać na telefon aplikację </w:t>
      </w:r>
      <w:r w:rsidRPr="003D5AD7">
        <w:rPr>
          <w:rFonts w:eastAsia="Times New Roman"/>
          <w:color w:val="000000" w:themeColor="text1"/>
        </w:rPr>
        <w:t>Articulate Mobile Player</w:t>
      </w:r>
      <w:r>
        <w:rPr>
          <w:rFonts w:eastAsia="Times New Roman"/>
          <w:color w:val="000000" w:themeColor="text1"/>
        </w:rPr>
        <w:t>.</w:t>
      </w:r>
    </w:p>
    <w:p w:rsidR="00DE2612" w:rsidRDefault="00FF1320" w:rsidP="00CC48AF">
      <w:pPr>
        <w:spacing w:after="120" w:line="240" w:lineRule="auto"/>
        <w:ind w:firstLine="0"/>
        <w:jc w:val="left"/>
        <w:rPr>
          <w:rFonts w:eastAsia="Times New Roman"/>
          <w:color w:val="000000" w:themeColor="text1"/>
        </w:rPr>
      </w:pPr>
      <w:r>
        <w:rPr>
          <w:rFonts w:eastAsia="Times New Roman"/>
          <w:color w:val="000000" w:themeColor="text1"/>
        </w:rPr>
        <w:t xml:space="preserve">Należy wejść na stronę  </w:t>
      </w:r>
      <w:hyperlink r:id="rId28" w:tgtFrame="_blank" w:history="1">
        <w:r>
          <w:rPr>
            <w:rStyle w:val="Hipercze"/>
            <w:rFonts w:ascii="Arial" w:hAnsi="Arial" w:cs="Arial"/>
            <w:color w:val="1155CC"/>
            <w:sz w:val="19"/>
            <w:szCs w:val="19"/>
            <w:shd w:val="clear" w:color="auto" w:fill="FFFFFF"/>
          </w:rPr>
          <w:t>https://czegoniewiesz.info/misje/sprawdz-czego-nie-wiesz-dla-niezalogowanych/</w:t>
        </w:r>
      </w:hyperlink>
      <w:r>
        <w:rPr>
          <w:rFonts w:eastAsia="Times New Roman"/>
          <w:color w:val="000000" w:themeColor="text1"/>
        </w:rPr>
        <w:t xml:space="preserve"> kliknąć w wybraną przez siebie grę i kliknąć w &lt;</w:t>
      </w:r>
      <w:r w:rsidRPr="00FF1320">
        <w:rPr>
          <w:rFonts w:eastAsia="Times New Roman"/>
          <w:b/>
          <w:color w:val="000000" w:themeColor="text1"/>
        </w:rPr>
        <w:t>uruchom</w:t>
      </w:r>
      <w:r>
        <w:rPr>
          <w:rFonts w:eastAsia="Times New Roman"/>
          <w:color w:val="000000" w:themeColor="text1"/>
        </w:rPr>
        <w:t>&gt;.</w:t>
      </w:r>
    </w:p>
    <w:p w:rsidR="00EA04AD" w:rsidRDefault="00EA04AD" w:rsidP="00CA2D8A">
      <w:pPr>
        <w:spacing w:after="120" w:line="360" w:lineRule="auto"/>
        <w:ind w:firstLine="0"/>
        <w:rPr>
          <w:sz w:val="22"/>
          <w:szCs w:val="22"/>
        </w:rPr>
      </w:pPr>
    </w:p>
    <w:p w:rsidR="004810F0" w:rsidRDefault="004810F0" w:rsidP="00CA2D8A">
      <w:pPr>
        <w:spacing w:after="120" w:line="360" w:lineRule="auto"/>
        <w:ind w:firstLine="0"/>
        <w:rPr>
          <w:sz w:val="22"/>
          <w:szCs w:val="22"/>
        </w:rPr>
      </w:pPr>
    </w:p>
    <w:sectPr w:rsidR="004810F0">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64DB" w:rsidRDefault="000664DB" w:rsidP="00332633">
      <w:pPr>
        <w:spacing w:after="0" w:line="240" w:lineRule="auto"/>
      </w:pPr>
      <w:r>
        <w:separator/>
      </w:r>
    </w:p>
  </w:endnote>
  <w:endnote w:type="continuationSeparator" w:id="0">
    <w:p w:rsidR="000664DB" w:rsidRDefault="000664DB" w:rsidP="003326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Treść)">
    <w:altName w:val="Times New Roman"/>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9417573"/>
      <w:docPartObj>
        <w:docPartGallery w:val="Page Numbers (Bottom of Page)"/>
        <w:docPartUnique/>
      </w:docPartObj>
    </w:sdtPr>
    <w:sdtEndPr/>
    <w:sdtContent>
      <w:p w:rsidR="0042000A" w:rsidRDefault="0042000A">
        <w:pPr>
          <w:pStyle w:val="Stopka"/>
          <w:jc w:val="center"/>
        </w:pPr>
        <w:r w:rsidRPr="00F051EE">
          <w:rPr>
            <w:noProof/>
            <w:lang w:eastAsia="pl-PL"/>
          </w:rPr>
          <w:drawing>
            <wp:anchor distT="0" distB="0" distL="114300" distR="114300" simplePos="0" relativeHeight="251659264" behindDoc="0" locked="0" layoutInCell="1" allowOverlap="1" wp14:anchorId="2FFDBA8D" wp14:editId="33EA73BD">
              <wp:simplePos x="0" y="0"/>
              <wp:positionH relativeFrom="column">
                <wp:posOffset>0</wp:posOffset>
              </wp:positionH>
              <wp:positionV relativeFrom="paragraph">
                <wp:posOffset>-635</wp:posOffset>
              </wp:positionV>
              <wp:extent cx="1428750" cy="590550"/>
              <wp:effectExtent l="19050" t="0" r="0" b="0"/>
              <wp:wrapNone/>
              <wp:docPr id="9" name="Obraz 1" descr="FE_Wiedza_Edukacja_Rozwoj_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_Wiedza_Edukacja_Rozwoj_rgb-1.jpg"/>
                      <pic:cNvPicPr/>
                    </pic:nvPicPr>
                    <pic:blipFill>
                      <a:blip r:embed="rId1"/>
                      <a:srcRect r="52962"/>
                      <a:stretch>
                        <a:fillRect/>
                      </a:stretch>
                    </pic:blipFill>
                    <pic:spPr>
                      <a:xfrm>
                        <a:off x="0" y="0"/>
                        <a:ext cx="1428750" cy="592666"/>
                      </a:xfrm>
                      <a:prstGeom prst="rect">
                        <a:avLst/>
                      </a:prstGeom>
                    </pic:spPr>
                  </pic:pic>
                </a:graphicData>
              </a:graphic>
            </wp:anchor>
          </w:drawing>
        </w:r>
        <w:r w:rsidRPr="00F051EE">
          <w:rPr>
            <w:noProof/>
            <w:lang w:eastAsia="pl-PL"/>
          </w:rPr>
          <w:drawing>
            <wp:anchor distT="0" distB="0" distL="114300" distR="114300" simplePos="0" relativeHeight="251660288" behindDoc="0" locked="0" layoutInCell="1" allowOverlap="1" wp14:anchorId="391A4F65" wp14:editId="41649861">
              <wp:simplePos x="0" y="0"/>
              <wp:positionH relativeFrom="column">
                <wp:posOffset>4238625</wp:posOffset>
              </wp:positionH>
              <wp:positionV relativeFrom="paragraph">
                <wp:posOffset>-635</wp:posOffset>
              </wp:positionV>
              <wp:extent cx="1704975" cy="590550"/>
              <wp:effectExtent l="19050" t="0" r="0" b="0"/>
              <wp:wrapNone/>
              <wp:docPr id="8" name="Obraz 1" descr="FE_Wiedza_Edukacja_Rozwoj_rg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_Wiedza_Edukacja_Rozwoj_rgb-1.jpg"/>
                      <pic:cNvPicPr/>
                    </pic:nvPicPr>
                    <pic:blipFill>
                      <a:blip r:embed="rId1"/>
                      <a:srcRect l="43833"/>
                      <a:stretch>
                        <a:fillRect/>
                      </a:stretch>
                    </pic:blipFill>
                    <pic:spPr>
                      <a:xfrm>
                        <a:off x="0" y="0"/>
                        <a:ext cx="1703917" cy="592666"/>
                      </a:xfrm>
                      <a:prstGeom prst="rect">
                        <a:avLst/>
                      </a:prstGeom>
                    </pic:spPr>
                  </pic:pic>
                </a:graphicData>
              </a:graphic>
            </wp:anchor>
          </w:drawing>
        </w:r>
        <w:r>
          <w:fldChar w:fldCharType="begin"/>
        </w:r>
        <w:r>
          <w:instrText>PAGE   \* MERGEFORMAT</w:instrText>
        </w:r>
        <w:r>
          <w:fldChar w:fldCharType="separate"/>
        </w:r>
        <w:r w:rsidR="00993DCC">
          <w:rPr>
            <w:noProof/>
          </w:rPr>
          <w:t>31</w:t>
        </w:r>
        <w:r>
          <w:fldChar w:fldCharType="end"/>
        </w:r>
      </w:p>
    </w:sdtContent>
  </w:sdt>
  <w:p w:rsidR="0042000A" w:rsidRDefault="0042000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64DB" w:rsidRDefault="000664DB" w:rsidP="00332633">
      <w:pPr>
        <w:spacing w:after="0" w:line="240" w:lineRule="auto"/>
      </w:pPr>
      <w:r>
        <w:separator/>
      </w:r>
    </w:p>
  </w:footnote>
  <w:footnote w:type="continuationSeparator" w:id="0">
    <w:p w:rsidR="000664DB" w:rsidRDefault="000664DB" w:rsidP="00332633">
      <w:pPr>
        <w:spacing w:after="0" w:line="240" w:lineRule="auto"/>
      </w:pPr>
      <w:r>
        <w:continuationSeparator/>
      </w:r>
    </w:p>
  </w:footnote>
  <w:footnote w:id="1">
    <w:p w:rsidR="0042000A" w:rsidRDefault="0042000A" w:rsidP="008D6AFF">
      <w:pPr>
        <w:pStyle w:val="Tekstprzypisudolnego"/>
        <w:ind w:firstLine="0"/>
      </w:pPr>
      <w:r>
        <w:rPr>
          <w:rStyle w:val="Odwoanieprzypisudolnego"/>
        </w:rPr>
        <w:footnoteRef/>
      </w:r>
      <w:r>
        <w:t xml:space="preserve"> Przysłowie rzymskie</w:t>
      </w:r>
    </w:p>
  </w:footnote>
  <w:footnote w:id="2">
    <w:p w:rsidR="0042000A" w:rsidRPr="00A92A34" w:rsidRDefault="0042000A" w:rsidP="00A92A34">
      <w:pPr>
        <w:pStyle w:val="Tekstprzypisudolnego"/>
        <w:ind w:firstLine="0"/>
        <w:rPr>
          <w:sz w:val="16"/>
          <w:szCs w:val="16"/>
        </w:rPr>
      </w:pPr>
      <w:r w:rsidRPr="00A92A34">
        <w:rPr>
          <w:rStyle w:val="Odwoanieprzypisudolnego"/>
          <w:sz w:val="16"/>
          <w:szCs w:val="16"/>
        </w:rPr>
        <w:footnoteRef/>
      </w:r>
      <w:r w:rsidRPr="00A92A34">
        <w:rPr>
          <w:sz w:val="16"/>
          <w:szCs w:val="16"/>
        </w:rPr>
        <w:t xml:space="preserve"> Carr, D. Hard, K., Trahant, W.</w:t>
      </w:r>
      <w:r>
        <w:rPr>
          <w:sz w:val="16"/>
          <w:szCs w:val="16"/>
        </w:rPr>
        <w:t>,</w:t>
      </w:r>
      <w:r w:rsidRPr="00A92A34">
        <w:rPr>
          <w:sz w:val="16"/>
          <w:szCs w:val="16"/>
        </w:rPr>
        <w:t xml:space="preserve"> Zarządzanie procesem zmian</w:t>
      </w:r>
      <w:r>
        <w:rPr>
          <w:sz w:val="16"/>
          <w:szCs w:val="16"/>
        </w:rPr>
        <w:t xml:space="preserve">, PWN, Warszawa </w:t>
      </w:r>
      <w:r w:rsidRPr="00A92A34">
        <w:rPr>
          <w:sz w:val="16"/>
          <w:szCs w:val="16"/>
        </w:rPr>
        <w:t>1998</w:t>
      </w:r>
      <w:r>
        <w:rPr>
          <w:sz w:val="16"/>
          <w:szCs w:val="16"/>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973B1"/>
    <w:multiLevelType w:val="hybridMultilevel"/>
    <w:tmpl w:val="56207E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8E866B3"/>
    <w:multiLevelType w:val="hybridMultilevel"/>
    <w:tmpl w:val="6D9C5486"/>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A285DC6"/>
    <w:multiLevelType w:val="hybridMultilevel"/>
    <w:tmpl w:val="6D9C5486"/>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CED22AF"/>
    <w:multiLevelType w:val="hybridMultilevel"/>
    <w:tmpl w:val="BD52A7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E724C1D"/>
    <w:multiLevelType w:val="hybridMultilevel"/>
    <w:tmpl w:val="58BC9F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E906F67"/>
    <w:multiLevelType w:val="hybridMultilevel"/>
    <w:tmpl w:val="0A44458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EA16C4D"/>
    <w:multiLevelType w:val="hybridMultilevel"/>
    <w:tmpl w:val="4928FF0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7" w15:restartNumberingAfterBreak="0">
    <w:nsid w:val="151D1AF3"/>
    <w:multiLevelType w:val="hybridMultilevel"/>
    <w:tmpl w:val="3EA252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88D03E2"/>
    <w:multiLevelType w:val="hybridMultilevel"/>
    <w:tmpl w:val="6D9C5486"/>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B6F340B"/>
    <w:multiLevelType w:val="hybridMultilevel"/>
    <w:tmpl w:val="9EAE2A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C3A2065"/>
    <w:multiLevelType w:val="hybridMultilevel"/>
    <w:tmpl w:val="0E2CECFC"/>
    <w:lvl w:ilvl="0" w:tplc="04150001">
      <w:start w:val="1"/>
      <w:numFmt w:val="bullet"/>
      <w:lvlText w:val=""/>
      <w:lvlJc w:val="left"/>
      <w:pPr>
        <w:ind w:left="775" w:hanging="360"/>
      </w:pPr>
      <w:rPr>
        <w:rFonts w:ascii="Symbol" w:hAnsi="Symbol" w:hint="default"/>
      </w:rPr>
    </w:lvl>
    <w:lvl w:ilvl="1" w:tplc="04150003" w:tentative="1">
      <w:start w:val="1"/>
      <w:numFmt w:val="bullet"/>
      <w:lvlText w:val="o"/>
      <w:lvlJc w:val="left"/>
      <w:pPr>
        <w:ind w:left="1495" w:hanging="360"/>
      </w:pPr>
      <w:rPr>
        <w:rFonts w:ascii="Courier New" w:hAnsi="Courier New" w:cs="Courier New" w:hint="default"/>
      </w:rPr>
    </w:lvl>
    <w:lvl w:ilvl="2" w:tplc="04150005" w:tentative="1">
      <w:start w:val="1"/>
      <w:numFmt w:val="bullet"/>
      <w:lvlText w:val=""/>
      <w:lvlJc w:val="left"/>
      <w:pPr>
        <w:ind w:left="2215" w:hanging="360"/>
      </w:pPr>
      <w:rPr>
        <w:rFonts w:ascii="Wingdings" w:hAnsi="Wingdings" w:hint="default"/>
      </w:rPr>
    </w:lvl>
    <w:lvl w:ilvl="3" w:tplc="04150001" w:tentative="1">
      <w:start w:val="1"/>
      <w:numFmt w:val="bullet"/>
      <w:lvlText w:val=""/>
      <w:lvlJc w:val="left"/>
      <w:pPr>
        <w:ind w:left="2935" w:hanging="360"/>
      </w:pPr>
      <w:rPr>
        <w:rFonts w:ascii="Symbol" w:hAnsi="Symbol" w:hint="default"/>
      </w:rPr>
    </w:lvl>
    <w:lvl w:ilvl="4" w:tplc="04150003" w:tentative="1">
      <w:start w:val="1"/>
      <w:numFmt w:val="bullet"/>
      <w:lvlText w:val="o"/>
      <w:lvlJc w:val="left"/>
      <w:pPr>
        <w:ind w:left="3655" w:hanging="360"/>
      </w:pPr>
      <w:rPr>
        <w:rFonts w:ascii="Courier New" w:hAnsi="Courier New" w:cs="Courier New" w:hint="default"/>
      </w:rPr>
    </w:lvl>
    <w:lvl w:ilvl="5" w:tplc="04150005" w:tentative="1">
      <w:start w:val="1"/>
      <w:numFmt w:val="bullet"/>
      <w:lvlText w:val=""/>
      <w:lvlJc w:val="left"/>
      <w:pPr>
        <w:ind w:left="4375" w:hanging="360"/>
      </w:pPr>
      <w:rPr>
        <w:rFonts w:ascii="Wingdings" w:hAnsi="Wingdings" w:hint="default"/>
      </w:rPr>
    </w:lvl>
    <w:lvl w:ilvl="6" w:tplc="04150001" w:tentative="1">
      <w:start w:val="1"/>
      <w:numFmt w:val="bullet"/>
      <w:lvlText w:val=""/>
      <w:lvlJc w:val="left"/>
      <w:pPr>
        <w:ind w:left="5095" w:hanging="360"/>
      </w:pPr>
      <w:rPr>
        <w:rFonts w:ascii="Symbol" w:hAnsi="Symbol" w:hint="default"/>
      </w:rPr>
    </w:lvl>
    <w:lvl w:ilvl="7" w:tplc="04150003" w:tentative="1">
      <w:start w:val="1"/>
      <w:numFmt w:val="bullet"/>
      <w:lvlText w:val="o"/>
      <w:lvlJc w:val="left"/>
      <w:pPr>
        <w:ind w:left="5815" w:hanging="360"/>
      </w:pPr>
      <w:rPr>
        <w:rFonts w:ascii="Courier New" w:hAnsi="Courier New" w:cs="Courier New" w:hint="default"/>
      </w:rPr>
    </w:lvl>
    <w:lvl w:ilvl="8" w:tplc="04150005" w:tentative="1">
      <w:start w:val="1"/>
      <w:numFmt w:val="bullet"/>
      <w:lvlText w:val=""/>
      <w:lvlJc w:val="left"/>
      <w:pPr>
        <w:ind w:left="6535" w:hanging="360"/>
      </w:pPr>
      <w:rPr>
        <w:rFonts w:ascii="Wingdings" w:hAnsi="Wingdings" w:hint="default"/>
      </w:rPr>
    </w:lvl>
  </w:abstractNum>
  <w:abstractNum w:abstractNumId="11" w15:restartNumberingAfterBreak="0">
    <w:nsid w:val="1D7140D0"/>
    <w:multiLevelType w:val="hybridMultilevel"/>
    <w:tmpl w:val="652CB1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E317B9C"/>
    <w:multiLevelType w:val="hybridMultilevel"/>
    <w:tmpl w:val="6D9C5486"/>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01D306B"/>
    <w:multiLevelType w:val="hybridMultilevel"/>
    <w:tmpl w:val="61DA7D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3B17065"/>
    <w:multiLevelType w:val="hybridMultilevel"/>
    <w:tmpl w:val="6D9C5486"/>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FC11167"/>
    <w:multiLevelType w:val="hybridMultilevel"/>
    <w:tmpl w:val="A45CD99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43002748"/>
    <w:multiLevelType w:val="hybridMultilevel"/>
    <w:tmpl w:val="6D9C5486"/>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4651955"/>
    <w:multiLevelType w:val="hybridMultilevel"/>
    <w:tmpl w:val="F1E8D2E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4B51DC7"/>
    <w:multiLevelType w:val="hybridMultilevel"/>
    <w:tmpl w:val="ED7AF7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50C1995"/>
    <w:multiLevelType w:val="hybridMultilevel"/>
    <w:tmpl w:val="6D9C5486"/>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5451B77"/>
    <w:multiLevelType w:val="hybridMultilevel"/>
    <w:tmpl w:val="D97A9B7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71F3D84"/>
    <w:multiLevelType w:val="hybridMultilevel"/>
    <w:tmpl w:val="54E8AE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48940D04"/>
    <w:multiLevelType w:val="hybridMultilevel"/>
    <w:tmpl w:val="184217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B2461A5"/>
    <w:multiLevelType w:val="hybridMultilevel"/>
    <w:tmpl w:val="922651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E22444D"/>
    <w:multiLevelType w:val="hybridMultilevel"/>
    <w:tmpl w:val="EC2E44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FA535CD"/>
    <w:multiLevelType w:val="hybridMultilevel"/>
    <w:tmpl w:val="7BF6FC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10451E1"/>
    <w:multiLevelType w:val="hybridMultilevel"/>
    <w:tmpl w:val="DD2099EE"/>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7" w15:restartNumberingAfterBreak="0">
    <w:nsid w:val="54784D09"/>
    <w:multiLevelType w:val="hybridMultilevel"/>
    <w:tmpl w:val="19ECEA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4FB6641"/>
    <w:multiLevelType w:val="hybridMultilevel"/>
    <w:tmpl w:val="1FA461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55D75BF5"/>
    <w:multiLevelType w:val="hybridMultilevel"/>
    <w:tmpl w:val="097890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C4E57BD"/>
    <w:multiLevelType w:val="hybridMultilevel"/>
    <w:tmpl w:val="6D9C5486"/>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D140A39"/>
    <w:multiLevelType w:val="hybridMultilevel"/>
    <w:tmpl w:val="6D9C5486"/>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DF37B30"/>
    <w:multiLevelType w:val="hybridMultilevel"/>
    <w:tmpl w:val="8CFC41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7FF5F18"/>
    <w:multiLevelType w:val="hybridMultilevel"/>
    <w:tmpl w:val="4904B5FC"/>
    <w:lvl w:ilvl="0" w:tplc="04150001">
      <w:start w:val="1"/>
      <w:numFmt w:val="bullet"/>
      <w:lvlText w:val=""/>
      <w:lvlJc w:val="left"/>
      <w:pPr>
        <w:ind w:left="765" w:hanging="360"/>
      </w:pPr>
      <w:rPr>
        <w:rFonts w:ascii="Symbol" w:hAnsi="Symbol" w:hint="default"/>
      </w:r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34" w15:restartNumberingAfterBreak="0">
    <w:nsid w:val="6AAD330E"/>
    <w:multiLevelType w:val="hybridMultilevel"/>
    <w:tmpl w:val="B1E065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C567819"/>
    <w:multiLevelType w:val="hybridMultilevel"/>
    <w:tmpl w:val="3FE8154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3915CF4"/>
    <w:multiLevelType w:val="hybridMultilevel"/>
    <w:tmpl w:val="A14A45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487216D"/>
    <w:multiLevelType w:val="hybridMultilevel"/>
    <w:tmpl w:val="249CD46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8" w15:restartNumberingAfterBreak="0">
    <w:nsid w:val="751C7352"/>
    <w:multiLevelType w:val="hybridMultilevel"/>
    <w:tmpl w:val="6D9C5486"/>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6BD7972"/>
    <w:multiLevelType w:val="hybridMultilevel"/>
    <w:tmpl w:val="6D9C5486"/>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7731525A"/>
    <w:multiLevelType w:val="multilevel"/>
    <w:tmpl w:val="32381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CC7452"/>
    <w:multiLevelType w:val="hybridMultilevel"/>
    <w:tmpl w:val="90E2B5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A7E12F7"/>
    <w:multiLevelType w:val="hybridMultilevel"/>
    <w:tmpl w:val="6D9C5486"/>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C077CEF"/>
    <w:multiLevelType w:val="hybridMultilevel"/>
    <w:tmpl w:val="52EA6C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DCC5571"/>
    <w:multiLevelType w:val="hybridMultilevel"/>
    <w:tmpl w:val="26FAB55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
  </w:num>
  <w:num w:numId="2">
    <w:abstractNumId w:val="2"/>
  </w:num>
  <w:num w:numId="3">
    <w:abstractNumId w:val="10"/>
  </w:num>
  <w:num w:numId="4">
    <w:abstractNumId w:val="24"/>
  </w:num>
  <w:num w:numId="5">
    <w:abstractNumId w:val="17"/>
  </w:num>
  <w:num w:numId="6">
    <w:abstractNumId w:val="18"/>
  </w:num>
  <w:num w:numId="7">
    <w:abstractNumId w:val="31"/>
  </w:num>
  <w:num w:numId="8">
    <w:abstractNumId w:val="9"/>
  </w:num>
  <w:num w:numId="9">
    <w:abstractNumId w:val="30"/>
  </w:num>
  <w:num w:numId="10">
    <w:abstractNumId w:val="4"/>
  </w:num>
  <w:num w:numId="11">
    <w:abstractNumId w:val="16"/>
  </w:num>
  <w:num w:numId="12">
    <w:abstractNumId w:val="8"/>
  </w:num>
  <w:num w:numId="13">
    <w:abstractNumId w:val="22"/>
  </w:num>
  <w:num w:numId="14">
    <w:abstractNumId w:val="36"/>
  </w:num>
  <w:num w:numId="15">
    <w:abstractNumId w:val="42"/>
  </w:num>
  <w:num w:numId="16">
    <w:abstractNumId w:val="35"/>
  </w:num>
  <w:num w:numId="17">
    <w:abstractNumId w:val="41"/>
  </w:num>
  <w:num w:numId="18">
    <w:abstractNumId w:val="44"/>
  </w:num>
  <w:num w:numId="19">
    <w:abstractNumId w:val="12"/>
  </w:num>
  <w:num w:numId="20">
    <w:abstractNumId w:val="3"/>
  </w:num>
  <w:num w:numId="21">
    <w:abstractNumId w:val="32"/>
  </w:num>
  <w:num w:numId="22">
    <w:abstractNumId w:val="5"/>
  </w:num>
  <w:num w:numId="23">
    <w:abstractNumId w:val="39"/>
  </w:num>
  <w:num w:numId="24">
    <w:abstractNumId w:val="20"/>
  </w:num>
  <w:num w:numId="25">
    <w:abstractNumId w:val="7"/>
  </w:num>
  <w:num w:numId="26">
    <w:abstractNumId w:val="1"/>
  </w:num>
  <w:num w:numId="27">
    <w:abstractNumId w:val="27"/>
  </w:num>
  <w:num w:numId="28">
    <w:abstractNumId w:val="40"/>
  </w:num>
  <w:num w:numId="29">
    <w:abstractNumId w:val="21"/>
  </w:num>
  <w:num w:numId="30">
    <w:abstractNumId w:val="14"/>
  </w:num>
  <w:num w:numId="31">
    <w:abstractNumId w:val="13"/>
  </w:num>
  <w:num w:numId="32">
    <w:abstractNumId w:val="43"/>
  </w:num>
  <w:num w:numId="33">
    <w:abstractNumId w:val="34"/>
  </w:num>
  <w:num w:numId="34">
    <w:abstractNumId w:val="38"/>
  </w:num>
  <w:num w:numId="35">
    <w:abstractNumId w:val="29"/>
  </w:num>
  <w:num w:numId="36">
    <w:abstractNumId w:val="0"/>
  </w:num>
  <w:num w:numId="37">
    <w:abstractNumId w:val="23"/>
  </w:num>
  <w:num w:numId="38">
    <w:abstractNumId w:val="19"/>
  </w:num>
  <w:num w:numId="39">
    <w:abstractNumId w:val="25"/>
  </w:num>
  <w:num w:numId="40">
    <w:abstractNumId w:val="15"/>
  </w:num>
  <w:num w:numId="41">
    <w:abstractNumId w:val="33"/>
  </w:num>
  <w:num w:numId="42">
    <w:abstractNumId w:val="11"/>
  </w:num>
  <w:num w:numId="43">
    <w:abstractNumId w:val="26"/>
  </w:num>
  <w:num w:numId="44">
    <w:abstractNumId w:val="37"/>
  </w:num>
  <w:num w:numId="45">
    <w:abstractNumId w:val="28"/>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742"/>
    <w:rsid w:val="0000108C"/>
    <w:rsid w:val="00005AD4"/>
    <w:rsid w:val="00010102"/>
    <w:rsid w:val="00016BE7"/>
    <w:rsid w:val="000170BD"/>
    <w:rsid w:val="0002134B"/>
    <w:rsid w:val="00024B7A"/>
    <w:rsid w:val="0003460B"/>
    <w:rsid w:val="000436CB"/>
    <w:rsid w:val="00046D20"/>
    <w:rsid w:val="00047EFB"/>
    <w:rsid w:val="00050914"/>
    <w:rsid w:val="000534C9"/>
    <w:rsid w:val="00054465"/>
    <w:rsid w:val="000664DB"/>
    <w:rsid w:val="00071059"/>
    <w:rsid w:val="00074F9E"/>
    <w:rsid w:val="000778FE"/>
    <w:rsid w:val="00083B1C"/>
    <w:rsid w:val="00086196"/>
    <w:rsid w:val="0008762D"/>
    <w:rsid w:val="00087D48"/>
    <w:rsid w:val="00094CCA"/>
    <w:rsid w:val="00095817"/>
    <w:rsid w:val="000A1772"/>
    <w:rsid w:val="000A56E8"/>
    <w:rsid w:val="000B001B"/>
    <w:rsid w:val="000B06BC"/>
    <w:rsid w:val="000B1370"/>
    <w:rsid w:val="000B37CA"/>
    <w:rsid w:val="000B4EBA"/>
    <w:rsid w:val="000B50C0"/>
    <w:rsid w:val="000C56D8"/>
    <w:rsid w:val="000D0396"/>
    <w:rsid w:val="000D1E4A"/>
    <w:rsid w:val="000F32B0"/>
    <w:rsid w:val="000F4F0D"/>
    <w:rsid w:val="00105031"/>
    <w:rsid w:val="00107A44"/>
    <w:rsid w:val="001145E1"/>
    <w:rsid w:val="00117195"/>
    <w:rsid w:val="00121BE2"/>
    <w:rsid w:val="001243AB"/>
    <w:rsid w:val="00124F67"/>
    <w:rsid w:val="001252B0"/>
    <w:rsid w:val="0013057A"/>
    <w:rsid w:val="00130857"/>
    <w:rsid w:val="00136DE0"/>
    <w:rsid w:val="001447A7"/>
    <w:rsid w:val="00145AFF"/>
    <w:rsid w:val="00161314"/>
    <w:rsid w:val="00166EC4"/>
    <w:rsid w:val="0017060B"/>
    <w:rsid w:val="0017107D"/>
    <w:rsid w:val="001715C3"/>
    <w:rsid w:val="00174322"/>
    <w:rsid w:val="00176A2F"/>
    <w:rsid w:val="00177878"/>
    <w:rsid w:val="00180384"/>
    <w:rsid w:val="00181177"/>
    <w:rsid w:val="001906B8"/>
    <w:rsid w:val="001921D5"/>
    <w:rsid w:val="001A0C66"/>
    <w:rsid w:val="001A7EFE"/>
    <w:rsid w:val="001B3463"/>
    <w:rsid w:val="001B5F57"/>
    <w:rsid w:val="001C0D5B"/>
    <w:rsid w:val="001C6A6E"/>
    <w:rsid w:val="001D1ECB"/>
    <w:rsid w:val="001E153D"/>
    <w:rsid w:val="001E2A42"/>
    <w:rsid w:val="001E3DE3"/>
    <w:rsid w:val="001F053E"/>
    <w:rsid w:val="001F5F7E"/>
    <w:rsid w:val="0020369C"/>
    <w:rsid w:val="00204411"/>
    <w:rsid w:val="0020793A"/>
    <w:rsid w:val="002114EC"/>
    <w:rsid w:val="00215506"/>
    <w:rsid w:val="002157AB"/>
    <w:rsid w:val="00242632"/>
    <w:rsid w:val="00246150"/>
    <w:rsid w:val="00247998"/>
    <w:rsid w:val="002521B4"/>
    <w:rsid w:val="00257C9A"/>
    <w:rsid w:val="00263EFC"/>
    <w:rsid w:val="00267879"/>
    <w:rsid w:val="00274DDF"/>
    <w:rsid w:val="002774C7"/>
    <w:rsid w:val="00280CCD"/>
    <w:rsid w:val="00282876"/>
    <w:rsid w:val="0029054B"/>
    <w:rsid w:val="002A150B"/>
    <w:rsid w:val="002A3E03"/>
    <w:rsid w:val="002A5588"/>
    <w:rsid w:val="002A6F39"/>
    <w:rsid w:val="002B1161"/>
    <w:rsid w:val="002B24D2"/>
    <w:rsid w:val="002B7A2F"/>
    <w:rsid w:val="002C0862"/>
    <w:rsid w:val="002D6A10"/>
    <w:rsid w:val="002E581B"/>
    <w:rsid w:val="002F2225"/>
    <w:rsid w:val="00300580"/>
    <w:rsid w:val="00303F2A"/>
    <w:rsid w:val="00315DBE"/>
    <w:rsid w:val="003166A7"/>
    <w:rsid w:val="0032130E"/>
    <w:rsid w:val="00323F25"/>
    <w:rsid w:val="00331C96"/>
    <w:rsid w:val="00332633"/>
    <w:rsid w:val="00332EB2"/>
    <w:rsid w:val="003331E4"/>
    <w:rsid w:val="00362389"/>
    <w:rsid w:val="0036448B"/>
    <w:rsid w:val="0036496C"/>
    <w:rsid w:val="00367970"/>
    <w:rsid w:val="0037003A"/>
    <w:rsid w:val="0037619B"/>
    <w:rsid w:val="00382946"/>
    <w:rsid w:val="00382B03"/>
    <w:rsid w:val="00392B83"/>
    <w:rsid w:val="00393429"/>
    <w:rsid w:val="003966FA"/>
    <w:rsid w:val="003A32EF"/>
    <w:rsid w:val="003A4ACB"/>
    <w:rsid w:val="003B07D9"/>
    <w:rsid w:val="003D5A00"/>
    <w:rsid w:val="003F00AC"/>
    <w:rsid w:val="003F046C"/>
    <w:rsid w:val="00401AD5"/>
    <w:rsid w:val="00404DF4"/>
    <w:rsid w:val="004066A8"/>
    <w:rsid w:val="004112EA"/>
    <w:rsid w:val="0042000A"/>
    <w:rsid w:val="00421589"/>
    <w:rsid w:val="00422662"/>
    <w:rsid w:val="00423EA3"/>
    <w:rsid w:val="00427B71"/>
    <w:rsid w:val="004305C8"/>
    <w:rsid w:val="00433A63"/>
    <w:rsid w:val="00440039"/>
    <w:rsid w:val="00441D1B"/>
    <w:rsid w:val="00442AEF"/>
    <w:rsid w:val="0046524D"/>
    <w:rsid w:val="00466AB7"/>
    <w:rsid w:val="0046740D"/>
    <w:rsid w:val="0047185A"/>
    <w:rsid w:val="00476895"/>
    <w:rsid w:val="00476E41"/>
    <w:rsid w:val="0047760F"/>
    <w:rsid w:val="00477A47"/>
    <w:rsid w:val="004809BC"/>
    <w:rsid w:val="004810F0"/>
    <w:rsid w:val="0048507B"/>
    <w:rsid w:val="004909F8"/>
    <w:rsid w:val="00493777"/>
    <w:rsid w:val="004A0404"/>
    <w:rsid w:val="004A1CD0"/>
    <w:rsid w:val="004A3143"/>
    <w:rsid w:val="004A6D64"/>
    <w:rsid w:val="004B0694"/>
    <w:rsid w:val="004B20CF"/>
    <w:rsid w:val="004C0AF8"/>
    <w:rsid w:val="004D65C3"/>
    <w:rsid w:val="004D6D0E"/>
    <w:rsid w:val="004E3877"/>
    <w:rsid w:val="004F7F03"/>
    <w:rsid w:val="00502092"/>
    <w:rsid w:val="0050362A"/>
    <w:rsid w:val="005064CC"/>
    <w:rsid w:val="0051127B"/>
    <w:rsid w:val="00515504"/>
    <w:rsid w:val="00516E8C"/>
    <w:rsid w:val="00521BF8"/>
    <w:rsid w:val="00523963"/>
    <w:rsid w:val="00530C8A"/>
    <w:rsid w:val="005321E8"/>
    <w:rsid w:val="0053370C"/>
    <w:rsid w:val="00534E25"/>
    <w:rsid w:val="00535B2D"/>
    <w:rsid w:val="00540DF4"/>
    <w:rsid w:val="00544A80"/>
    <w:rsid w:val="0054569D"/>
    <w:rsid w:val="00555AC7"/>
    <w:rsid w:val="00565359"/>
    <w:rsid w:val="00565A5E"/>
    <w:rsid w:val="00566854"/>
    <w:rsid w:val="00566C31"/>
    <w:rsid w:val="00570569"/>
    <w:rsid w:val="00575506"/>
    <w:rsid w:val="0058491F"/>
    <w:rsid w:val="00585CC7"/>
    <w:rsid w:val="00586A85"/>
    <w:rsid w:val="005876ED"/>
    <w:rsid w:val="00587CC3"/>
    <w:rsid w:val="00592F04"/>
    <w:rsid w:val="00597E9C"/>
    <w:rsid w:val="005A1646"/>
    <w:rsid w:val="005B07A0"/>
    <w:rsid w:val="005C149F"/>
    <w:rsid w:val="005C60C8"/>
    <w:rsid w:val="005D2E22"/>
    <w:rsid w:val="005E2B0D"/>
    <w:rsid w:val="005E2E43"/>
    <w:rsid w:val="005E5320"/>
    <w:rsid w:val="005E5698"/>
    <w:rsid w:val="00600EBF"/>
    <w:rsid w:val="00601A41"/>
    <w:rsid w:val="00603B72"/>
    <w:rsid w:val="00606F9F"/>
    <w:rsid w:val="006076E8"/>
    <w:rsid w:val="00617880"/>
    <w:rsid w:val="00622A2C"/>
    <w:rsid w:val="00631AD0"/>
    <w:rsid w:val="00633846"/>
    <w:rsid w:val="00635F32"/>
    <w:rsid w:val="00636CC8"/>
    <w:rsid w:val="00641659"/>
    <w:rsid w:val="006444CF"/>
    <w:rsid w:val="006458FA"/>
    <w:rsid w:val="006510F6"/>
    <w:rsid w:val="006642FE"/>
    <w:rsid w:val="00664B8A"/>
    <w:rsid w:val="00666A55"/>
    <w:rsid w:val="00670135"/>
    <w:rsid w:val="00677C0A"/>
    <w:rsid w:val="0068180F"/>
    <w:rsid w:val="00681ED8"/>
    <w:rsid w:val="006825D3"/>
    <w:rsid w:val="006849B1"/>
    <w:rsid w:val="00690794"/>
    <w:rsid w:val="006A0A88"/>
    <w:rsid w:val="006A406A"/>
    <w:rsid w:val="006B0094"/>
    <w:rsid w:val="006B2FB7"/>
    <w:rsid w:val="006B32F2"/>
    <w:rsid w:val="006B4452"/>
    <w:rsid w:val="006B5018"/>
    <w:rsid w:val="006C3F58"/>
    <w:rsid w:val="006D4494"/>
    <w:rsid w:val="006D57DB"/>
    <w:rsid w:val="006D70DA"/>
    <w:rsid w:val="006D78D5"/>
    <w:rsid w:val="006F0AE0"/>
    <w:rsid w:val="006F36AA"/>
    <w:rsid w:val="00702613"/>
    <w:rsid w:val="007056A1"/>
    <w:rsid w:val="00711A35"/>
    <w:rsid w:val="0071201F"/>
    <w:rsid w:val="00721A88"/>
    <w:rsid w:val="00721ADE"/>
    <w:rsid w:val="007340B5"/>
    <w:rsid w:val="0075272C"/>
    <w:rsid w:val="00760B76"/>
    <w:rsid w:val="00766931"/>
    <w:rsid w:val="007755A5"/>
    <w:rsid w:val="00781418"/>
    <w:rsid w:val="00782E85"/>
    <w:rsid w:val="00785A95"/>
    <w:rsid w:val="00786B20"/>
    <w:rsid w:val="007A1445"/>
    <w:rsid w:val="007A622F"/>
    <w:rsid w:val="007A6DDE"/>
    <w:rsid w:val="007B0081"/>
    <w:rsid w:val="007B3100"/>
    <w:rsid w:val="007B4356"/>
    <w:rsid w:val="007B45C7"/>
    <w:rsid w:val="007B76F1"/>
    <w:rsid w:val="007C1026"/>
    <w:rsid w:val="007D54C2"/>
    <w:rsid w:val="007E01B5"/>
    <w:rsid w:val="007E4413"/>
    <w:rsid w:val="007E591B"/>
    <w:rsid w:val="007F16BC"/>
    <w:rsid w:val="00803624"/>
    <w:rsid w:val="008256B2"/>
    <w:rsid w:val="008311B7"/>
    <w:rsid w:val="00843BD4"/>
    <w:rsid w:val="00845852"/>
    <w:rsid w:val="00850668"/>
    <w:rsid w:val="008600EC"/>
    <w:rsid w:val="008625C5"/>
    <w:rsid w:val="00871F78"/>
    <w:rsid w:val="00874189"/>
    <w:rsid w:val="00874D7A"/>
    <w:rsid w:val="0088131F"/>
    <w:rsid w:val="008977C6"/>
    <w:rsid w:val="008B1BA9"/>
    <w:rsid w:val="008B79D0"/>
    <w:rsid w:val="008C6444"/>
    <w:rsid w:val="008D4A99"/>
    <w:rsid w:val="008D674A"/>
    <w:rsid w:val="008D6AFF"/>
    <w:rsid w:val="008E2864"/>
    <w:rsid w:val="008E4106"/>
    <w:rsid w:val="008E42DA"/>
    <w:rsid w:val="008E5662"/>
    <w:rsid w:val="008F7685"/>
    <w:rsid w:val="008F7864"/>
    <w:rsid w:val="00902456"/>
    <w:rsid w:val="0090378E"/>
    <w:rsid w:val="0091155F"/>
    <w:rsid w:val="00913E53"/>
    <w:rsid w:val="00917977"/>
    <w:rsid w:val="00925C16"/>
    <w:rsid w:val="009428EA"/>
    <w:rsid w:val="00945BD4"/>
    <w:rsid w:val="009523B2"/>
    <w:rsid w:val="009550A0"/>
    <w:rsid w:val="0095600A"/>
    <w:rsid w:val="00957249"/>
    <w:rsid w:val="0095730C"/>
    <w:rsid w:val="009640A1"/>
    <w:rsid w:val="009669E9"/>
    <w:rsid w:val="00966BA6"/>
    <w:rsid w:val="00967C61"/>
    <w:rsid w:val="0097721C"/>
    <w:rsid w:val="00986DE5"/>
    <w:rsid w:val="00991396"/>
    <w:rsid w:val="00993DCC"/>
    <w:rsid w:val="009946FF"/>
    <w:rsid w:val="0099608D"/>
    <w:rsid w:val="009A456C"/>
    <w:rsid w:val="009A50F4"/>
    <w:rsid w:val="009A5A5F"/>
    <w:rsid w:val="009A77E7"/>
    <w:rsid w:val="009B3D86"/>
    <w:rsid w:val="009B527C"/>
    <w:rsid w:val="009C3197"/>
    <w:rsid w:val="009C5BDE"/>
    <w:rsid w:val="009D4C4A"/>
    <w:rsid w:val="009E310C"/>
    <w:rsid w:val="009E539F"/>
    <w:rsid w:val="009F193A"/>
    <w:rsid w:val="00A00A28"/>
    <w:rsid w:val="00A01A17"/>
    <w:rsid w:val="00A13AFE"/>
    <w:rsid w:val="00A14435"/>
    <w:rsid w:val="00A168F4"/>
    <w:rsid w:val="00A22778"/>
    <w:rsid w:val="00A22A84"/>
    <w:rsid w:val="00A23304"/>
    <w:rsid w:val="00A26ACA"/>
    <w:rsid w:val="00A30032"/>
    <w:rsid w:val="00A352E5"/>
    <w:rsid w:val="00A36606"/>
    <w:rsid w:val="00A52A74"/>
    <w:rsid w:val="00A64528"/>
    <w:rsid w:val="00A71195"/>
    <w:rsid w:val="00A741A6"/>
    <w:rsid w:val="00A75F4C"/>
    <w:rsid w:val="00A85DBE"/>
    <w:rsid w:val="00A92A34"/>
    <w:rsid w:val="00AA425B"/>
    <w:rsid w:val="00AA471A"/>
    <w:rsid w:val="00AB0881"/>
    <w:rsid w:val="00AC123A"/>
    <w:rsid w:val="00AC72C0"/>
    <w:rsid w:val="00AD3809"/>
    <w:rsid w:val="00AD6FD5"/>
    <w:rsid w:val="00AE5B83"/>
    <w:rsid w:val="00AF56E5"/>
    <w:rsid w:val="00B0176E"/>
    <w:rsid w:val="00B0589A"/>
    <w:rsid w:val="00B20439"/>
    <w:rsid w:val="00B27535"/>
    <w:rsid w:val="00B36D9A"/>
    <w:rsid w:val="00B45F35"/>
    <w:rsid w:val="00B6038C"/>
    <w:rsid w:val="00B64305"/>
    <w:rsid w:val="00B818B7"/>
    <w:rsid w:val="00B82BA8"/>
    <w:rsid w:val="00B8607C"/>
    <w:rsid w:val="00B86C39"/>
    <w:rsid w:val="00B965C0"/>
    <w:rsid w:val="00B96E25"/>
    <w:rsid w:val="00BA2A8C"/>
    <w:rsid w:val="00BA4AF1"/>
    <w:rsid w:val="00BB168A"/>
    <w:rsid w:val="00BB193A"/>
    <w:rsid w:val="00BB1B15"/>
    <w:rsid w:val="00BB2370"/>
    <w:rsid w:val="00BB491A"/>
    <w:rsid w:val="00BB51CB"/>
    <w:rsid w:val="00BC5B77"/>
    <w:rsid w:val="00BD1768"/>
    <w:rsid w:val="00BD18EB"/>
    <w:rsid w:val="00BD3148"/>
    <w:rsid w:val="00BD5610"/>
    <w:rsid w:val="00BD69D5"/>
    <w:rsid w:val="00BE179D"/>
    <w:rsid w:val="00BF00ED"/>
    <w:rsid w:val="00BF0A98"/>
    <w:rsid w:val="00BF1F06"/>
    <w:rsid w:val="00BF34FD"/>
    <w:rsid w:val="00BF4DB4"/>
    <w:rsid w:val="00C02F4B"/>
    <w:rsid w:val="00C21DC4"/>
    <w:rsid w:val="00C268F2"/>
    <w:rsid w:val="00C33B88"/>
    <w:rsid w:val="00C33D39"/>
    <w:rsid w:val="00C370CE"/>
    <w:rsid w:val="00C4202B"/>
    <w:rsid w:val="00C449A1"/>
    <w:rsid w:val="00C47035"/>
    <w:rsid w:val="00C510B1"/>
    <w:rsid w:val="00C54666"/>
    <w:rsid w:val="00C54993"/>
    <w:rsid w:val="00C60742"/>
    <w:rsid w:val="00C66194"/>
    <w:rsid w:val="00C67772"/>
    <w:rsid w:val="00C717E4"/>
    <w:rsid w:val="00C87258"/>
    <w:rsid w:val="00C9270E"/>
    <w:rsid w:val="00C95C11"/>
    <w:rsid w:val="00C95F9C"/>
    <w:rsid w:val="00C96289"/>
    <w:rsid w:val="00CA2D8A"/>
    <w:rsid w:val="00CA5FC1"/>
    <w:rsid w:val="00CB2BC4"/>
    <w:rsid w:val="00CB2DFC"/>
    <w:rsid w:val="00CB412E"/>
    <w:rsid w:val="00CC2319"/>
    <w:rsid w:val="00CC48AF"/>
    <w:rsid w:val="00CD4244"/>
    <w:rsid w:val="00CD707C"/>
    <w:rsid w:val="00CE0AA1"/>
    <w:rsid w:val="00CE7B4F"/>
    <w:rsid w:val="00D030F2"/>
    <w:rsid w:val="00D035B1"/>
    <w:rsid w:val="00D04C7D"/>
    <w:rsid w:val="00D07135"/>
    <w:rsid w:val="00D12741"/>
    <w:rsid w:val="00D17357"/>
    <w:rsid w:val="00D459BE"/>
    <w:rsid w:val="00D471C1"/>
    <w:rsid w:val="00D474DA"/>
    <w:rsid w:val="00D475D7"/>
    <w:rsid w:val="00D577EB"/>
    <w:rsid w:val="00D645A4"/>
    <w:rsid w:val="00D818AB"/>
    <w:rsid w:val="00D931F2"/>
    <w:rsid w:val="00D93329"/>
    <w:rsid w:val="00DB2AAC"/>
    <w:rsid w:val="00DB701D"/>
    <w:rsid w:val="00DB7D60"/>
    <w:rsid w:val="00DC0741"/>
    <w:rsid w:val="00DC2640"/>
    <w:rsid w:val="00DC5F52"/>
    <w:rsid w:val="00DD7342"/>
    <w:rsid w:val="00DE1267"/>
    <w:rsid w:val="00DE2612"/>
    <w:rsid w:val="00E0416B"/>
    <w:rsid w:val="00E04513"/>
    <w:rsid w:val="00E11E45"/>
    <w:rsid w:val="00E1233B"/>
    <w:rsid w:val="00E16DDA"/>
    <w:rsid w:val="00E20FE8"/>
    <w:rsid w:val="00E227F7"/>
    <w:rsid w:val="00E22AE2"/>
    <w:rsid w:val="00E346A1"/>
    <w:rsid w:val="00E34F1B"/>
    <w:rsid w:val="00E353D5"/>
    <w:rsid w:val="00E4445E"/>
    <w:rsid w:val="00E627D1"/>
    <w:rsid w:val="00E66C36"/>
    <w:rsid w:val="00E7184C"/>
    <w:rsid w:val="00E760C0"/>
    <w:rsid w:val="00E7780D"/>
    <w:rsid w:val="00E95638"/>
    <w:rsid w:val="00EA04AD"/>
    <w:rsid w:val="00EA08D9"/>
    <w:rsid w:val="00EB317F"/>
    <w:rsid w:val="00EB6392"/>
    <w:rsid w:val="00EC2187"/>
    <w:rsid w:val="00EC28F1"/>
    <w:rsid w:val="00EC6EE4"/>
    <w:rsid w:val="00EE2617"/>
    <w:rsid w:val="00EE2B01"/>
    <w:rsid w:val="00EE4233"/>
    <w:rsid w:val="00EF5C54"/>
    <w:rsid w:val="00EF763A"/>
    <w:rsid w:val="00F008E1"/>
    <w:rsid w:val="00F036FE"/>
    <w:rsid w:val="00F051EE"/>
    <w:rsid w:val="00F148EE"/>
    <w:rsid w:val="00F14CFA"/>
    <w:rsid w:val="00F22FF6"/>
    <w:rsid w:val="00F247AD"/>
    <w:rsid w:val="00F24A15"/>
    <w:rsid w:val="00F301CC"/>
    <w:rsid w:val="00F3630C"/>
    <w:rsid w:val="00F37F76"/>
    <w:rsid w:val="00F46947"/>
    <w:rsid w:val="00F510D9"/>
    <w:rsid w:val="00F578B7"/>
    <w:rsid w:val="00F73953"/>
    <w:rsid w:val="00F7577A"/>
    <w:rsid w:val="00F77CE3"/>
    <w:rsid w:val="00F872A8"/>
    <w:rsid w:val="00F87835"/>
    <w:rsid w:val="00FB4A38"/>
    <w:rsid w:val="00FC0537"/>
    <w:rsid w:val="00FC3E83"/>
    <w:rsid w:val="00FC6639"/>
    <w:rsid w:val="00FC785A"/>
    <w:rsid w:val="00FC7F1C"/>
    <w:rsid w:val="00FD5831"/>
    <w:rsid w:val="00FD65DE"/>
    <w:rsid w:val="00FE18B0"/>
    <w:rsid w:val="00FF1320"/>
    <w:rsid w:val="00FF5E7C"/>
    <w:rsid w:val="00FF6D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E457B94-3276-475D-BEEB-07B6B8AFC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HAnsi"/>
        <w:lang w:val="pl-PL" w:eastAsia="en-US" w:bidi="ar-SA"/>
      </w:rPr>
    </w:rPrDefault>
    <w:pPrDefault>
      <w:pPr>
        <w:spacing w:line="36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15DBE"/>
    <w:pPr>
      <w:spacing w:after="200" w:line="276" w:lineRule="auto"/>
    </w:pPr>
  </w:style>
  <w:style w:type="paragraph" w:styleId="Nagwek1">
    <w:name w:val="heading 1"/>
    <w:basedOn w:val="Normalny"/>
    <w:next w:val="Normalny"/>
    <w:link w:val="Nagwek1Znak"/>
    <w:autoRedefine/>
    <w:uiPriority w:val="9"/>
    <w:qFormat/>
    <w:rsid w:val="00585CC7"/>
    <w:pPr>
      <w:keepNext/>
      <w:keepLines/>
      <w:shd w:val="clear" w:color="auto" w:fill="5B9BD5" w:themeFill="accent1"/>
      <w:spacing w:before="240" w:after="0" w:line="259" w:lineRule="auto"/>
      <w:ind w:left="709" w:firstLine="0"/>
      <w:jc w:val="left"/>
      <w:outlineLvl w:val="0"/>
    </w:pPr>
    <w:rPr>
      <w:rFonts w:eastAsiaTheme="majorEastAsia" w:cstheme="majorBidi"/>
      <w:b/>
      <w:color w:val="FFFFFF" w:themeColor="background1"/>
      <w:sz w:val="28"/>
      <w:szCs w:val="32"/>
    </w:rPr>
  </w:style>
  <w:style w:type="paragraph" w:styleId="Nagwek2">
    <w:name w:val="heading 2"/>
    <w:basedOn w:val="Normalny"/>
    <w:next w:val="Normalny"/>
    <w:link w:val="Nagwek2Znak"/>
    <w:uiPriority w:val="9"/>
    <w:unhideWhenUsed/>
    <w:qFormat/>
    <w:rsid w:val="00585CC7"/>
    <w:pPr>
      <w:keepNext/>
      <w:keepLines/>
      <w:shd w:val="clear" w:color="auto" w:fill="9CC2E5" w:themeFill="accent1" w:themeFillTint="99"/>
      <w:spacing w:before="40" w:after="0"/>
      <w:outlineLvl w:val="1"/>
    </w:pPr>
    <w:rPr>
      <w:rFonts w:eastAsiaTheme="majorEastAsia" w:cstheme="majorBidi"/>
      <w:b/>
      <w:color w:val="FFFFFF" w:themeColor="background1"/>
      <w:sz w:val="26"/>
      <w:szCs w:val="26"/>
    </w:rPr>
  </w:style>
  <w:style w:type="paragraph" w:styleId="Nagwek3">
    <w:name w:val="heading 3"/>
    <w:basedOn w:val="Normalny"/>
    <w:next w:val="Normalny"/>
    <w:link w:val="Nagwek3Znak"/>
    <w:uiPriority w:val="9"/>
    <w:unhideWhenUsed/>
    <w:qFormat/>
    <w:rsid w:val="00BD5610"/>
    <w:pPr>
      <w:keepNext/>
      <w:keepLines/>
      <w:spacing w:before="40" w:after="120"/>
      <w:outlineLvl w:val="2"/>
    </w:pPr>
    <w:rPr>
      <w:rFonts w:asciiTheme="majorHAnsi" w:eastAsiaTheme="majorEastAsia" w:hAnsiTheme="majorHAnsi" w:cstheme="majorBidi"/>
      <w:b/>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przypisdolny">
    <w:name w:val="przypis dolny"/>
    <w:basedOn w:val="Normalny"/>
    <w:link w:val="przypisdolnyZnak"/>
    <w:qFormat/>
    <w:rsid w:val="00600EBF"/>
    <w:pPr>
      <w:spacing w:after="0" w:line="240" w:lineRule="auto"/>
      <w:ind w:firstLine="0"/>
    </w:pPr>
    <w:rPr>
      <w:rFonts w:ascii="Times New Roman" w:hAnsi="Times New Roman"/>
    </w:rPr>
  </w:style>
  <w:style w:type="character" w:customStyle="1" w:styleId="przypisdolnyZnak">
    <w:name w:val="przypis dolny Znak"/>
    <w:basedOn w:val="Domylnaczcionkaakapitu"/>
    <w:link w:val="przypisdolny"/>
    <w:rsid w:val="00600EBF"/>
    <w:rPr>
      <w:rFonts w:ascii="Times New Roman" w:hAnsi="Times New Roman"/>
      <w:sz w:val="20"/>
    </w:rPr>
  </w:style>
  <w:style w:type="paragraph" w:styleId="Legenda">
    <w:name w:val="caption"/>
    <w:basedOn w:val="Spisilustracji"/>
    <w:next w:val="Normalny"/>
    <w:link w:val="LegendaZnak"/>
    <w:autoRedefine/>
    <w:uiPriority w:val="35"/>
    <w:unhideWhenUsed/>
    <w:qFormat/>
    <w:rsid w:val="001E3DE3"/>
    <w:pPr>
      <w:tabs>
        <w:tab w:val="right" w:leader="dot" w:pos="9061"/>
      </w:tabs>
      <w:spacing w:line="252" w:lineRule="auto"/>
      <w:ind w:left="442" w:hanging="442"/>
      <w:jc w:val="left"/>
    </w:pPr>
    <w:rPr>
      <w:rFonts w:ascii="Times New Roman" w:hAnsi="Times New Roman"/>
      <w:noProof/>
      <w:spacing w:val="10"/>
      <w:lang w:bidi="en-US"/>
    </w:rPr>
  </w:style>
  <w:style w:type="character" w:customStyle="1" w:styleId="LegendaZnak">
    <w:name w:val="Legenda Znak"/>
    <w:link w:val="Legenda"/>
    <w:uiPriority w:val="35"/>
    <w:rsid w:val="001E3DE3"/>
    <w:rPr>
      <w:rFonts w:ascii="Times New Roman" w:hAnsi="Times New Roman"/>
      <w:noProof/>
      <w:spacing w:val="10"/>
      <w:lang w:bidi="en-US"/>
    </w:rPr>
  </w:style>
  <w:style w:type="paragraph" w:styleId="Spisilustracji">
    <w:name w:val="table of figures"/>
    <w:basedOn w:val="Normalny"/>
    <w:next w:val="Normalny"/>
    <w:uiPriority w:val="99"/>
    <w:semiHidden/>
    <w:unhideWhenUsed/>
    <w:rsid w:val="001E3DE3"/>
    <w:pPr>
      <w:spacing w:after="0"/>
    </w:pPr>
  </w:style>
  <w:style w:type="character" w:customStyle="1" w:styleId="Nagwek1Znak">
    <w:name w:val="Nagłówek 1 Znak"/>
    <w:basedOn w:val="Domylnaczcionkaakapitu"/>
    <w:link w:val="Nagwek1"/>
    <w:uiPriority w:val="9"/>
    <w:rsid w:val="00585CC7"/>
    <w:rPr>
      <w:rFonts w:eastAsiaTheme="majorEastAsia" w:cstheme="majorBidi"/>
      <w:b/>
      <w:color w:val="FFFFFF" w:themeColor="background1"/>
      <w:sz w:val="28"/>
      <w:szCs w:val="32"/>
      <w:shd w:val="clear" w:color="auto" w:fill="5B9BD5" w:themeFill="accent1"/>
    </w:rPr>
  </w:style>
  <w:style w:type="paragraph" w:styleId="Nagwek">
    <w:name w:val="header"/>
    <w:basedOn w:val="Normalny"/>
    <w:link w:val="NagwekZnak"/>
    <w:uiPriority w:val="99"/>
    <w:unhideWhenUsed/>
    <w:rsid w:val="0033263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32633"/>
  </w:style>
  <w:style w:type="paragraph" w:styleId="Stopka">
    <w:name w:val="footer"/>
    <w:basedOn w:val="Normalny"/>
    <w:link w:val="StopkaZnak"/>
    <w:uiPriority w:val="99"/>
    <w:unhideWhenUsed/>
    <w:rsid w:val="0033263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32633"/>
  </w:style>
  <w:style w:type="character" w:styleId="Hipercze">
    <w:name w:val="Hyperlink"/>
    <w:basedOn w:val="Domylnaczcionkaakapitu"/>
    <w:uiPriority w:val="99"/>
    <w:unhideWhenUsed/>
    <w:rsid w:val="00CA2D8A"/>
    <w:rPr>
      <w:color w:val="0563C1" w:themeColor="hyperlink"/>
      <w:u w:val="single"/>
    </w:rPr>
  </w:style>
  <w:style w:type="paragraph" w:styleId="Tekstprzypisudolnego">
    <w:name w:val="footnote text"/>
    <w:basedOn w:val="Normalny"/>
    <w:link w:val="TekstprzypisudolnegoZnak"/>
    <w:uiPriority w:val="99"/>
    <w:semiHidden/>
    <w:unhideWhenUsed/>
    <w:rsid w:val="00CA2D8A"/>
    <w:pPr>
      <w:spacing w:after="0" w:line="240" w:lineRule="auto"/>
    </w:pPr>
  </w:style>
  <w:style w:type="character" w:customStyle="1" w:styleId="TekstprzypisudolnegoZnak">
    <w:name w:val="Tekst przypisu dolnego Znak"/>
    <w:basedOn w:val="Domylnaczcionkaakapitu"/>
    <w:link w:val="Tekstprzypisudolnego"/>
    <w:uiPriority w:val="99"/>
    <w:semiHidden/>
    <w:rsid w:val="00CA2D8A"/>
  </w:style>
  <w:style w:type="character" w:styleId="Odwoanieprzypisudolnego">
    <w:name w:val="footnote reference"/>
    <w:basedOn w:val="Domylnaczcionkaakapitu"/>
    <w:uiPriority w:val="99"/>
    <w:semiHidden/>
    <w:unhideWhenUsed/>
    <w:rsid w:val="00CA2D8A"/>
    <w:rPr>
      <w:vertAlign w:val="superscript"/>
    </w:rPr>
  </w:style>
  <w:style w:type="paragraph" w:styleId="Nagwekspisutreci">
    <w:name w:val="TOC Heading"/>
    <w:basedOn w:val="Nagwek1"/>
    <w:next w:val="Normalny"/>
    <w:uiPriority w:val="39"/>
    <w:unhideWhenUsed/>
    <w:qFormat/>
    <w:rsid w:val="00CA2D8A"/>
    <w:pPr>
      <w:outlineLvl w:val="9"/>
    </w:pPr>
    <w:rPr>
      <w:rFonts w:asciiTheme="majorHAnsi" w:hAnsiTheme="majorHAnsi"/>
      <w:b w:val="0"/>
      <w:color w:val="2E74B5" w:themeColor="accent1" w:themeShade="BF"/>
      <w:sz w:val="32"/>
      <w:lang w:eastAsia="pl-PL"/>
    </w:rPr>
  </w:style>
  <w:style w:type="paragraph" w:styleId="Spistreci1">
    <w:name w:val="toc 1"/>
    <w:basedOn w:val="Normalny"/>
    <w:next w:val="Normalny"/>
    <w:autoRedefine/>
    <w:uiPriority w:val="39"/>
    <w:unhideWhenUsed/>
    <w:rsid w:val="00CA2D8A"/>
    <w:pPr>
      <w:spacing w:after="100"/>
    </w:pPr>
  </w:style>
  <w:style w:type="paragraph" w:styleId="Akapitzlist">
    <w:name w:val="List Paragraph"/>
    <w:basedOn w:val="Normalny"/>
    <w:uiPriority w:val="34"/>
    <w:qFormat/>
    <w:rsid w:val="00EA04AD"/>
    <w:pPr>
      <w:ind w:left="720"/>
      <w:contextualSpacing/>
    </w:pPr>
  </w:style>
  <w:style w:type="character" w:customStyle="1" w:styleId="Nagwek2Znak">
    <w:name w:val="Nagłówek 2 Znak"/>
    <w:basedOn w:val="Domylnaczcionkaakapitu"/>
    <w:link w:val="Nagwek2"/>
    <w:uiPriority w:val="9"/>
    <w:rsid w:val="00585CC7"/>
    <w:rPr>
      <w:rFonts w:eastAsiaTheme="majorEastAsia" w:cstheme="majorBidi"/>
      <w:b/>
      <w:color w:val="FFFFFF" w:themeColor="background1"/>
      <w:sz w:val="26"/>
      <w:szCs w:val="26"/>
      <w:shd w:val="clear" w:color="auto" w:fill="9CC2E5" w:themeFill="accent1" w:themeFillTint="99"/>
    </w:rPr>
  </w:style>
  <w:style w:type="paragraph" w:styleId="Spistreci2">
    <w:name w:val="toc 2"/>
    <w:basedOn w:val="Normalny"/>
    <w:next w:val="Normalny"/>
    <w:autoRedefine/>
    <w:uiPriority w:val="39"/>
    <w:unhideWhenUsed/>
    <w:rsid w:val="00AD6FD5"/>
    <w:pPr>
      <w:spacing w:after="100"/>
      <w:ind w:left="200"/>
    </w:pPr>
  </w:style>
  <w:style w:type="table" w:styleId="Tabela-Siatka">
    <w:name w:val="Table Grid"/>
    <w:basedOn w:val="Standardowy"/>
    <w:uiPriority w:val="59"/>
    <w:rsid w:val="00E4445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59"/>
    <w:rsid w:val="00367970"/>
    <w:pPr>
      <w:spacing w:line="240" w:lineRule="auto"/>
      <w:ind w:firstLine="0"/>
      <w:jc w:val="left"/>
    </w:pPr>
    <w:rPr>
      <w:rFonts w:ascii="Calibri" w:eastAsia="Calibri"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CE7B4F"/>
    <w:pPr>
      <w:spacing w:before="100" w:beforeAutospacing="1" w:after="100" w:afterAutospacing="1" w:line="240" w:lineRule="auto"/>
      <w:ind w:firstLine="0"/>
      <w:jc w:val="left"/>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CE7B4F"/>
    <w:rPr>
      <w:b/>
      <w:bCs/>
    </w:rPr>
  </w:style>
  <w:style w:type="character" w:styleId="Uwydatnienie">
    <w:name w:val="Emphasis"/>
    <w:basedOn w:val="Domylnaczcionkaakapitu"/>
    <w:uiPriority w:val="20"/>
    <w:qFormat/>
    <w:rsid w:val="00CE7B4F"/>
    <w:rPr>
      <w:i/>
      <w:iCs/>
    </w:rPr>
  </w:style>
  <w:style w:type="character" w:customStyle="1" w:styleId="tgc">
    <w:name w:val="_tgc"/>
    <w:basedOn w:val="Domylnaczcionkaakapitu"/>
    <w:rsid w:val="009A77E7"/>
  </w:style>
  <w:style w:type="character" w:customStyle="1" w:styleId="Nagwek3Znak">
    <w:name w:val="Nagłówek 3 Znak"/>
    <w:basedOn w:val="Domylnaczcionkaakapitu"/>
    <w:link w:val="Nagwek3"/>
    <w:uiPriority w:val="9"/>
    <w:rsid w:val="00BD5610"/>
    <w:rPr>
      <w:rFonts w:asciiTheme="majorHAnsi" w:eastAsiaTheme="majorEastAsia" w:hAnsiTheme="majorHAnsi" w:cstheme="majorBidi"/>
      <w:b/>
      <w:color w:val="1F4D78" w:themeColor="accent1" w:themeShade="7F"/>
      <w:sz w:val="24"/>
      <w:szCs w:val="24"/>
    </w:rPr>
  </w:style>
  <w:style w:type="character" w:customStyle="1" w:styleId="3oh-">
    <w:name w:val="_3oh-"/>
    <w:basedOn w:val="Domylnaczcionkaakapitu"/>
    <w:rsid w:val="00845852"/>
  </w:style>
  <w:style w:type="paragraph" w:styleId="Bezodstpw">
    <w:name w:val="No Spacing"/>
    <w:uiPriority w:val="1"/>
    <w:qFormat/>
    <w:rsid w:val="0051127B"/>
    <w:pPr>
      <w:spacing w:line="240" w:lineRule="auto"/>
      <w:ind w:firstLine="0"/>
      <w:jc w:val="left"/>
    </w:pPr>
    <w:rPr>
      <w:rFonts w:ascii="Calibri" w:eastAsia="Calibri" w:hAnsi="Calibri" w:cs="Times New Roman"/>
      <w:sz w:val="22"/>
      <w:szCs w:val="22"/>
      <w:lang w:eastAsia="pl-PL"/>
    </w:rPr>
  </w:style>
  <w:style w:type="table" w:customStyle="1" w:styleId="Tabela-Siatka2">
    <w:name w:val="Tabela - Siatka2"/>
    <w:basedOn w:val="Standardowy"/>
    <w:next w:val="Tabela-Siatka"/>
    <w:uiPriority w:val="59"/>
    <w:rsid w:val="006849B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3">
    <w:name w:val="toc 3"/>
    <w:basedOn w:val="Normalny"/>
    <w:next w:val="Normalny"/>
    <w:autoRedefine/>
    <w:uiPriority w:val="39"/>
    <w:unhideWhenUsed/>
    <w:rsid w:val="009428EA"/>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619287">
      <w:bodyDiv w:val="1"/>
      <w:marLeft w:val="0"/>
      <w:marRight w:val="0"/>
      <w:marTop w:val="0"/>
      <w:marBottom w:val="0"/>
      <w:divBdr>
        <w:top w:val="none" w:sz="0" w:space="0" w:color="auto"/>
        <w:left w:val="none" w:sz="0" w:space="0" w:color="auto"/>
        <w:bottom w:val="none" w:sz="0" w:space="0" w:color="auto"/>
        <w:right w:val="none" w:sz="0" w:space="0" w:color="auto"/>
      </w:divBdr>
      <w:divsChild>
        <w:div w:id="216404944">
          <w:marLeft w:val="0"/>
          <w:marRight w:val="0"/>
          <w:marTop w:val="0"/>
          <w:marBottom w:val="0"/>
          <w:divBdr>
            <w:top w:val="none" w:sz="0" w:space="0" w:color="auto"/>
            <w:left w:val="none" w:sz="0" w:space="0" w:color="auto"/>
            <w:bottom w:val="none" w:sz="0" w:space="0" w:color="auto"/>
            <w:right w:val="none" w:sz="0" w:space="0" w:color="auto"/>
          </w:divBdr>
        </w:div>
        <w:div w:id="407195379">
          <w:marLeft w:val="0"/>
          <w:marRight w:val="0"/>
          <w:marTop w:val="0"/>
          <w:marBottom w:val="0"/>
          <w:divBdr>
            <w:top w:val="none" w:sz="0" w:space="0" w:color="auto"/>
            <w:left w:val="none" w:sz="0" w:space="0" w:color="auto"/>
            <w:bottom w:val="none" w:sz="0" w:space="0" w:color="auto"/>
            <w:right w:val="none" w:sz="0" w:space="0" w:color="auto"/>
          </w:divBdr>
        </w:div>
        <w:div w:id="615870672">
          <w:marLeft w:val="0"/>
          <w:marRight w:val="0"/>
          <w:marTop w:val="0"/>
          <w:marBottom w:val="0"/>
          <w:divBdr>
            <w:top w:val="none" w:sz="0" w:space="0" w:color="auto"/>
            <w:left w:val="none" w:sz="0" w:space="0" w:color="auto"/>
            <w:bottom w:val="none" w:sz="0" w:space="0" w:color="auto"/>
            <w:right w:val="none" w:sz="0" w:space="0" w:color="auto"/>
          </w:divBdr>
        </w:div>
        <w:div w:id="852689243">
          <w:marLeft w:val="0"/>
          <w:marRight w:val="0"/>
          <w:marTop w:val="0"/>
          <w:marBottom w:val="0"/>
          <w:divBdr>
            <w:top w:val="none" w:sz="0" w:space="0" w:color="auto"/>
            <w:left w:val="none" w:sz="0" w:space="0" w:color="auto"/>
            <w:bottom w:val="none" w:sz="0" w:space="0" w:color="auto"/>
            <w:right w:val="none" w:sz="0" w:space="0" w:color="auto"/>
          </w:divBdr>
        </w:div>
        <w:div w:id="1293707333">
          <w:marLeft w:val="0"/>
          <w:marRight w:val="0"/>
          <w:marTop w:val="0"/>
          <w:marBottom w:val="0"/>
          <w:divBdr>
            <w:top w:val="none" w:sz="0" w:space="0" w:color="auto"/>
            <w:left w:val="none" w:sz="0" w:space="0" w:color="auto"/>
            <w:bottom w:val="none" w:sz="0" w:space="0" w:color="auto"/>
            <w:right w:val="none" w:sz="0" w:space="0" w:color="auto"/>
          </w:divBdr>
        </w:div>
        <w:div w:id="1387756532">
          <w:marLeft w:val="0"/>
          <w:marRight w:val="0"/>
          <w:marTop w:val="0"/>
          <w:marBottom w:val="0"/>
          <w:divBdr>
            <w:top w:val="none" w:sz="0" w:space="0" w:color="auto"/>
            <w:left w:val="none" w:sz="0" w:space="0" w:color="auto"/>
            <w:bottom w:val="none" w:sz="0" w:space="0" w:color="auto"/>
            <w:right w:val="none" w:sz="0" w:space="0" w:color="auto"/>
          </w:divBdr>
        </w:div>
        <w:div w:id="1807577253">
          <w:marLeft w:val="0"/>
          <w:marRight w:val="0"/>
          <w:marTop w:val="0"/>
          <w:marBottom w:val="0"/>
          <w:divBdr>
            <w:top w:val="none" w:sz="0" w:space="0" w:color="auto"/>
            <w:left w:val="none" w:sz="0" w:space="0" w:color="auto"/>
            <w:bottom w:val="none" w:sz="0" w:space="0" w:color="auto"/>
            <w:right w:val="none" w:sz="0" w:space="0" w:color="auto"/>
          </w:divBdr>
        </w:div>
        <w:div w:id="1915163109">
          <w:marLeft w:val="0"/>
          <w:marRight w:val="0"/>
          <w:marTop w:val="0"/>
          <w:marBottom w:val="0"/>
          <w:divBdr>
            <w:top w:val="none" w:sz="0" w:space="0" w:color="auto"/>
            <w:left w:val="none" w:sz="0" w:space="0" w:color="auto"/>
            <w:bottom w:val="none" w:sz="0" w:space="0" w:color="auto"/>
            <w:right w:val="none" w:sz="0" w:space="0" w:color="auto"/>
          </w:divBdr>
        </w:div>
        <w:div w:id="2033802790">
          <w:marLeft w:val="0"/>
          <w:marRight w:val="0"/>
          <w:marTop w:val="0"/>
          <w:marBottom w:val="0"/>
          <w:divBdr>
            <w:top w:val="none" w:sz="0" w:space="0" w:color="auto"/>
            <w:left w:val="none" w:sz="0" w:space="0" w:color="auto"/>
            <w:bottom w:val="none" w:sz="0" w:space="0" w:color="auto"/>
            <w:right w:val="none" w:sz="0" w:space="0" w:color="auto"/>
          </w:divBdr>
        </w:div>
      </w:divsChild>
    </w:div>
    <w:div w:id="586617230">
      <w:bodyDiv w:val="1"/>
      <w:marLeft w:val="0"/>
      <w:marRight w:val="0"/>
      <w:marTop w:val="0"/>
      <w:marBottom w:val="0"/>
      <w:divBdr>
        <w:top w:val="none" w:sz="0" w:space="0" w:color="auto"/>
        <w:left w:val="none" w:sz="0" w:space="0" w:color="auto"/>
        <w:bottom w:val="none" w:sz="0" w:space="0" w:color="auto"/>
        <w:right w:val="none" w:sz="0" w:space="0" w:color="auto"/>
      </w:divBdr>
    </w:div>
    <w:div w:id="1549995709">
      <w:bodyDiv w:val="1"/>
      <w:marLeft w:val="0"/>
      <w:marRight w:val="0"/>
      <w:marTop w:val="0"/>
      <w:marBottom w:val="0"/>
      <w:divBdr>
        <w:top w:val="none" w:sz="0" w:space="0" w:color="auto"/>
        <w:left w:val="none" w:sz="0" w:space="0" w:color="auto"/>
        <w:bottom w:val="none" w:sz="0" w:space="0" w:color="auto"/>
        <w:right w:val="none" w:sz="0" w:space="0" w:color="auto"/>
      </w:divBdr>
    </w:div>
    <w:div w:id="1710108473">
      <w:bodyDiv w:val="1"/>
      <w:marLeft w:val="0"/>
      <w:marRight w:val="0"/>
      <w:marTop w:val="0"/>
      <w:marBottom w:val="0"/>
      <w:divBdr>
        <w:top w:val="none" w:sz="0" w:space="0" w:color="auto"/>
        <w:left w:val="none" w:sz="0" w:space="0" w:color="auto"/>
        <w:bottom w:val="none" w:sz="0" w:space="0" w:color="auto"/>
        <w:right w:val="none" w:sz="0" w:space="0" w:color="auto"/>
      </w:divBdr>
    </w:div>
    <w:div w:id="1896158890">
      <w:bodyDiv w:val="1"/>
      <w:marLeft w:val="0"/>
      <w:marRight w:val="0"/>
      <w:marTop w:val="0"/>
      <w:marBottom w:val="0"/>
      <w:divBdr>
        <w:top w:val="none" w:sz="0" w:space="0" w:color="auto"/>
        <w:left w:val="none" w:sz="0" w:space="0" w:color="auto"/>
        <w:bottom w:val="none" w:sz="0" w:space="0" w:color="auto"/>
        <w:right w:val="none" w:sz="0" w:space="0" w:color="auto"/>
      </w:divBdr>
    </w:div>
    <w:div w:id="2123915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zegoniewiesz.info" TargetMode="External"/><Relationship Id="rId13" Type="http://schemas.openxmlformats.org/officeDocument/2006/relationships/image" Target="media/image4.tmp"/><Relationship Id="rId18" Type="http://schemas.openxmlformats.org/officeDocument/2006/relationships/image" Target="media/image9.png"/><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24" Type="http://schemas.openxmlformats.org/officeDocument/2006/relationships/hyperlink" Target="http://winscp.net/eng/docs/lang:pl" TargetMode="External"/><Relationship Id="rId5" Type="http://schemas.openxmlformats.org/officeDocument/2006/relationships/webSettings" Target="webSettings.xml"/><Relationship Id="rId15" Type="http://schemas.openxmlformats.org/officeDocument/2006/relationships/image" Target="media/image6.tmp"/><Relationship Id="rId23" Type="http://schemas.openxmlformats.org/officeDocument/2006/relationships/image" Target="media/image13.JPG"/><Relationship Id="rId28" Type="http://schemas.openxmlformats.org/officeDocument/2006/relationships/hyperlink" Target="https://czegoniewiesz.info/misje/sprawdz-czego-nie-wiesz-dla-niezalogowanych/" TargetMode="External"/><Relationship Id="rId10" Type="http://schemas.openxmlformats.org/officeDocument/2006/relationships/image" Target="media/image1.tmp"/><Relationship Id="rId19" Type="http://schemas.openxmlformats.org/officeDocument/2006/relationships/hyperlink" Target="https://czegoniewiesz.info/"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zegoniewiesz.info" TargetMode="External"/><Relationship Id="rId14" Type="http://schemas.openxmlformats.org/officeDocument/2006/relationships/image" Target="media/image5.tmp"/><Relationship Id="rId22" Type="http://schemas.openxmlformats.org/officeDocument/2006/relationships/image" Target="media/image12.JPG"/><Relationship Id="rId27" Type="http://schemas.openxmlformats.org/officeDocument/2006/relationships/hyperlink" Target="http://nazwa-domeny.pl/story.html"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8A61BF-13FE-48C2-B789-1C84FBBE5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TotalTime>
  <Pages>32</Pages>
  <Words>9732</Words>
  <Characters>58393</Characters>
  <Application>Microsoft Office Word</Application>
  <DocSecurity>0</DocSecurity>
  <Lines>486</Lines>
  <Paragraphs>135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67990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Poteralska</dc:creator>
  <cp:keywords/>
  <dc:description/>
  <cp:lastModifiedBy>kamil szelak</cp:lastModifiedBy>
  <cp:revision>49</cp:revision>
  <dcterms:created xsi:type="dcterms:W3CDTF">2018-01-27T17:27:00Z</dcterms:created>
  <dcterms:modified xsi:type="dcterms:W3CDTF">2018-08-07T04:47:00Z</dcterms:modified>
</cp:coreProperties>
</file>