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</w:p>
    <w:p w:rsidR="001505D0" w:rsidRPr="001505D0" w:rsidRDefault="001505D0" w:rsidP="001505D0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1505D0">
        <w:rPr>
          <w:rFonts w:ascii="Calibri" w:eastAsia="Calibri" w:hAnsi="Calibri" w:cs="Arial"/>
          <w:b/>
          <w:bCs/>
          <w:sz w:val="24"/>
          <w:szCs w:val="24"/>
        </w:rPr>
        <w:t>Projekt „Skrzydła dla innowacji przyszłością dojrzałej edukacji”</w:t>
      </w:r>
    </w:p>
    <w:p w:rsidR="001505D0" w:rsidRPr="001505D0" w:rsidRDefault="001505D0" w:rsidP="001505D0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1505D0">
        <w:rPr>
          <w:rFonts w:ascii="Calibri" w:eastAsia="Calibri" w:hAnsi="Calibri" w:cs="Arial"/>
          <w:b/>
          <w:bCs/>
          <w:sz w:val="24"/>
          <w:szCs w:val="24"/>
        </w:rPr>
        <w:t>[numer projektu: WND-POWR.04.01.00-00-I030/1]</w:t>
      </w:r>
    </w:p>
    <w:p w:rsidR="001505D0" w:rsidRPr="001505D0" w:rsidRDefault="001505D0" w:rsidP="001505D0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1505D0">
        <w:rPr>
          <w:rFonts w:ascii="Calibri" w:eastAsia="Calibri" w:hAnsi="Calibri" w:cs="Arial"/>
          <w:b/>
          <w:bCs/>
          <w:sz w:val="24"/>
          <w:szCs w:val="24"/>
        </w:rPr>
        <w:t>realizowanego w ramach</w:t>
      </w:r>
    </w:p>
    <w:p w:rsidR="001505D0" w:rsidRPr="001505D0" w:rsidRDefault="001505D0" w:rsidP="001505D0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1505D0">
        <w:rPr>
          <w:rFonts w:ascii="Calibri" w:eastAsia="Calibri" w:hAnsi="Calibri" w:cs="Arial"/>
          <w:b/>
          <w:bCs/>
          <w:sz w:val="24"/>
          <w:szCs w:val="24"/>
        </w:rPr>
        <w:t>Programu Operacyjnego Wiedza, Edukacja Rozwój</w:t>
      </w:r>
    </w:p>
    <w:p w:rsidR="001505D0" w:rsidRPr="001505D0" w:rsidRDefault="001505D0" w:rsidP="001505D0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1505D0">
        <w:rPr>
          <w:rFonts w:ascii="Calibri" w:eastAsia="Calibri" w:hAnsi="Calibri" w:cs="Arial"/>
          <w:b/>
          <w:bCs/>
          <w:sz w:val="24"/>
          <w:szCs w:val="24"/>
        </w:rPr>
        <w:t>Oś Priorytetowa IV  Innowacje społeczne i współpraca ponadnarodowa</w:t>
      </w:r>
    </w:p>
    <w:p w:rsidR="001505D0" w:rsidRPr="001505D0" w:rsidRDefault="001505D0" w:rsidP="001505D0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  <w:r w:rsidRPr="001505D0">
        <w:rPr>
          <w:rFonts w:ascii="Calibri" w:eastAsia="Calibri" w:hAnsi="Calibri" w:cs="Times New Roman"/>
          <w:sz w:val="32"/>
          <w:szCs w:val="32"/>
        </w:rPr>
        <w:t>Tytuł innowacji: „CODERSTRUST POLSKA - MODELOWE ROZWIĄZANIE PROBLEMÓW OSÓB Z NIEPEŁNOSPRAWNOŚCIAMI Z NAUKĄ I PRACĄ”</w:t>
      </w: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jc w:val="both"/>
        <w:rPr>
          <w:rFonts w:ascii="Calibri" w:eastAsia="Calibri" w:hAnsi="Calibri" w:cs="Times New Roman"/>
          <w:b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 xml:space="preserve">Zadanie: Sylabus Kursu </w:t>
      </w: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1505D0" w:rsidRPr="001505D0" w:rsidRDefault="001505D0" w:rsidP="001505D0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</w:rPr>
      </w:pPr>
      <w:proofErr w:type="spellStart"/>
      <w:r w:rsidRPr="001505D0">
        <w:rPr>
          <w:rFonts w:ascii="Calibri" w:eastAsia="Calibri" w:hAnsi="Calibri" w:cs="Times New Roman"/>
        </w:rPr>
        <w:t>CodersTrust</w:t>
      </w:r>
      <w:proofErr w:type="spellEnd"/>
      <w:r w:rsidRPr="001505D0">
        <w:rPr>
          <w:rFonts w:ascii="Calibri" w:eastAsia="Calibri" w:hAnsi="Calibri" w:cs="Times New Roman"/>
        </w:rPr>
        <w:t xml:space="preserve"> Polska Sp. z o.o.</w:t>
      </w:r>
    </w:p>
    <w:p w:rsidR="001505D0" w:rsidRPr="001505D0" w:rsidRDefault="001505D0" w:rsidP="001505D0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r w:rsidRPr="001505D0">
        <w:rPr>
          <w:rFonts w:ascii="Calibri" w:eastAsia="Calibri" w:hAnsi="Calibri" w:cs="Times New Roman"/>
          <w:lang w:val="en-US"/>
        </w:rPr>
        <w:t>www.coderstrust.pl</w:t>
      </w:r>
    </w:p>
    <w:p w:rsidR="001505D0" w:rsidRPr="001505D0" w:rsidRDefault="007D697B" w:rsidP="001505D0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proofErr w:type="spellStart"/>
      <w:r>
        <w:rPr>
          <w:rFonts w:ascii="Calibri" w:eastAsia="Calibri" w:hAnsi="Calibri" w:cs="Times New Roman"/>
          <w:lang w:val="en-US"/>
        </w:rPr>
        <w:t>Kwiecień</w:t>
      </w:r>
      <w:proofErr w:type="spellEnd"/>
      <w:r>
        <w:rPr>
          <w:rFonts w:ascii="Calibri" w:eastAsia="Calibri" w:hAnsi="Calibri" w:cs="Times New Roman"/>
          <w:lang w:val="en-US"/>
        </w:rPr>
        <w:t xml:space="preserve"> </w:t>
      </w:r>
      <w:bookmarkStart w:id="0" w:name="_GoBack"/>
      <w:bookmarkEnd w:id="0"/>
      <w:r w:rsidR="001505D0" w:rsidRPr="001505D0">
        <w:rPr>
          <w:rFonts w:ascii="Calibri" w:eastAsia="Calibri" w:hAnsi="Calibri" w:cs="Times New Roman"/>
          <w:lang w:val="en-US"/>
        </w:rPr>
        <w:t xml:space="preserve"> 2018 r.</w:t>
      </w:r>
    </w:p>
    <w:p w:rsidR="001505D0" w:rsidRDefault="001505D0" w:rsidP="00870C81">
      <w:pPr>
        <w:jc w:val="both"/>
        <w:rPr>
          <w:rFonts w:asciiTheme="majorHAnsi" w:hAnsiTheme="majorHAnsi"/>
          <w:b/>
          <w:sz w:val="24"/>
          <w:szCs w:val="24"/>
          <w:lang w:val="en-US"/>
        </w:rPr>
      </w:pPr>
    </w:p>
    <w:p w:rsidR="001505D0" w:rsidRDefault="001505D0" w:rsidP="00870C81">
      <w:pPr>
        <w:jc w:val="both"/>
        <w:rPr>
          <w:rFonts w:asciiTheme="majorHAnsi" w:hAnsiTheme="majorHAnsi"/>
          <w:b/>
          <w:sz w:val="24"/>
          <w:szCs w:val="24"/>
          <w:lang w:val="en-US"/>
        </w:rPr>
      </w:pPr>
    </w:p>
    <w:p w:rsidR="001505D0" w:rsidRDefault="001505D0" w:rsidP="00870C81">
      <w:pPr>
        <w:jc w:val="both"/>
        <w:rPr>
          <w:rFonts w:asciiTheme="majorHAnsi" w:hAnsiTheme="majorHAnsi"/>
          <w:b/>
          <w:sz w:val="24"/>
          <w:szCs w:val="24"/>
          <w:lang w:val="en-US"/>
        </w:rPr>
      </w:pPr>
    </w:p>
    <w:p w:rsidR="001505D0" w:rsidRDefault="001505D0" w:rsidP="00870C81">
      <w:pPr>
        <w:jc w:val="both"/>
        <w:rPr>
          <w:rFonts w:asciiTheme="majorHAnsi" w:hAnsiTheme="majorHAnsi"/>
          <w:b/>
          <w:sz w:val="24"/>
          <w:szCs w:val="24"/>
          <w:lang w:val="en-US"/>
        </w:rPr>
      </w:pPr>
    </w:p>
    <w:p w:rsidR="001505D0" w:rsidRPr="001505D0" w:rsidRDefault="001505D0" w:rsidP="00870C81">
      <w:pPr>
        <w:jc w:val="both"/>
        <w:rPr>
          <w:rFonts w:asciiTheme="majorHAnsi" w:hAnsiTheme="majorHAnsi"/>
          <w:b/>
          <w:sz w:val="24"/>
          <w:szCs w:val="24"/>
          <w:lang w:val="en-US"/>
        </w:rPr>
      </w:pPr>
    </w:p>
    <w:p w:rsidR="00870C81" w:rsidRPr="00870C81" w:rsidRDefault="00870C81" w:rsidP="00870C81">
      <w:pPr>
        <w:jc w:val="both"/>
        <w:rPr>
          <w:rFonts w:asciiTheme="majorHAnsi" w:hAnsiTheme="majorHAnsi"/>
          <w:b/>
          <w:sz w:val="24"/>
          <w:szCs w:val="24"/>
        </w:rPr>
      </w:pPr>
      <w:r w:rsidRPr="00870C81">
        <w:rPr>
          <w:rFonts w:asciiTheme="majorHAnsi" w:hAnsiTheme="majorHAnsi"/>
          <w:b/>
          <w:sz w:val="24"/>
          <w:szCs w:val="24"/>
        </w:rPr>
        <w:t xml:space="preserve">Sylabus kursu </w:t>
      </w:r>
      <w:proofErr w:type="spellStart"/>
      <w:r w:rsidRPr="00870C81">
        <w:rPr>
          <w:rFonts w:asciiTheme="majorHAnsi" w:hAnsiTheme="majorHAnsi"/>
          <w:b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b/>
          <w:sz w:val="24"/>
          <w:szCs w:val="24"/>
        </w:rPr>
        <w:t xml:space="preserve"> + </w:t>
      </w:r>
      <w:proofErr w:type="spellStart"/>
      <w:r w:rsidRPr="00870C81">
        <w:rPr>
          <w:rFonts w:asciiTheme="majorHAnsi" w:hAnsiTheme="majorHAnsi"/>
          <w:b/>
          <w:sz w:val="24"/>
          <w:szCs w:val="24"/>
        </w:rPr>
        <w:t>Frontend</w:t>
      </w:r>
      <w:proofErr w:type="spellEnd"/>
    </w:p>
    <w:p w:rsidR="00870C81" w:rsidRPr="00870C81" w:rsidRDefault="00870C81" w:rsidP="00870C81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>Do kogo skierowany jest kurs?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Kurs jest skierowany do osób, które chcą nauczyć się tworzyć strony internetowe przy użyciu systemu zarządzania treścią –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sz w:val="24"/>
          <w:szCs w:val="24"/>
        </w:rPr>
        <w:t>. Jest on skonstruowany tak, aby osoby niepełnosprawne miały ułatwiony dostęp do treści.</w:t>
      </w:r>
    </w:p>
    <w:p w:rsidR="00870C81" w:rsidRPr="00870C81" w:rsidRDefault="00870C81" w:rsidP="00870C81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>Wymagania wstępne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Osoby uczestniczące w kursie muszą mieć dostęp do komputera podłączonego do </w:t>
      </w:r>
      <w:proofErr w:type="spellStart"/>
      <w:r w:rsidRPr="00870C81">
        <w:rPr>
          <w:rFonts w:asciiTheme="majorHAnsi" w:hAnsiTheme="majorHAnsi"/>
          <w:sz w:val="24"/>
          <w:szCs w:val="24"/>
        </w:rPr>
        <w:t>internetu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i zainstalowaną na nim przeglądarkę internetową. Wymagane jest, aby posiadały podstawowe umiejętności obsługi komputera i korzystania z </w:t>
      </w:r>
      <w:proofErr w:type="spellStart"/>
      <w:r w:rsidRPr="00870C81">
        <w:rPr>
          <w:rFonts w:asciiTheme="majorHAnsi" w:hAnsiTheme="majorHAnsi"/>
          <w:sz w:val="24"/>
          <w:szCs w:val="24"/>
        </w:rPr>
        <w:t>internetu</w:t>
      </w:r>
      <w:proofErr w:type="spellEnd"/>
      <w:r w:rsidRPr="00870C81">
        <w:rPr>
          <w:rFonts w:asciiTheme="majorHAnsi" w:hAnsiTheme="majorHAnsi"/>
          <w:sz w:val="24"/>
          <w:szCs w:val="24"/>
        </w:rPr>
        <w:t>.</w:t>
      </w:r>
    </w:p>
    <w:p w:rsidR="00870C81" w:rsidRPr="00870C81" w:rsidRDefault="00870C81" w:rsidP="00870C81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>Metody nauczania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Kurs przeznaczony jest do czytania i równocześnie do samodzielnego wykonywania zamieszczonych w nim zadań. W drugim etapie wiedza kursantów będzie weryfikowana podczas lekcji na żywo poprzez zadawanie uczestnikom dodatkowych zadań. Mentor będzie odpowiadał na pytania kursantów </w:t>
      </w:r>
      <w:proofErr w:type="spellStart"/>
      <w:r w:rsidRPr="00870C81">
        <w:rPr>
          <w:rFonts w:asciiTheme="majorHAnsi" w:hAnsiTheme="majorHAnsi"/>
          <w:sz w:val="24"/>
          <w:szCs w:val="24"/>
        </w:rPr>
        <w:t>dt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. CMS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sz w:val="24"/>
          <w:szCs w:val="24"/>
        </w:rPr>
        <w:t>.</w:t>
      </w:r>
    </w:p>
    <w:p w:rsidR="00870C81" w:rsidRPr="00870C81" w:rsidRDefault="00870C81" w:rsidP="00870C81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>Program i umiejętności, które można zdobyć podczas kursu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Kurs jest podzielony na dwie główne części – kurs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i kurs </w:t>
      </w:r>
      <w:proofErr w:type="spellStart"/>
      <w:r w:rsidRPr="00870C81">
        <w:rPr>
          <w:rFonts w:asciiTheme="majorHAnsi" w:hAnsiTheme="majorHAnsi"/>
          <w:sz w:val="24"/>
          <w:szCs w:val="24"/>
        </w:rPr>
        <w:t>frontend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. Kurs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zawiera wiedzę nt. obsługi systemu zarządzania treścią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. Kurs </w:t>
      </w:r>
      <w:proofErr w:type="spellStart"/>
      <w:r w:rsidRPr="00870C81">
        <w:rPr>
          <w:rFonts w:asciiTheme="majorHAnsi" w:hAnsiTheme="majorHAnsi"/>
          <w:sz w:val="24"/>
          <w:szCs w:val="24"/>
        </w:rPr>
        <w:t>Frontend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zawiera informacje nt. tworzenia wyglądu stron internetowych przy użyciu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. Obydwie części kursu podzielone są na mniejsze części – lekcje, gdzie w każdej z nich uczestnik uczy się nowej umiejętności </w:t>
      </w:r>
      <w:proofErr w:type="spellStart"/>
      <w:r w:rsidRPr="00870C81">
        <w:rPr>
          <w:rFonts w:asciiTheme="majorHAnsi" w:hAnsiTheme="majorHAnsi"/>
          <w:sz w:val="24"/>
          <w:szCs w:val="24"/>
        </w:rPr>
        <w:t>dt</w:t>
      </w:r>
      <w:proofErr w:type="spellEnd"/>
      <w:r w:rsidRPr="00870C81">
        <w:rPr>
          <w:rFonts w:asciiTheme="majorHAnsi" w:hAnsiTheme="majorHAnsi"/>
          <w:sz w:val="24"/>
          <w:szCs w:val="24"/>
        </w:rPr>
        <w:t>. tworzenia stron internetowych. Uczestnik sam dostosowuje dla siebie ilość czasu na przeczytanie, zrozumienie i wykonanie zadania z lekcji, gdzie cały materiał można opanować w 60h samodzielnej nauki i 128h na żywo z mentorem.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</w:p>
    <w:p w:rsidR="00870C81" w:rsidRPr="00870C81" w:rsidRDefault="00870C81" w:rsidP="00870C81">
      <w:pPr>
        <w:jc w:val="both"/>
        <w:rPr>
          <w:rFonts w:asciiTheme="majorHAnsi" w:hAnsiTheme="majorHAnsi"/>
          <w:b/>
          <w:sz w:val="24"/>
          <w:szCs w:val="24"/>
        </w:rPr>
      </w:pPr>
      <w:r w:rsidRPr="00870C81">
        <w:rPr>
          <w:rFonts w:asciiTheme="majorHAnsi" w:hAnsiTheme="majorHAnsi"/>
          <w:b/>
          <w:sz w:val="24"/>
          <w:szCs w:val="24"/>
        </w:rPr>
        <w:t xml:space="preserve">Podział lekcji kursu </w:t>
      </w:r>
      <w:proofErr w:type="spellStart"/>
      <w:r w:rsidRPr="00870C81">
        <w:rPr>
          <w:rFonts w:asciiTheme="majorHAnsi" w:hAnsiTheme="majorHAnsi"/>
          <w:b/>
          <w:sz w:val="24"/>
          <w:szCs w:val="24"/>
        </w:rPr>
        <w:t>WordPress</w:t>
      </w:r>
      <w:proofErr w:type="spellEnd"/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4851"/>
      </w:tblGrid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Lp. 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Nazwa Lekcji </w:t>
            </w:r>
          </w:p>
        </w:tc>
        <w:tc>
          <w:tcPr>
            <w:tcW w:w="4851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Wiedza i umiejętności po zaliczeniu lekcji 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Czym jest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WordPress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4851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Uczestnik wie czym jest CMS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WordPress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 xml:space="preserve"> i zna jego możliwości.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Różnice pomiędzy instalacją lokalną, a instalacją w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internecie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4851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Uczestnik zna różnice pomiędzy dwoma typami instalacji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Proces instalacji lokalnej</w:t>
            </w:r>
          </w:p>
        </w:tc>
        <w:tc>
          <w:tcPr>
            <w:tcW w:w="4851" w:type="dxa"/>
          </w:tcPr>
          <w:p w:rsidR="00870C81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potrafi zainstalować CMS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WordPress</w:t>
            </w:r>
            <w:proofErr w:type="spellEnd"/>
            <w:r w:rsidRPr="001505D0">
              <w:rPr>
                <w:rFonts w:asciiTheme="majorHAnsi" w:hAnsiTheme="majorHAnsi"/>
                <w:sz w:val="24"/>
                <w:szCs w:val="24"/>
              </w:rPr>
              <w:t xml:space="preserve"> na komputerze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Proces instalacji w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internecie</w:t>
            </w:r>
            <w:proofErr w:type="spellEnd"/>
          </w:p>
        </w:tc>
        <w:tc>
          <w:tcPr>
            <w:tcW w:w="4851" w:type="dxa"/>
          </w:tcPr>
          <w:p w:rsidR="00870C81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potrafi wyszukać odpowiedni hosting i zainstalować CMS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WordPress</w:t>
            </w:r>
            <w:proofErr w:type="spellEnd"/>
            <w:r w:rsidRPr="001505D0">
              <w:rPr>
                <w:rFonts w:asciiTheme="majorHAnsi" w:hAnsiTheme="majorHAnsi"/>
                <w:sz w:val="24"/>
                <w:szCs w:val="24"/>
              </w:rPr>
              <w:t xml:space="preserve"> na serwerze w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internecie</w:t>
            </w:r>
            <w:proofErr w:type="spellEnd"/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Domena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co to domena i jak ją założyć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Certyfikat SSL</w:t>
            </w:r>
          </w:p>
        </w:tc>
        <w:tc>
          <w:tcPr>
            <w:tcW w:w="4851" w:type="dxa"/>
          </w:tcPr>
          <w:p w:rsidR="00870C81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co to certyfikat SSL i wie jak i dlaczego z niego korzystać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Kopia bezpieczeństwa sposobem manualnym</w:t>
            </w:r>
          </w:p>
        </w:tc>
        <w:tc>
          <w:tcPr>
            <w:tcW w:w="4851" w:type="dxa"/>
          </w:tcPr>
          <w:p w:rsidR="00870C81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potrafi wykonać kopię bezpieczeństwa strony zbudowanej przy użyciu CMS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WordPress</w:t>
            </w:r>
            <w:proofErr w:type="spellEnd"/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Motyw jako podstawa wyglądu</w:t>
            </w:r>
          </w:p>
        </w:tc>
        <w:tc>
          <w:tcPr>
            <w:tcW w:w="4851" w:type="dxa"/>
          </w:tcPr>
          <w:p w:rsidR="00870C81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czym jest motyw, umie je znaleźć, odpowiednio zastosować.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Motywy płatne, a darmowe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zna różnicę pomiędzy motywem płatnym, a darmowym i wie, który kiedy najlepiej wybrać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Personalizacja motywu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potrafi skonfigurować funkcje motywu.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Menu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potrafi skonfigurować menu na stronie internetowej.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Widgety</w:t>
            </w:r>
            <w:proofErr w:type="spellEnd"/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wie czym są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widgety</w:t>
            </w:r>
            <w:proofErr w:type="spellEnd"/>
            <w:r w:rsidRPr="001505D0">
              <w:rPr>
                <w:rFonts w:asciiTheme="majorHAnsi" w:hAnsiTheme="majorHAnsi"/>
                <w:sz w:val="24"/>
                <w:szCs w:val="24"/>
              </w:rPr>
              <w:t xml:space="preserve"> i jak z nich korzystać.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Obsługa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responsywności</w:t>
            </w:r>
            <w:proofErr w:type="spellEnd"/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wie po co jest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responsywność</w:t>
            </w:r>
            <w:proofErr w:type="spellEnd"/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Strony statyczne 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umie tworzyć własne podstrony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Blog z wpisami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stworzyć na swojej stronie blog z treściami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Kategorie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wykorzystać kategorie na swojej stronie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Tagi</w:t>
            </w:r>
            <w:proofErr w:type="spellEnd"/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wie jak wykorzystać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tagi</w:t>
            </w:r>
            <w:proofErr w:type="spellEnd"/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Komentarze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korzystać z komentarzy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Media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umie dodawać multimedia do strony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Skąd pobierać media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wyszukiwać odpowiednie multimedia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Wtyczki (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plugins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wykorzystywać wtyczki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Możliwe błędy działania wtyczek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umie rozpoznawać błędy działania wtyczek i je naprawiać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Wyszukiwanie wtyczek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na czym polega odpowiednie dobieranie wtyczek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Shortcode</w:t>
            </w:r>
            <w:proofErr w:type="spellEnd"/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wie, czym jest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shortcode</w:t>
            </w:r>
            <w:proofErr w:type="spellEnd"/>
            <w:r w:rsidRPr="001505D0">
              <w:rPr>
                <w:rFonts w:asciiTheme="majorHAnsi" w:hAnsiTheme="majorHAnsi"/>
                <w:sz w:val="24"/>
                <w:szCs w:val="24"/>
              </w:rPr>
              <w:t xml:space="preserve"> i jak z niego korzystać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Wtyczki do personalizowania wyglądu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zna najpopularniejsze wtyczki do personalizowania wyglądu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827" w:type="dxa"/>
          </w:tcPr>
          <w:p w:rsidR="00870C81" w:rsidRP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Wtyczka sklepu internetowego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umie korzystać z wtyczki obsługującej sklep internetowy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Wtyczka menu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umie tworzyć rozbudowane menu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Wtyczka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sticky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 xml:space="preserve"> menu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wie co oznacza termin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sticky</w:t>
            </w:r>
            <w:proofErr w:type="spellEnd"/>
            <w:r w:rsidRPr="001505D0">
              <w:rPr>
                <w:rFonts w:asciiTheme="majorHAnsi" w:hAnsiTheme="majorHAnsi"/>
                <w:sz w:val="24"/>
                <w:szCs w:val="24"/>
              </w:rPr>
              <w:t>, i jak go zastosować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29.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Wtyczka wyszukiwarki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umie wstawić i skonfigurować na stronie rozbudowaną wyszukiwarkę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30.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Wtyczka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contact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 xml:space="preserve"> form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potrafi wstawić na stronę formularze do wypełniania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Użytkownicy i ich przywileje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Użytkownik zna przywileje kont tworzonych w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WordPress</w:t>
            </w:r>
            <w:proofErr w:type="spellEnd"/>
            <w:r w:rsidRPr="001505D0">
              <w:rPr>
                <w:rFonts w:asciiTheme="majorHAnsi" w:hAnsiTheme="majorHAnsi"/>
                <w:sz w:val="24"/>
                <w:szCs w:val="24"/>
              </w:rPr>
              <w:t xml:space="preserve"> i umie je zastosować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Zabezpieczanie przed niepowołanym dostępem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potrafi zabezpieczyć swoją stronę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33.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Wtyczka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WordFence</w:t>
            </w:r>
            <w:proofErr w:type="spellEnd"/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zna możliwości wtyczki do zabezpieczania strony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34.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 xml:space="preserve">Wtyczka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protect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your</w:t>
            </w:r>
            <w:proofErr w:type="spellEnd"/>
            <w:r w:rsidRPr="00870C81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wp-admin</w:t>
            </w:r>
            <w:proofErr w:type="spellEnd"/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Użytkownik wie jak podmienić stronę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wp-admin</w:t>
            </w:r>
            <w:proofErr w:type="spellEnd"/>
            <w:r w:rsidRPr="001505D0">
              <w:rPr>
                <w:rFonts w:asciiTheme="majorHAnsi" w:hAnsiTheme="majorHAnsi"/>
                <w:sz w:val="24"/>
                <w:szCs w:val="24"/>
              </w:rPr>
              <w:t xml:space="preserve"> na inną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35.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Odzyskiwania hasła z bazy danych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wie jak odzyskać hasło administracyjne strony, przy użyciu dostępu do bazy danych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36.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Przenoszenie strony na inny serwer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potrafi przenieść stronę na inny serwer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37.</w:t>
            </w:r>
          </w:p>
        </w:tc>
        <w:tc>
          <w:tcPr>
            <w:tcW w:w="3827" w:type="dxa"/>
          </w:tcPr>
          <w:p w:rsidR="00870C81" w:rsidRDefault="00870C81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Wtyczka do przenoszenia strony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umie posługiwać się wtyczką do przenoszenia stron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38.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SEO - Pozycjonowanie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wie czym jest pozycjonowanie i zna jego podstawowe zasady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39.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Narzędzia SEO</w:t>
            </w:r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zna narzędzie wspomagające pozycjonowanie</w:t>
            </w:r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40.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870C81">
              <w:rPr>
                <w:rFonts w:asciiTheme="majorHAnsi" w:hAnsiTheme="majorHAnsi"/>
                <w:sz w:val="24"/>
                <w:szCs w:val="24"/>
              </w:rPr>
              <w:t>Copywriting</w:t>
            </w:r>
            <w:proofErr w:type="spellEnd"/>
          </w:p>
        </w:tc>
        <w:tc>
          <w:tcPr>
            <w:tcW w:w="4851" w:type="dxa"/>
          </w:tcPr>
          <w:p w:rsidR="00870C81" w:rsidRDefault="001505D0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Użytkownik zna zasady promowania swojej strony w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internecie</w:t>
            </w:r>
            <w:proofErr w:type="spellEnd"/>
          </w:p>
        </w:tc>
      </w:tr>
      <w:tr w:rsidR="00870C81" w:rsidTr="001505D0">
        <w:tc>
          <w:tcPr>
            <w:tcW w:w="534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41.</w:t>
            </w:r>
          </w:p>
        </w:tc>
        <w:tc>
          <w:tcPr>
            <w:tcW w:w="3827" w:type="dxa"/>
          </w:tcPr>
          <w:p w:rsidR="00870C81" w:rsidRDefault="00870C81" w:rsidP="00D4602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70C81">
              <w:rPr>
                <w:rFonts w:asciiTheme="majorHAnsi" w:hAnsiTheme="majorHAnsi"/>
                <w:sz w:val="24"/>
                <w:szCs w:val="24"/>
              </w:rPr>
              <w:t>Optymalizacja</w:t>
            </w:r>
          </w:p>
        </w:tc>
        <w:tc>
          <w:tcPr>
            <w:tcW w:w="4851" w:type="dxa"/>
          </w:tcPr>
          <w:p w:rsidR="00870C81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Użytkownik wie w jakim celu i jak optymalizować stronę</w:t>
            </w:r>
          </w:p>
        </w:tc>
      </w:tr>
    </w:tbl>
    <w:p w:rsid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</w:p>
    <w:p w:rsidR="001505D0" w:rsidRDefault="001505D0" w:rsidP="00870C81">
      <w:pPr>
        <w:jc w:val="both"/>
        <w:rPr>
          <w:rFonts w:asciiTheme="majorHAnsi" w:hAnsiTheme="majorHAnsi"/>
          <w:b/>
          <w:sz w:val="24"/>
          <w:szCs w:val="24"/>
        </w:rPr>
      </w:pPr>
      <w:r w:rsidRPr="001505D0">
        <w:rPr>
          <w:rFonts w:asciiTheme="majorHAnsi" w:hAnsiTheme="majorHAnsi"/>
          <w:b/>
          <w:sz w:val="24"/>
          <w:szCs w:val="24"/>
        </w:rPr>
        <w:t xml:space="preserve">Podział lekcji kursu </w:t>
      </w:r>
      <w:proofErr w:type="spellStart"/>
      <w:r w:rsidRPr="001505D0">
        <w:rPr>
          <w:rFonts w:asciiTheme="majorHAnsi" w:hAnsiTheme="majorHAnsi"/>
          <w:b/>
          <w:sz w:val="24"/>
          <w:szCs w:val="24"/>
        </w:rPr>
        <w:t>Frontend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4851"/>
      </w:tblGrid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Lp.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Nazwa Lekcji </w:t>
            </w:r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Wiedza i umiejętności po zaliczeniu lekcji 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Obecne trendy w projektowaniu stron</w:t>
            </w:r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dostosować wygląd strony do obecnych trendów w projektowaniu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Psychologia kolorów</w:t>
            </w:r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działa kolor na użytkowników stron i umie to wykorzystać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1505D0" w:rsidRPr="001505D0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Podstawy CSS i HTML</w:t>
            </w:r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umie sam napisać podstawowy działający kod CSS i HTML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Badanie elementów strony</w:t>
            </w:r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analizować źródło strony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Formatowanie obszarów strony</w:t>
            </w:r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wie na jakiej zasadzie zbudowany </w:t>
            </w:r>
            <w:r w:rsidRPr="001505D0">
              <w:rPr>
                <w:rFonts w:asciiTheme="majorHAnsi" w:hAnsiTheme="majorHAnsi"/>
                <w:sz w:val="24"/>
                <w:szCs w:val="24"/>
              </w:rPr>
              <w:lastRenderedPageBreak/>
              <w:t>jest szkielet strony i umie wykonać taki samemu przy użyciu CSS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27" w:type="dxa"/>
          </w:tcPr>
          <w:p w:rsidR="001505D0" w:rsidRPr="001505D0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Formatowanie czcionek</w:t>
            </w:r>
          </w:p>
        </w:tc>
        <w:tc>
          <w:tcPr>
            <w:tcW w:w="4851" w:type="dxa"/>
          </w:tcPr>
          <w:p w:rsidR="001505D0" w:rsidRPr="001505D0" w:rsidRDefault="001505D0" w:rsidP="001505D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potrafi modyfikować właściwości czcionek na stronie przy użyciu CSS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Formatowanie elementów graficznych</w:t>
            </w:r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wie jak modyfikować właściwości elementów graficznych strony przy użyciu CSS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Projektowanie wyglądu przy użyciu wtyczki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Elementor</w:t>
            </w:r>
            <w:proofErr w:type="spellEnd"/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Uczestnik potrafi zaprojektować i wdrożyć własny wygląd strony internetowej przy użyciu wtyczki</w:t>
            </w:r>
          </w:p>
        </w:tc>
      </w:tr>
      <w:tr w:rsidR="001505D0" w:rsidTr="001505D0">
        <w:tc>
          <w:tcPr>
            <w:tcW w:w="534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Proste animacje w Adobe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4851" w:type="dxa"/>
          </w:tcPr>
          <w:p w:rsidR="001505D0" w:rsidRPr="001505D0" w:rsidRDefault="001505D0" w:rsidP="00870C8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505D0">
              <w:rPr>
                <w:rFonts w:asciiTheme="majorHAnsi" w:hAnsiTheme="majorHAnsi"/>
                <w:sz w:val="24"/>
                <w:szCs w:val="24"/>
              </w:rPr>
              <w:t xml:space="preserve">Uczestnik potrafi wykonać animację </w:t>
            </w:r>
            <w:proofErr w:type="spellStart"/>
            <w:r w:rsidRPr="001505D0">
              <w:rPr>
                <w:rFonts w:asciiTheme="majorHAnsi" w:hAnsiTheme="majorHAnsi"/>
                <w:sz w:val="24"/>
                <w:szCs w:val="24"/>
              </w:rPr>
              <w:t>poklatkową</w:t>
            </w:r>
            <w:proofErr w:type="spellEnd"/>
          </w:p>
        </w:tc>
      </w:tr>
    </w:tbl>
    <w:p w:rsidR="001505D0" w:rsidRPr="001505D0" w:rsidRDefault="001505D0" w:rsidP="00870C81">
      <w:pPr>
        <w:jc w:val="both"/>
        <w:rPr>
          <w:rFonts w:asciiTheme="majorHAnsi" w:hAnsiTheme="majorHAnsi"/>
          <w:b/>
          <w:sz w:val="24"/>
          <w:szCs w:val="24"/>
        </w:rPr>
      </w:pP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</w:p>
    <w:p w:rsidR="00870C81" w:rsidRPr="001505D0" w:rsidRDefault="00870C81" w:rsidP="001505D0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1505D0">
        <w:rPr>
          <w:rFonts w:asciiTheme="majorHAnsi" w:hAnsiTheme="majorHAnsi"/>
          <w:sz w:val="24"/>
          <w:szCs w:val="24"/>
        </w:rPr>
        <w:t>Metoda oceniania.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>Wiedza kursantów zostanie zweryfikowana podczas lekcji na żywo z mentorem. Jeżeli uczestnik będzie potrafił wykonać zadania z lekcji zawartych w kursie - wtedy za każde z nich otrzyma zaliczenie. Cały kurs zaliczają Ci, którzy posiedli i zrozumieli wiedzę z każdej lekcji. Mentor dba o to, aby każdy nauczył się wszystkich zagadnień.</w:t>
      </w:r>
    </w:p>
    <w:p w:rsidR="00870C81" w:rsidRPr="001505D0" w:rsidRDefault="00870C81" w:rsidP="001505D0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1505D0">
        <w:rPr>
          <w:rFonts w:asciiTheme="majorHAnsi" w:hAnsiTheme="majorHAnsi"/>
          <w:sz w:val="24"/>
          <w:szCs w:val="24"/>
        </w:rPr>
        <w:t>Przykładowe scenariusze zajęć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Kursanci mają za zadanie wybrać dla siebie instalację na serwerze lokalnym lub na serwerze w </w:t>
      </w:r>
      <w:proofErr w:type="spellStart"/>
      <w:r w:rsidRPr="00870C81">
        <w:rPr>
          <w:rFonts w:asciiTheme="majorHAnsi" w:hAnsiTheme="majorHAnsi"/>
          <w:sz w:val="24"/>
          <w:szCs w:val="24"/>
        </w:rPr>
        <w:t>internecie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, uzasadnić swój wybór, a później zainstalować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</w:t>
      </w:r>
      <w:proofErr w:type="spellEnd"/>
      <w:r w:rsidRPr="00870C81">
        <w:rPr>
          <w:rFonts w:asciiTheme="majorHAnsi" w:hAnsiTheme="majorHAnsi"/>
          <w:sz w:val="24"/>
          <w:szCs w:val="24"/>
        </w:rPr>
        <w:t>.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Kursant dostaje przykłady różnych stron internetowych, ma zwrócić uwagę na to, że wygląd i funkcjonalność stron, zależą od przekazywanych na nich treści. Np. strona fotografa jest zorientowana na pokazywanie na pierwszym planie zdjęć, blog jest skupiony na wpisach, one </w:t>
      </w:r>
      <w:proofErr w:type="spellStart"/>
      <w:r w:rsidRPr="00870C81">
        <w:rPr>
          <w:rFonts w:asciiTheme="majorHAnsi" w:hAnsiTheme="majorHAnsi"/>
          <w:sz w:val="24"/>
          <w:szCs w:val="24"/>
        </w:rPr>
        <w:t>page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przykładowej firmy koncentruje się na jej ofercie i reklamie. Na podstawie wysuniętych wniosków, ma wybrać odpowiedni motyw dla wymyślonej przez siebie strony i zainstalować go.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Kursanci mają za zadanie dodać 3 różne wpisy na bloga. Każdy z nich ma być inny – jeden ze zdjęciem i wypunktowaną listą, drugi z filmem i opisem, trzeci ma być dłuższy (może być ściągnięty z </w:t>
      </w:r>
      <w:proofErr w:type="spellStart"/>
      <w:r w:rsidRPr="00870C81">
        <w:rPr>
          <w:rFonts w:asciiTheme="majorHAnsi" w:hAnsiTheme="majorHAnsi"/>
          <w:sz w:val="24"/>
          <w:szCs w:val="24"/>
        </w:rPr>
        <w:t>internetu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), ale estetycznie podzielony na akapity, wyróżnione cytaty – tak, żeby był łatwy w odbiorze. 3 ma być szkicem (nie opublikowany). Każdy wpis ma być z innej kategorii i z odpowiednimi </w:t>
      </w:r>
      <w:proofErr w:type="spellStart"/>
      <w:r w:rsidRPr="00870C81">
        <w:rPr>
          <w:rFonts w:asciiTheme="majorHAnsi" w:hAnsiTheme="majorHAnsi"/>
          <w:sz w:val="24"/>
          <w:szCs w:val="24"/>
        </w:rPr>
        <w:t>tagami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. Potem tworzą użytkowników z ograniczonymi przywilejami, wymieniają się hasłami dostępu, logują się na </w:t>
      </w:r>
      <w:proofErr w:type="spellStart"/>
      <w:r w:rsidRPr="00870C81">
        <w:rPr>
          <w:rFonts w:asciiTheme="majorHAnsi" w:hAnsiTheme="majorHAnsi"/>
          <w:sz w:val="24"/>
          <w:szCs w:val="24"/>
        </w:rPr>
        <w:t>wordpressy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kolegów i koleżanek i mają wzajemnie usunąć jeden ze wpisów, dać swój według własnego pomysłu, i opublikować szkic.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lastRenderedPageBreak/>
        <w:t xml:space="preserve">Kursanci wybierają jeden element ze strony, którego nie da się spersonalizować za pomocą opcji motywu. Najpierw mają sprawdzić jak działa badanie elementu strony i spróbować zmienić atrybut elementu, np. kolor czcionki, wielkość obrazka. Potem za pomocą wtyczki </w:t>
      </w:r>
      <w:proofErr w:type="spellStart"/>
      <w:r w:rsidRPr="00870C81">
        <w:rPr>
          <w:rFonts w:asciiTheme="majorHAnsi" w:hAnsiTheme="majorHAnsi"/>
          <w:sz w:val="24"/>
          <w:szCs w:val="24"/>
        </w:rPr>
        <w:t>Custom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CSS mają zrobić to samo. Ćwiczenia na różnych elementach, w celu zapoznania się z ich różnorodnością.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>Kursanci dobierają się w pary, jedna osoba ma za zadanie wykonać kopię bezpieczeństwa strony metodą manualną, a druga odtworzyć tą kopię.</w:t>
      </w:r>
    </w:p>
    <w:p w:rsidR="00870C81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 xml:space="preserve">Kursanci mają za zadanie znaleźć w </w:t>
      </w:r>
      <w:proofErr w:type="spellStart"/>
      <w:r w:rsidRPr="00870C81">
        <w:rPr>
          <w:rFonts w:asciiTheme="majorHAnsi" w:hAnsiTheme="majorHAnsi"/>
          <w:sz w:val="24"/>
          <w:szCs w:val="24"/>
        </w:rPr>
        <w:t>internecie</w:t>
      </w:r>
      <w:proofErr w:type="spellEnd"/>
      <w:r w:rsidRPr="00870C81">
        <w:rPr>
          <w:rFonts w:asciiTheme="majorHAnsi" w:hAnsiTheme="majorHAnsi"/>
          <w:sz w:val="24"/>
          <w:szCs w:val="24"/>
        </w:rPr>
        <w:t xml:space="preserve"> 3 różne hostingi i uzasadnić, jakie są ich wady i zalety.</w:t>
      </w:r>
    </w:p>
    <w:p w:rsidR="00B573BE" w:rsidRPr="00870C81" w:rsidRDefault="00870C81" w:rsidP="00870C81">
      <w:pPr>
        <w:jc w:val="both"/>
        <w:rPr>
          <w:rFonts w:asciiTheme="majorHAnsi" w:hAnsiTheme="majorHAnsi"/>
          <w:sz w:val="24"/>
          <w:szCs w:val="24"/>
        </w:rPr>
      </w:pPr>
      <w:r w:rsidRPr="00870C81">
        <w:rPr>
          <w:rFonts w:asciiTheme="majorHAnsi" w:hAnsiTheme="majorHAnsi"/>
          <w:sz w:val="24"/>
          <w:szCs w:val="24"/>
        </w:rPr>
        <w:t>Kursanci wymyślają, jaką funkcjonalność chcieliby mieć na swojej stronie, szukają odpowiedniej wtyczki, uzasadniają czemu wybór padł na nią, a potem ją instalują i konfigurują.</w:t>
      </w:r>
    </w:p>
    <w:sectPr w:rsidR="00B573BE" w:rsidRPr="00870C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2AD" w:rsidRDefault="009032AD" w:rsidP="001505D0">
      <w:pPr>
        <w:spacing w:after="0" w:line="240" w:lineRule="auto"/>
      </w:pPr>
      <w:r>
        <w:separator/>
      </w:r>
    </w:p>
  </w:endnote>
  <w:endnote w:type="continuationSeparator" w:id="0">
    <w:p w:rsidR="009032AD" w:rsidRDefault="009032AD" w:rsidP="0015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2AD" w:rsidRDefault="009032AD" w:rsidP="001505D0">
      <w:pPr>
        <w:spacing w:after="0" w:line="240" w:lineRule="auto"/>
      </w:pPr>
      <w:r>
        <w:separator/>
      </w:r>
    </w:p>
  </w:footnote>
  <w:footnote w:type="continuationSeparator" w:id="0">
    <w:p w:rsidR="009032AD" w:rsidRDefault="009032AD" w:rsidP="00150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5D0" w:rsidRDefault="001505D0">
    <w:pPr>
      <w:pStyle w:val="Nagwek"/>
    </w:pPr>
    <w:r>
      <w:rPr>
        <w:noProof/>
        <w:lang w:eastAsia="pl-PL"/>
      </w:rPr>
      <w:drawing>
        <wp:inline distT="0" distB="0" distL="0" distR="0" wp14:anchorId="67F12F20">
          <wp:extent cx="5761355" cy="11277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3386F"/>
    <w:multiLevelType w:val="hybridMultilevel"/>
    <w:tmpl w:val="F814B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C81"/>
    <w:rsid w:val="001505D0"/>
    <w:rsid w:val="00355B9B"/>
    <w:rsid w:val="007D697B"/>
    <w:rsid w:val="00836BEF"/>
    <w:rsid w:val="00870C81"/>
    <w:rsid w:val="008E4FAB"/>
    <w:rsid w:val="0090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0C81"/>
    <w:pPr>
      <w:ind w:left="720"/>
      <w:contextualSpacing/>
    </w:pPr>
  </w:style>
  <w:style w:type="table" w:styleId="Tabela-Siatka">
    <w:name w:val="Table Grid"/>
    <w:basedOn w:val="Standardowy"/>
    <w:uiPriority w:val="59"/>
    <w:rsid w:val="00870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50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5D0"/>
  </w:style>
  <w:style w:type="paragraph" w:styleId="Stopka">
    <w:name w:val="footer"/>
    <w:basedOn w:val="Normalny"/>
    <w:link w:val="StopkaZnak"/>
    <w:uiPriority w:val="99"/>
    <w:unhideWhenUsed/>
    <w:rsid w:val="00150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5D0"/>
  </w:style>
  <w:style w:type="paragraph" w:styleId="Tekstdymka">
    <w:name w:val="Balloon Text"/>
    <w:basedOn w:val="Normalny"/>
    <w:link w:val="TekstdymkaZnak"/>
    <w:uiPriority w:val="99"/>
    <w:semiHidden/>
    <w:unhideWhenUsed/>
    <w:rsid w:val="00150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5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0C81"/>
    <w:pPr>
      <w:ind w:left="720"/>
      <w:contextualSpacing/>
    </w:pPr>
  </w:style>
  <w:style w:type="table" w:styleId="Tabela-Siatka">
    <w:name w:val="Table Grid"/>
    <w:basedOn w:val="Standardowy"/>
    <w:uiPriority w:val="59"/>
    <w:rsid w:val="00870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50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5D0"/>
  </w:style>
  <w:style w:type="paragraph" w:styleId="Stopka">
    <w:name w:val="footer"/>
    <w:basedOn w:val="Normalny"/>
    <w:link w:val="StopkaZnak"/>
    <w:uiPriority w:val="99"/>
    <w:unhideWhenUsed/>
    <w:rsid w:val="00150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5D0"/>
  </w:style>
  <w:style w:type="paragraph" w:styleId="Tekstdymka">
    <w:name w:val="Balloon Text"/>
    <w:basedOn w:val="Normalny"/>
    <w:link w:val="TekstdymkaZnak"/>
    <w:uiPriority w:val="99"/>
    <w:semiHidden/>
    <w:unhideWhenUsed/>
    <w:rsid w:val="00150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5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20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56498">
              <w:marLeft w:val="450"/>
              <w:marRight w:val="225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9040">
              <w:marLeft w:val="675"/>
              <w:marRight w:val="67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9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26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015">
              <w:marLeft w:val="450"/>
              <w:marRight w:val="225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1081">
              <w:marLeft w:val="675"/>
              <w:marRight w:val="67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1305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2018-03-23T11:24:00Z</dcterms:created>
  <dcterms:modified xsi:type="dcterms:W3CDTF">2018-04-20T09:23:00Z</dcterms:modified>
</cp:coreProperties>
</file>