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8EA50" w14:textId="77777777" w:rsidR="00203E26" w:rsidRDefault="00203E26"/>
    <w:p w14:paraId="1111CAE5" w14:textId="77777777" w:rsidR="00203E26" w:rsidRDefault="00203E26"/>
    <w:p w14:paraId="72A15FC5" w14:textId="77777777" w:rsidR="00A85C3D" w:rsidRDefault="00A85C3D"/>
    <w:p w14:paraId="33E40BB1" w14:textId="77777777" w:rsidR="00A85C3D" w:rsidRPr="00D42AFB" w:rsidRDefault="00A85C3D" w:rsidP="00A85C3D">
      <w:pPr>
        <w:spacing w:line="360" w:lineRule="auto"/>
        <w:jc w:val="center"/>
        <w:rPr>
          <w:b/>
          <w:sz w:val="28"/>
          <w:szCs w:val="28"/>
        </w:rPr>
      </w:pPr>
      <w:r w:rsidRPr="00D42AFB">
        <w:rPr>
          <w:b/>
          <w:sz w:val="28"/>
          <w:szCs w:val="28"/>
        </w:rPr>
        <w:t>Produkt finalny powstały w wyniku testowanej innowacji</w:t>
      </w:r>
    </w:p>
    <w:p w14:paraId="4EA15A58" w14:textId="77777777" w:rsidR="00A85C3D" w:rsidRDefault="00A85C3D" w:rsidP="00A85C3D">
      <w:pPr>
        <w:spacing w:line="360" w:lineRule="auto"/>
        <w:rPr>
          <w:b/>
          <w:sz w:val="28"/>
          <w:szCs w:val="28"/>
        </w:rPr>
      </w:pPr>
    </w:p>
    <w:p w14:paraId="1F13C207" w14:textId="77777777" w:rsidR="004656AC" w:rsidRPr="00D42AFB" w:rsidRDefault="004656AC" w:rsidP="00A85C3D">
      <w:pPr>
        <w:spacing w:line="360" w:lineRule="auto"/>
        <w:rPr>
          <w:b/>
          <w:sz w:val="28"/>
          <w:szCs w:val="28"/>
        </w:rPr>
      </w:pPr>
    </w:p>
    <w:p w14:paraId="54075B23" w14:textId="77777777" w:rsidR="00A85C3D" w:rsidRDefault="00A85C3D" w:rsidP="00A85C3D">
      <w:pPr>
        <w:pStyle w:val="Default"/>
      </w:pPr>
    </w:p>
    <w:p w14:paraId="39402A54" w14:textId="77777777" w:rsidR="00A85C3D" w:rsidRDefault="00A85C3D" w:rsidP="00A85C3D">
      <w:pPr>
        <w:pStyle w:val="Default"/>
        <w:jc w:val="center"/>
        <w:rPr>
          <w:b/>
          <w:bCs/>
          <w:sz w:val="28"/>
          <w:szCs w:val="28"/>
        </w:rPr>
      </w:pPr>
      <w:r w:rsidRPr="00D42AFB">
        <w:rPr>
          <w:b/>
          <w:bCs/>
          <w:sz w:val="28"/>
          <w:szCs w:val="28"/>
        </w:rPr>
        <w:t>Projektodawca</w:t>
      </w:r>
    </w:p>
    <w:p w14:paraId="6DA49F78" w14:textId="77777777" w:rsidR="00A85C3D" w:rsidRPr="00D42AFB" w:rsidRDefault="00A85C3D" w:rsidP="00A85C3D">
      <w:pPr>
        <w:pStyle w:val="Default"/>
        <w:jc w:val="center"/>
        <w:rPr>
          <w:sz w:val="28"/>
          <w:szCs w:val="28"/>
        </w:rPr>
      </w:pPr>
    </w:p>
    <w:p w14:paraId="5F86BF52" w14:textId="77777777" w:rsidR="00A85C3D" w:rsidRDefault="00A85C3D" w:rsidP="00A85C3D">
      <w:pPr>
        <w:pStyle w:val="Default"/>
        <w:spacing w:line="312" w:lineRule="auto"/>
        <w:jc w:val="center"/>
        <w:rPr>
          <w:sz w:val="28"/>
          <w:szCs w:val="28"/>
        </w:rPr>
      </w:pPr>
      <w:r w:rsidRPr="00D42AFB">
        <w:rPr>
          <w:sz w:val="28"/>
          <w:szCs w:val="28"/>
        </w:rPr>
        <w:t>Polskie Stowarzyszenie na rzecz Osób z Niepełnosprawnością Intelektualną</w:t>
      </w:r>
    </w:p>
    <w:p w14:paraId="4F668906" w14:textId="77777777" w:rsidR="00A85C3D" w:rsidRDefault="00A85C3D" w:rsidP="00A85C3D">
      <w:pPr>
        <w:pStyle w:val="Default"/>
        <w:spacing w:line="312" w:lineRule="auto"/>
        <w:rPr>
          <w:sz w:val="28"/>
          <w:szCs w:val="28"/>
        </w:rPr>
      </w:pPr>
    </w:p>
    <w:p w14:paraId="2BA39C06" w14:textId="77777777" w:rsidR="00A85C3D" w:rsidRDefault="00A85C3D" w:rsidP="00A85C3D">
      <w:pPr>
        <w:pStyle w:val="Default"/>
        <w:spacing w:line="312" w:lineRule="auto"/>
        <w:jc w:val="center"/>
        <w:rPr>
          <w:sz w:val="28"/>
          <w:szCs w:val="28"/>
        </w:rPr>
      </w:pPr>
    </w:p>
    <w:p w14:paraId="3EA55AC9" w14:textId="77777777" w:rsidR="004656AC" w:rsidRDefault="004656AC" w:rsidP="00A85C3D">
      <w:pPr>
        <w:pStyle w:val="Default"/>
        <w:spacing w:line="312" w:lineRule="auto"/>
        <w:jc w:val="center"/>
        <w:rPr>
          <w:sz w:val="28"/>
          <w:szCs w:val="28"/>
        </w:rPr>
      </w:pPr>
    </w:p>
    <w:p w14:paraId="6898AB3B" w14:textId="77777777" w:rsidR="00A85C3D" w:rsidRPr="00A85C3D" w:rsidRDefault="00A85C3D" w:rsidP="00A85C3D">
      <w:pPr>
        <w:pStyle w:val="Default"/>
        <w:spacing w:line="312" w:lineRule="auto"/>
        <w:jc w:val="center"/>
        <w:rPr>
          <w:b/>
          <w:sz w:val="28"/>
          <w:szCs w:val="28"/>
        </w:rPr>
      </w:pPr>
      <w:r w:rsidRPr="00A85C3D">
        <w:rPr>
          <w:b/>
          <w:sz w:val="28"/>
          <w:szCs w:val="28"/>
        </w:rPr>
        <w:t>Tytuł innowacji społecznej:</w:t>
      </w:r>
    </w:p>
    <w:p w14:paraId="43EDEAF2" w14:textId="77777777" w:rsidR="00A85C3D" w:rsidRPr="00A85C3D" w:rsidRDefault="00A85C3D" w:rsidP="00A85C3D">
      <w:pPr>
        <w:pStyle w:val="Default"/>
        <w:spacing w:line="312" w:lineRule="auto"/>
        <w:jc w:val="center"/>
        <w:rPr>
          <w:rFonts w:asciiTheme="minorHAnsi" w:hAnsiTheme="minorHAnsi" w:cstheme="minorHAnsi"/>
          <w:b/>
          <w:bCs/>
          <w:sz w:val="28"/>
          <w:szCs w:val="28"/>
        </w:rPr>
      </w:pPr>
      <w:r w:rsidRPr="00A85C3D">
        <w:rPr>
          <w:rFonts w:asciiTheme="minorHAnsi" w:hAnsiTheme="minorHAnsi" w:cstheme="minorHAnsi"/>
          <w:b/>
          <w:bCs/>
          <w:sz w:val="28"/>
          <w:szCs w:val="28"/>
        </w:rPr>
        <w:t>„</w:t>
      </w:r>
      <w:r w:rsidRPr="00A85C3D">
        <w:rPr>
          <w:rStyle w:val="Pogrubienie"/>
          <w:rFonts w:asciiTheme="minorHAnsi" w:hAnsiTheme="minorHAnsi" w:cstheme="minorHAnsi"/>
          <w:b w:val="0"/>
          <w:sz w:val="28"/>
          <w:szCs w:val="28"/>
        </w:rPr>
        <w:t>Wprowadzenie nowatorskich usług i stworzenie poszpitalnej domowej opieki medycznej dla pacjentów po udarze z zastosowaniem koncepcji neurofizjologicznych poprzez zastosowanie pakietu medycznego”</w:t>
      </w:r>
    </w:p>
    <w:p w14:paraId="195B3110" w14:textId="77777777" w:rsidR="00A85C3D" w:rsidRPr="00A85C3D" w:rsidRDefault="00A85C3D" w:rsidP="00A85C3D">
      <w:pPr>
        <w:spacing w:line="312" w:lineRule="auto"/>
        <w:jc w:val="center"/>
        <w:rPr>
          <w:rFonts w:cstheme="minorHAnsi"/>
          <w:color w:val="000000" w:themeColor="text1"/>
          <w:sz w:val="28"/>
          <w:szCs w:val="28"/>
        </w:rPr>
      </w:pPr>
    </w:p>
    <w:p w14:paraId="5A7602E9" w14:textId="77777777" w:rsidR="00A85C3D" w:rsidRPr="00A85C3D" w:rsidRDefault="00A85C3D" w:rsidP="00A85C3D">
      <w:pPr>
        <w:spacing w:line="312" w:lineRule="auto"/>
        <w:jc w:val="center"/>
        <w:rPr>
          <w:rFonts w:cstheme="minorHAnsi"/>
          <w:b/>
          <w:color w:val="000000" w:themeColor="text1"/>
          <w:sz w:val="28"/>
          <w:szCs w:val="28"/>
        </w:rPr>
      </w:pPr>
      <w:r w:rsidRPr="00A85C3D">
        <w:rPr>
          <w:rFonts w:cstheme="minorHAnsi"/>
          <w:b/>
          <w:color w:val="000000" w:themeColor="text1"/>
          <w:sz w:val="28"/>
          <w:szCs w:val="28"/>
        </w:rPr>
        <w:t>Realizator:</w:t>
      </w:r>
    </w:p>
    <w:p w14:paraId="7C5A8526" w14:textId="77777777" w:rsidR="00A85C3D" w:rsidRPr="00A85C3D" w:rsidRDefault="00A85C3D" w:rsidP="00A85C3D">
      <w:pPr>
        <w:spacing w:line="312" w:lineRule="auto"/>
        <w:jc w:val="center"/>
        <w:rPr>
          <w:rFonts w:cstheme="minorHAnsi"/>
          <w:b/>
          <w:sz w:val="28"/>
          <w:szCs w:val="28"/>
        </w:rPr>
      </w:pPr>
      <w:r w:rsidRPr="00A85C3D">
        <w:rPr>
          <w:rFonts w:cstheme="minorHAnsi"/>
          <w:color w:val="000000" w:themeColor="text1"/>
          <w:sz w:val="28"/>
          <w:szCs w:val="28"/>
        </w:rPr>
        <w:t xml:space="preserve">Usługi Pielęgniarskie i Opiekuńcze Małgorzata </w:t>
      </w:r>
      <w:proofErr w:type="spellStart"/>
      <w:r w:rsidRPr="00A85C3D">
        <w:rPr>
          <w:rFonts w:cstheme="minorHAnsi"/>
          <w:color w:val="000000" w:themeColor="text1"/>
          <w:sz w:val="28"/>
          <w:szCs w:val="28"/>
        </w:rPr>
        <w:t>Tesar</w:t>
      </w:r>
      <w:r>
        <w:rPr>
          <w:rFonts w:cstheme="minorHAnsi"/>
          <w:color w:val="000000" w:themeColor="text1"/>
          <w:sz w:val="28"/>
          <w:szCs w:val="28"/>
        </w:rPr>
        <w:t>z</w:t>
      </w:r>
      <w:proofErr w:type="spellEnd"/>
    </w:p>
    <w:p w14:paraId="37B30136" w14:textId="77777777" w:rsidR="004656AC" w:rsidRDefault="004656AC" w:rsidP="00A85C3D">
      <w:pPr>
        <w:spacing w:line="360" w:lineRule="auto"/>
        <w:rPr>
          <w:b/>
          <w:sz w:val="28"/>
          <w:szCs w:val="28"/>
        </w:rPr>
      </w:pPr>
    </w:p>
    <w:p w14:paraId="69423893" w14:textId="77777777" w:rsidR="00A85C3D" w:rsidRDefault="00A85C3D" w:rsidP="00A85C3D">
      <w:pPr>
        <w:spacing w:line="360" w:lineRule="auto"/>
        <w:rPr>
          <w:b/>
          <w:sz w:val="28"/>
          <w:szCs w:val="28"/>
        </w:rPr>
      </w:pPr>
    </w:p>
    <w:p w14:paraId="2C8155F1" w14:textId="77777777" w:rsidR="00A85C3D" w:rsidRPr="003477B0" w:rsidRDefault="00A85C3D" w:rsidP="00A85C3D">
      <w:pPr>
        <w:spacing w:line="360" w:lineRule="auto"/>
        <w:jc w:val="center"/>
        <w:rPr>
          <w:sz w:val="24"/>
          <w:szCs w:val="24"/>
        </w:rPr>
      </w:pPr>
      <w:r>
        <w:rPr>
          <w:sz w:val="24"/>
          <w:szCs w:val="24"/>
        </w:rPr>
        <w:t>Innowacja społeczna była</w:t>
      </w:r>
      <w:r w:rsidRPr="007D3FCF">
        <w:rPr>
          <w:sz w:val="24"/>
          <w:szCs w:val="24"/>
        </w:rPr>
        <w:t xml:space="preserve"> testowana w ramach projektu </w:t>
      </w:r>
      <w:r>
        <w:rPr>
          <w:sz w:val="24"/>
          <w:szCs w:val="24"/>
        </w:rPr>
        <w:t xml:space="preserve">POWER.04.01.00-00-I053/15             </w:t>
      </w:r>
      <w:r w:rsidRPr="007D3FCF">
        <w:rPr>
          <w:sz w:val="24"/>
          <w:szCs w:val="24"/>
        </w:rPr>
        <w:t>pt. „Usługi opiekuńcze dla osób niepełnosprawnych” realizowanego w ramach Programu Operacyjnego Wiedza Edukacja Rozwój 2014-2020, współfinansowanego ze środków Europejskiego Funduszu Społecznego</w:t>
      </w:r>
    </w:p>
    <w:p w14:paraId="78CABFA9" w14:textId="77777777" w:rsidR="004656AC" w:rsidRPr="00403DB4" w:rsidRDefault="004656AC" w:rsidP="004656AC">
      <w:pPr>
        <w:pStyle w:val="Akapitzlist"/>
        <w:numPr>
          <w:ilvl w:val="0"/>
          <w:numId w:val="5"/>
        </w:numPr>
        <w:rPr>
          <w:b/>
          <w:sz w:val="24"/>
          <w:szCs w:val="24"/>
        </w:rPr>
      </w:pPr>
      <w:r w:rsidRPr="00912EB8">
        <w:rPr>
          <w:b/>
          <w:sz w:val="24"/>
          <w:szCs w:val="24"/>
        </w:rPr>
        <w:lastRenderedPageBreak/>
        <w:t>Krótki opis innowacji społecznej</w:t>
      </w:r>
    </w:p>
    <w:p w14:paraId="1527B0AE" w14:textId="77777777" w:rsidR="00FB0D2F" w:rsidRDefault="00FB0D2F"/>
    <w:p w14:paraId="2EB1C779" w14:textId="77777777" w:rsidR="003A0D9D" w:rsidRPr="003A0D9D" w:rsidRDefault="00F566B7" w:rsidP="00CF63C9">
      <w:pPr>
        <w:spacing w:line="312" w:lineRule="auto"/>
        <w:ind w:firstLine="708"/>
        <w:jc w:val="both"/>
        <w:rPr>
          <w:sz w:val="24"/>
          <w:szCs w:val="24"/>
        </w:rPr>
      </w:pPr>
      <w:r>
        <w:rPr>
          <w:sz w:val="24"/>
          <w:szCs w:val="24"/>
        </w:rPr>
        <w:t>Innowacja społeczna „Wprowadzenie nowatorskich usług i stworzenie poszpitalnej domowej opieki medycznej dla pacjentów po udarze z zastosowaniem koncepcji neurofizjologicznych poprzez zastosowanie pakietu medycznego”</w:t>
      </w:r>
      <w:r w:rsidR="00FB0D2F" w:rsidRPr="00621181">
        <w:rPr>
          <w:sz w:val="24"/>
          <w:szCs w:val="24"/>
        </w:rPr>
        <w:t xml:space="preserve"> </w:t>
      </w:r>
      <w:r w:rsidR="00D34C9A">
        <w:rPr>
          <w:sz w:val="24"/>
          <w:szCs w:val="24"/>
        </w:rPr>
        <w:t xml:space="preserve">zrealizowana została </w:t>
      </w:r>
      <w:r w:rsidR="00D34C9A">
        <w:rPr>
          <w:sz w:val="24"/>
          <w:szCs w:val="24"/>
        </w:rPr>
        <w:br/>
        <w:t>w odpowiedzi na codzienne problemy, z którymi borykają się osoby</w:t>
      </w:r>
      <w:r>
        <w:rPr>
          <w:sz w:val="24"/>
          <w:szCs w:val="24"/>
        </w:rPr>
        <w:t xml:space="preserve"> po</w:t>
      </w:r>
      <w:r w:rsidR="00D34C9A">
        <w:rPr>
          <w:sz w:val="24"/>
          <w:szCs w:val="24"/>
        </w:rPr>
        <w:t xml:space="preserve"> przebytym</w:t>
      </w:r>
      <w:r>
        <w:rPr>
          <w:sz w:val="24"/>
          <w:szCs w:val="24"/>
        </w:rPr>
        <w:t xml:space="preserve"> udarze</w:t>
      </w:r>
      <w:r w:rsidR="00D34C9A">
        <w:rPr>
          <w:sz w:val="24"/>
          <w:szCs w:val="24"/>
        </w:rPr>
        <w:t>. Kluczowym problemem tej grupy jest</w:t>
      </w:r>
      <w:r>
        <w:rPr>
          <w:sz w:val="24"/>
          <w:szCs w:val="24"/>
        </w:rPr>
        <w:t xml:space="preserve"> </w:t>
      </w:r>
      <w:r w:rsidR="00D34C9A">
        <w:rPr>
          <w:sz w:val="24"/>
          <w:szCs w:val="24"/>
        </w:rPr>
        <w:t>powrót do sprawności całkowitej lub chociażby częściowej.</w:t>
      </w:r>
      <w:r>
        <w:rPr>
          <w:sz w:val="24"/>
          <w:szCs w:val="24"/>
        </w:rPr>
        <w:t xml:space="preserve"> sprawności.  Pielęgniarki </w:t>
      </w:r>
      <w:r w:rsidR="00FB0D2F" w:rsidRPr="00621181">
        <w:rPr>
          <w:sz w:val="24"/>
          <w:szCs w:val="24"/>
        </w:rPr>
        <w:t>opieki długoterminowej</w:t>
      </w:r>
      <w:r w:rsidR="00061045">
        <w:rPr>
          <w:sz w:val="24"/>
          <w:szCs w:val="24"/>
        </w:rPr>
        <w:t xml:space="preserve"> bardzo często</w:t>
      </w:r>
      <w:r w:rsidR="00FB0D2F" w:rsidRPr="00621181">
        <w:rPr>
          <w:sz w:val="24"/>
          <w:szCs w:val="24"/>
        </w:rPr>
        <w:t xml:space="preserve"> otrzymują telefony od bezradnych rodzin czy opiekunów szukających wsparcia dla osób opuszczających szpital. W pierwszym okresie po hospitalizacji pacjenci wymagają specjalistycznej opieki, której bliscy często nie są w stanie zapewnić.  Pacjenci po udarach są sparaliżowani, nie chodzą i często nie mówią w związku z czym opieka nad takimi osobami jest niewyobrażalnie trudna. Opieka ta wymaga odpowiednich warunków, intensywności</w:t>
      </w:r>
      <w:r w:rsidR="00D34C9A">
        <w:rPr>
          <w:sz w:val="24"/>
          <w:szCs w:val="24"/>
        </w:rPr>
        <w:t>, profesjonalnego przygotowania, czasem specjalistycznego sprzętu i wyposażenia</w:t>
      </w:r>
      <w:r w:rsidR="00FB0D2F" w:rsidRPr="00621181">
        <w:rPr>
          <w:sz w:val="24"/>
          <w:szCs w:val="24"/>
        </w:rPr>
        <w:t xml:space="preserve">. Pacjent wymaga opieki specjalistycznej, </w:t>
      </w:r>
      <w:r w:rsidR="00D34C9A">
        <w:rPr>
          <w:sz w:val="24"/>
          <w:szCs w:val="24"/>
        </w:rPr>
        <w:t>a przede wszystkim</w:t>
      </w:r>
      <w:r w:rsidR="00FB0D2F" w:rsidRPr="00621181">
        <w:rPr>
          <w:sz w:val="24"/>
          <w:szCs w:val="24"/>
        </w:rPr>
        <w:t xml:space="preserve"> rehabilitacji. Odpowiednia pomoc i wsparcie w dochodzeniu do sprawnoś</w:t>
      </w:r>
      <w:r w:rsidR="003A0D9D">
        <w:rPr>
          <w:sz w:val="24"/>
          <w:szCs w:val="24"/>
        </w:rPr>
        <w:t>ci po udarze jest najważniejsz</w:t>
      </w:r>
      <w:r w:rsidR="00D259D1">
        <w:rPr>
          <w:sz w:val="24"/>
          <w:szCs w:val="24"/>
        </w:rPr>
        <w:t xml:space="preserve">e </w:t>
      </w:r>
      <w:r w:rsidR="00FB0D2F" w:rsidRPr="003A0D9D">
        <w:rPr>
          <w:rFonts w:cstheme="minorHAnsi"/>
          <w:sz w:val="24"/>
          <w:szCs w:val="24"/>
        </w:rPr>
        <w:t xml:space="preserve">w pierwszym okresie od momentu opuszczenia szpitala. </w:t>
      </w:r>
    </w:p>
    <w:p w14:paraId="753E32A3" w14:textId="77777777" w:rsidR="003A0D9D" w:rsidRPr="003A0D9D" w:rsidRDefault="003A0D9D" w:rsidP="00CF63C9">
      <w:pPr>
        <w:spacing w:after="120" w:line="312" w:lineRule="auto"/>
        <w:jc w:val="both"/>
        <w:rPr>
          <w:rFonts w:ascii="Calibri" w:eastAsia="Calibri" w:hAnsi="Calibri" w:cs="Calibri"/>
          <w:bCs/>
          <w:noProof/>
          <w:sz w:val="24"/>
          <w:szCs w:val="24"/>
          <w:lang w:eastAsia="pl-PL"/>
        </w:rPr>
      </w:pPr>
      <w:r w:rsidRPr="003A0D9D">
        <w:rPr>
          <w:rFonts w:ascii="Calibri" w:eastAsia="Calibri" w:hAnsi="Calibri" w:cs="Calibri"/>
          <w:bCs/>
          <w:noProof/>
          <w:sz w:val="24"/>
          <w:szCs w:val="24"/>
          <w:lang w:eastAsia="pl-PL"/>
        </w:rPr>
        <w:t xml:space="preserve">Kluczowym </w:t>
      </w:r>
      <w:r>
        <w:rPr>
          <w:rFonts w:cstheme="minorHAnsi"/>
          <w:bCs/>
          <w:noProof/>
          <w:sz w:val="24"/>
          <w:szCs w:val="24"/>
          <w:lang w:eastAsia="pl-PL"/>
        </w:rPr>
        <w:t>celem</w:t>
      </w:r>
      <w:r w:rsidRPr="003A0D9D">
        <w:rPr>
          <w:rFonts w:ascii="Calibri" w:eastAsia="Calibri" w:hAnsi="Calibri" w:cs="Calibri"/>
          <w:bCs/>
          <w:noProof/>
          <w:sz w:val="24"/>
          <w:szCs w:val="24"/>
          <w:lang w:eastAsia="pl-PL"/>
        </w:rPr>
        <w:t xml:space="preserve"> innowacji społecznej </w:t>
      </w:r>
      <w:r>
        <w:rPr>
          <w:rFonts w:cstheme="minorHAnsi"/>
          <w:bCs/>
          <w:noProof/>
          <w:sz w:val="24"/>
          <w:szCs w:val="24"/>
          <w:lang w:eastAsia="pl-PL"/>
        </w:rPr>
        <w:t>było</w:t>
      </w:r>
      <w:r w:rsidRPr="003A0D9D">
        <w:rPr>
          <w:rFonts w:ascii="Calibri" w:eastAsia="Calibri" w:hAnsi="Calibri" w:cs="Calibri"/>
          <w:bCs/>
          <w:noProof/>
          <w:sz w:val="24"/>
          <w:szCs w:val="24"/>
          <w:lang w:eastAsia="pl-PL"/>
        </w:rPr>
        <w:t xml:space="preserve"> zastosowanie pakietu medycznego, </w:t>
      </w:r>
      <w:r>
        <w:rPr>
          <w:rFonts w:cstheme="minorHAnsi"/>
          <w:bCs/>
          <w:noProof/>
          <w:sz w:val="24"/>
          <w:szCs w:val="24"/>
          <w:lang w:eastAsia="pl-PL"/>
        </w:rPr>
        <w:t>z jego niezbędnymi elementami:</w:t>
      </w:r>
      <w:r w:rsidRPr="003A0D9D">
        <w:rPr>
          <w:rFonts w:ascii="Calibri" w:eastAsia="Calibri" w:hAnsi="Calibri" w:cs="Calibri"/>
          <w:bCs/>
          <w:noProof/>
          <w:sz w:val="24"/>
          <w:szCs w:val="24"/>
          <w:lang w:eastAsia="pl-PL"/>
        </w:rPr>
        <w:t xml:space="preserve"> rozpoznawanie i analizowanie sytuacji społe</w:t>
      </w:r>
      <w:r>
        <w:rPr>
          <w:rFonts w:cstheme="minorHAnsi"/>
          <w:bCs/>
          <w:noProof/>
          <w:sz w:val="24"/>
          <w:szCs w:val="24"/>
          <w:lang w:eastAsia="pl-PL"/>
        </w:rPr>
        <w:t>cznej oraz warunków życia osoby</w:t>
      </w:r>
      <w:r w:rsidRPr="003A0D9D">
        <w:rPr>
          <w:rFonts w:ascii="Calibri" w:eastAsia="Calibri" w:hAnsi="Calibri" w:cs="Calibri"/>
          <w:bCs/>
          <w:noProof/>
          <w:sz w:val="24"/>
          <w:szCs w:val="24"/>
          <w:lang w:eastAsia="pl-PL"/>
        </w:rPr>
        <w:t xml:space="preserve"> niepełnosprawnej, dbanie o jej bezpieczeństwo, wspieranie rodziny i środowiska w działaniach na rzecz usamodzielnienia i integracji z otoczeniem osoby niepełnosprawnej, wykonywanie podstawowych czynności pielęgnacyjnych, pomoc osobie niepełnosprawnej </w:t>
      </w:r>
      <w:r>
        <w:rPr>
          <w:rFonts w:cstheme="minorHAnsi"/>
          <w:bCs/>
          <w:noProof/>
          <w:sz w:val="24"/>
          <w:szCs w:val="24"/>
          <w:lang w:eastAsia="pl-PL"/>
        </w:rPr>
        <w:br/>
      </w:r>
      <w:r w:rsidRPr="003A0D9D">
        <w:rPr>
          <w:rFonts w:ascii="Calibri" w:eastAsia="Calibri" w:hAnsi="Calibri" w:cs="Calibri"/>
          <w:bCs/>
          <w:noProof/>
          <w:sz w:val="24"/>
          <w:szCs w:val="24"/>
          <w:lang w:eastAsia="pl-PL"/>
        </w:rPr>
        <w:t xml:space="preserve">w korzystaniu z ofert edukacyjnych, kulturalnych, pomoc osobie niepełnosprawnej </w:t>
      </w:r>
      <w:r>
        <w:rPr>
          <w:rFonts w:cstheme="minorHAnsi"/>
          <w:bCs/>
          <w:noProof/>
          <w:sz w:val="24"/>
          <w:szCs w:val="24"/>
          <w:lang w:eastAsia="pl-PL"/>
        </w:rPr>
        <w:br/>
      </w:r>
      <w:r w:rsidRPr="003A0D9D">
        <w:rPr>
          <w:rFonts w:ascii="Calibri" w:eastAsia="Calibri" w:hAnsi="Calibri" w:cs="Calibri"/>
          <w:bCs/>
          <w:noProof/>
          <w:sz w:val="24"/>
          <w:szCs w:val="24"/>
          <w:lang w:eastAsia="pl-PL"/>
        </w:rPr>
        <w:t>w organizowaniu czasu wolnego oraz wspieranie w rozwijaniu zdolności twórczych, wspieranie zaspokajania potrzeb socjalnych osoby niepełnosprawnej, udzielanie pierwszej pomocy w stanach zagrożenia życia i zd</w:t>
      </w:r>
      <w:r>
        <w:rPr>
          <w:rFonts w:cstheme="minorHAnsi"/>
          <w:bCs/>
          <w:noProof/>
          <w:sz w:val="24"/>
          <w:szCs w:val="24"/>
          <w:lang w:eastAsia="pl-PL"/>
        </w:rPr>
        <w:t>rowia. Szczególna uwaga została</w:t>
      </w:r>
      <w:r w:rsidRPr="003A0D9D">
        <w:rPr>
          <w:rFonts w:ascii="Calibri" w:eastAsia="Calibri" w:hAnsi="Calibri" w:cs="Calibri"/>
          <w:bCs/>
          <w:noProof/>
          <w:sz w:val="24"/>
          <w:szCs w:val="24"/>
          <w:lang w:eastAsia="pl-PL"/>
        </w:rPr>
        <w:t xml:space="preserve"> skierowana na następujące obszary: usługa opiekuńcza i pielęgniarska, specjalistyczna rehabilitacja neurofizjologiczna ( koncepcja Bobath, metoda PNF, metoda V</w:t>
      </w:r>
      <w:bookmarkStart w:id="0" w:name="_GoBack"/>
      <w:bookmarkEnd w:id="0"/>
      <w:r w:rsidRPr="003A0D9D">
        <w:rPr>
          <w:rFonts w:ascii="Calibri" w:eastAsia="Calibri" w:hAnsi="Calibri" w:cs="Calibri"/>
          <w:bCs/>
          <w:noProof/>
          <w:sz w:val="24"/>
          <w:szCs w:val="24"/>
          <w:lang w:eastAsia="pl-PL"/>
        </w:rPr>
        <w:t>ojty dla dorosłych, stymulacja bazalna itp.</w:t>
      </w:r>
      <w:r>
        <w:rPr>
          <w:rFonts w:cstheme="minorHAnsi"/>
          <w:bCs/>
          <w:noProof/>
          <w:sz w:val="24"/>
          <w:szCs w:val="24"/>
          <w:lang w:eastAsia="pl-PL"/>
        </w:rPr>
        <w:t>)</w:t>
      </w:r>
      <w:r w:rsidRPr="003A0D9D">
        <w:rPr>
          <w:rFonts w:ascii="Calibri" w:eastAsia="Calibri" w:hAnsi="Calibri" w:cs="Calibri"/>
          <w:bCs/>
          <w:noProof/>
          <w:sz w:val="24"/>
          <w:szCs w:val="24"/>
          <w:lang w:eastAsia="pl-PL"/>
        </w:rPr>
        <w:t>, pomoc psychologiczna, pomoc w pozyskaniu wiedzy prawnej w zakresie opiek</w:t>
      </w:r>
      <w:r>
        <w:rPr>
          <w:rFonts w:cstheme="minorHAnsi"/>
          <w:bCs/>
          <w:noProof/>
          <w:sz w:val="24"/>
          <w:szCs w:val="24"/>
          <w:lang w:eastAsia="pl-PL"/>
        </w:rPr>
        <w:t>i medycznej np.:prawa pacjenta etc.</w:t>
      </w:r>
    </w:p>
    <w:p w14:paraId="6E299491" w14:textId="77777777" w:rsidR="00C84D5D" w:rsidRPr="00621181" w:rsidRDefault="003A0D9D" w:rsidP="00CF63C9">
      <w:pPr>
        <w:spacing w:line="312" w:lineRule="auto"/>
        <w:jc w:val="both"/>
        <w:rPr>
          <w:sz w:val="24"/>
          <w:szCs w:val="24"/>
        </w:rPr>
      </w:pPr>
      <w:r>
        <w:rPr>
          <w:sz w:val="24"/>
          <w:szCs w:val="24"/>
        </w:rPr>
        <w:t>Innowacja społeczna dowiodła, iż</w:t>
      </w:r>
      <w:r w:rsidR="00FB0D2F" w:rsidRPr="00621181">
        <w:rPr>
          <w:sz w:val="24"/>
          <w:szCs w:val="24"/>
        </w:rPr>
        <w:t xml:space="preserve"> pacjenci zaopiekowani </w:t>
      </w:r>
      <w:r>
        <w:rPr>
          <w:sz w:val="24"/>
          <w:szCs w:val="24"/>
        </w:rPr>
        <w:t>tuż po opuszczeniu oddziałów szpitalnych</w:t>
      </w:r>
      <w:r w:rsidR="00FB0D2F" w:rsidRPr="00621181">
        <w:rPr>
          <w:sz w:val="24"/>
          <w:szCs w:val="24"/>
        </w:rPr>
        <w:t xml:space="preserve">, </w:t>
      </w:r>
      <w:r>
        <w:rPr>
          <w:sz w:val="24"/>
          <w:szCs w:val="24"/>
        </w:rPr>
        <w:t>znacząco zwiększyli swoje szanse</w:t>
      </w:r>
      <w:r w:rsidR="00FB0D2F" w:rsidRPr="00621181">
        <w:rPr>
          <w:sz w:val="24"/>
          <w:szCs w:val="24"/>
        </w:rPr>
        <w:t xml:space="preserve"> na dojście do </w:t>
      </w:r>
      <w:r w:rsidR="00C84D5D" w:rsidRPr="00621181">
        <w:rPr>
          <w:sz w:val="24"/>
          <w:szCs w:val="24"/>
        </w:rPr>
        <w:t>normalnego i aktywnego życia. Każdy pacjent wymaga</w:t>
      </w:r>
      <w:r>
        <w:rPr>
          <w:sz w:val="24"/>
          <w:szCs w:val="24"/>
        </w:rPr>
        <w:t>ł</w:t>
      </w:r>
      <w:r w:rsidR="00C84D5D" w:rsidRPr="00621181">
        <w:rPr>
          <w:sz w:val="24"/>
          <w:szCs w:val="24"/>
        </w:rPr>
        <w:t xml:space="preserve"> indywidualnego podejścia co do potrzeb (toaleta ciała, dostosowanie warunków lokalowych, </w:t>
      </w:r>
      <w:r>
        <w:rPr>
          <w:sz w:val="24"/>
          <w:szCs w:val="24"/>
        </w:rPr>
        <w:t>usługi higieniczne</w:t>
      </w:r>
      <w:r w:rsidR="00C84D5D" w:rsidRPr="00621181">
        <w:rPr>
          <w:sz w:val="24"/>
          <w:szCs w:val="24"/>
        </w:rPr>
        <w:t xml:space="preserve">, siadanie na wózku inwalidzkim etc.). Obecnie brak jest możliwości zapewniania skoordynowanej opieki pielęgniarki, </w:t>
      </w:r>
      <w:r w:rsidR="00621181">
        <w:rPr>
          <w:sz w:val="24"/>
          <w:szCs w:val="24"/>
        </w:rPr>
        <w:t xml:space="preserve">opiekuna medycznego, </w:t>
      </w:r>
      <w:r w:rsidR="00621181">
        <w:rPr>
          <w:sz w:val="24"/>
          <w:szCs w:val="24"/>
        </w:rPr>
        <w:lastRenderedPageBreak/>
        <w:t xml:space="preserve">psychologa </w:t>
      </w:r>
      <w:r w:rsidR="00C84D5D" w:rsidRPr="00621181">
        <w:rPr>
          <w:sz w:val="24"/>
          <w:szCs w:val="24"/>
        </w:rPr>
        <w:t xml:space="preserve">i rehabilitanta w domu pacjenta, bezpośrednio po hospitalizacji w domu pacjenta. </w:t>
      </w:r>
      <w:r>
        <w:rPr>
          <w:sz w:val="24"/>
          <w:szCs w:val="24"/>
        </w:rPr>
        <w:t>Zrealizowana innowacja</w:t>
      </w:r>
      <w:r w:rsidR="00D34C9A">
        <w:rPr>
          <w:sz w:val="24"/>
          <w:szCs w:val="24"/>
        </w:rPr>
        <w:t xml:space="preserve"> posłużyła przetestowaniu właśnie takiego innowacyjnego rozwiązania, jakim jest wdrożenie kompleksowych pakietów opieki medyczno-rehabilitacyjnej wobec osób, które po opuszczeniu szpitala, nie odzyskały sprawności umożliwiającej im samodzielne funkcjonowanie.</w:t>
      </w:r>
    </w:p>
    <w:p w14:paraId="4C357A88" w14:textId="77777777" w:rsidR="00C84D5D" w:rsidRPr="00621181" w:rsidRDefault="00C84D5D" w:rsidP="00CF63C9">
      <w:pPr>
        <w:spacing w:line="312" w:lineRule="auto"/>
        <w:jc w:val="both"/>
        <w:rPr>
          <w:sz w:val="24"/>
          <w:szCs w:val="24"/>
        </w:rPr>
      </w:pPr>
      <w:r w:rsidRPr="00621181">
        <w:rPr>
          <w:sz w:val="24"/>
          <w:szCs w:val="24"/>
        </w:rPr>
        <w:t>Udar mózgu jest na pierwszym mi</w:t>
      </w:r>
      <w:r w:rsidR="00872E2B">
        <w:rPr>
          <w:sz w:val="24"/>
          <w:szCs w:val="24"/>
        </w:rPr>
        <w:t>ejscu chorób powodujących trwałą</w:t>
      </w:r>
      <w:r w:rsidR="00D13EBE">
        <w:rPr>
          <w:sz w:val="24"/>
          <w:szCs w:val="24"/>
        </w:rPr>
        <w:t xml:space="preserve"> niesprawność Polaków</w:t>
      </w:r>
      <w:r w:rsidR="00D13EBE">
        <w:rPr>
          <w:sz w:val="24"/>
          <w:szCs w:val="24"/>
        </w:rPr>
        <w:br/>
      </w:r>
      <w:r w:rsidR="00543427" w:rsidRPr="00621181">
        <w:rPr>
          <w:sz w:val="24"/>
          <w:szCs w:val="24"/>
        </w:rPr>
        <w:t>i na trzecim miejscu chorób prowadzących do śmierci, dlatego właśnie tak bardzo potrzebne jest stworzenie skoordynowanej opieki zarówno na</w:t>
      </w:r>
      <w:r w:rsidR="00A82C12" w:rsidRPr="00621181">
        <w:rPr>
          <w:sz w:val="24"/>
          <w:szCs w:val="24"/>
        </w:rPr>
        <w:t xml:space="preserve">d pacjentem jak i jego rodziną, a to </w:t>
      </w:r>
      <w:r w:rsidR="00872E2B">
        <w:rPr>
          <w:sz w:val="24"/>
          <w:szCs w:val="24"/>
        </w:rPr>
        <w:t>właśnie zapewnił</w:t>
      </w:r>
      <w:r w:rsidR="00621181" w:rsidRPr="00621181">
        <w:rPr>
          <w:sz w:val="24"/>
          <w:szCs w:val="24"/>
        </w:rPr>
        <w:t xml:space="preserve"> innowacyjny pakiet medyczny</w:t>
      </w:r>
      <w:r w:rsidR="00872E2B">
        <w:rPr>
          <w:sz w:val="24"/>
          <w:szCs w:val="24"/>
        </w:rPr>
        <w:t xml:space="preserve"> zastosowany w innowacji społecznej</w:t>
      </w:r>
      <w:r w:rsidR="00621181" w:rsidRPr="00621181">
        <w:rPr>
          <w:sz w:val="24"/>
          <w:szCs w:val="24"/>
        </w:rPr>
        <w:t>.</w:t>
      </w:r>
    </w:p>
    <w:p w14:paraId="3AAA96FD" w14:textId="77777777" w:rsidR="00621181" w:rsidRDefault="00621181" w:rsidP="00CF63C9">
      <w:pPr>
        <w:spacing w:line="312" w:lineRule="auto"/>
        <w:jc w:val="both"/>
        <w:rPr>
          <w:sz w:val="24"/>
          <w:szCs w:val="24"/>
        </w:rPr>
      </w:pPr>
      <w:r w:rsidRPr="00621181">
        <w:rPr>
          <w:sz w:val="24"/>
          <w:szCs w:val="24"/>
        </w:rPr>
        <w:t>Obecnie, w systemie opieki medycznej nie ma skoordynowanej opieki. Głów</w:t>
      </w:r>
      <w:r w:rsidR="003E6F7E">
        <w:rPr>
          <w:sz w:val="24"/>
          <w:szCs w:val="24"/>
        </w:rPr>
        <w:t>ną barierą</w:t>
      </w:r>
      <w:r w:rsidR="003E6F7E">
        <w:rPr>
          <w:sz w:val="24"/>
          <w:szCs w:val="24"/>
        </w:rPr>
        <w:br/>
      </w:r>
      <w:r w:rsidRPr="00621181">
        <w:rPr>
          <w:sz w:val="24"/>
          <w:szCs w:val="24"/>
        </w:rPr>
        <w:t>w dostępie do wykwalifikowanej opieki medycznej domowej oraz wysokiej jakości rehabilitacji jest brak środków finansowych zarówno po stronie świadczeniodawcy (niskie kwoty kontraktów na świadczenia pielęgnacyjno-opiekuńcze NFZ, długie kolejki na nieodpłatne zabiegi rehabilitacyjne)</w:t>
      </w:r>
      <w:r w:rsidR="00FC5E20">
        <w:rPr>
          <w:sz w:val="24"/>
          <w:szCs w:val="24"/>
        </w:rPr>
        <w:t>,</w:t>
      </w:r>
      <w:r w:rsidRPr="00621181">
        <w:rPr>
          <w:sz w:val="24"/>
          <w:szCs w:val="24"/>
        </w:rPr>
        <w:t xml:space="preserve"> jak również po stronie pacjentów, których nie</w:t>
      </w:r>
      <w:r w:rsidR="00FC5E20">
        <w:rPr>
          <w:sz w:val="24"/>
          <w:szCs w:val="24"/>
        </w:rPr>
        <w:t xml:space="preserve"> jest</w:t>
      </w:r>
      <w:r w:rsidRPr="00621181">
        <w:rPr>
          <w:sz w:val="24"/>
          <w:szCs w:val="24"/>
        </w:rPr>
        <w:t xml:space="preserve"> stać na komercyjny zakup usług medycznych.</w:t>
      </w:r>
      <w:r>
        <w:rPr>
          <w:sz w:val="24"/>
          <w:szCs w:val="24"/>
        </w:rPr>
        <w:t xml:space="preserve"> </w:t>
      </w:r>
      <w:r w:rsidR="00396B01">
        <w:rPr>
          <w:sz w:val="24"/>
          <w:szCs w:val="24"/>
        </w:rPr>
        <w:t>Obecny niedoskonały i niedostateczny system umożliwia opiekę wyłącznie szpitalną i krótkoterminową.</w:t>
      </w:r>
      <w:r>
        <w:rPr>
          <w:sz w:val="24"/>
          <w:szCs w:val="24"/>
        </w:rPr>
        <w:t xml:space="preserve"> Pacjenci zbyt długo muszą oczekiwać na pomoc specjalistów (od kilku tygodni do kilku miesięcy)</w:t>
      </w:r>
      <w:r w:rsidR="00BE6FAC">
        <w:rPr>
          <w:sz w:val="24"/>
          <w:szCs w:val="24"/>
        </w:rPr>
        <w:t>.</w:t>
      </w:r>
    </w:p>
    <w:p w14:paraId="3D6F2ABF" w14:textId="77777777" w:rsidR="00E722C1" w:rsidRDefault="009A5909" w:rsidP="00E722C1">
      <w:pPr>
        <w:pStyle w:val="Akapitzlist"/>
        <w:numPr>
          <w:ilvl w:val="0"/>
          <w:numId w:val="5"/>
        </w:numPr>
        <w:rPr>
          <w:b/>
          <w:sz w:val="24"/>
          <w:szCs w:val="24"/>
        </w:rPr>
      </w:pPr>
      <w:r w:rsidRPr="00E722C1">
        <w:rPr>
          <w:b/>
          <w:sz w:val="24"/>
          <w:szCs w:val="24"/>
        </w:rPr>
        <w:t>Etapy realizacji Innowacji</w:t>
      </w:r>
    </w:p>
    <w:p w14:paraId="6CC7BC1F" w14:textId="77777777" w:rsidR="00E722C1" w:rsidRDefault="00E722C1" w:rsidP="00E722C1">
      <w:pPr>
        <w:pStyle w:val="Akapitzlist"/>
        <w:rPr>
          <w:b/>
          <w:sz w:val="24"/>
          <w:szCs w:val="24"/>
        </w:rPr>
      </w:pPr>
    </w:p>
    <w:p w14:paraId="4588F031" w14:textId="77777777" w:rsidR="00CF63C9" w:rsidRPr="00E722C1" w:rsidRDefault="00CF63C9" w:rsidP="00E722C1">
      <w:pPr>
        <w:pStyle w:val="Akapitzlist"/>
        <w:numPr>
          <w:ilvl w:val="0"/>
          <w:numId w:val="13"/>
        </w:numPr>
        <w:rPr>
          <w:sz w:val="24"/>
          <w:szCs w:val="24"/>
        </w:rPr>
      </w:pPr>
      <w:r w:rsidRPr="00E722C1">
        <w:rPr>
          <w:sz w:val="24"/>
          <w:szCs w:val="24"/>
          <w:u w:val="single"/>
        </w:rPr>
        <w:t>Przygotowanie zaplecza techniczno-organizacyjnego.</w:t>
      </w:r>
    </w:p>
    <w:p w14:paraId="31735640" w14:textId="72E276FB" w:rsidR="00BC4550" w:rsidRPr="00E722C1" w:rsidRDefault="00CF63C9" w:rsidP="00E722C1">
      <w:pPr>
        <w:spacing w:line="360" w:lineRule="auto"/>
        <w:jc w:val="both"/>
        <w:rPr>
          <w:sz w:val="24"/>
          <w:szCs w:val="24"/>
        </w:rPr>
      </w:pPr>
      <w:r w:rsidRPr="00E722C1">
        <w:rPr>
          <w:sz w:val="24"/>
          <w:szCs w:val="24"/>
        </w:rPr>
        <w:t>Do wykonania usług w pełnym zakresie niezbędna jest organizacja miejsca pracy oraz niezbędnego sprzętu/wyposażenia/materiałów umożliwiających realizację usług, w tym: pomieszczenie  biurowe, w którym znajduje się centrum zarządzająco-koordynujące wykonanie usług, wyposażone w niezbędny sprzęt biurowy (tj. komputer, telefon,  drukarka itp.);  środki ochrony osobistej ( środki do dezynfekcji/środki higieniczne itp.  stanowiące jedną ze składowych całego pakietu medycznego). Preferowane jest posiadanie samochodu, wykorzystywanego do przewożenia niezbędnych środków medycznych oraz do przemieszczania się pomiędzy uczestnikami objętymi wsparciem. W ramach etapu przygotowawczego niezbędne jest wypracowanie wewnętrznych procedur postępowania, regulaminu świadczenia usług, zasad rozliczania usług itp. W tym celu opracowano niezbędne dokumenty umożliwiające efektywną realizację usług w zakresie organizacyjnym jak i merytorycznym (wypracowano następując</w:t>
      </w:r>
      <w:r w:rsidR="00BC4550" w:rsidRPr="00E722C1">
        <w:rPr>
          <w:sz w:val="24"/>
          <w:szCs w:val="24"/>
        </w:rPr>
        <w:t>e</w:t>
      </w:r>
      <w:r w:rsidRPr="00E722C1">
        <w:rPr>
          <w:sz w:val="24"/>
          <w:szCs w:val="24"/>
        </w:rPr>
        <w:t xml:space="preserve"> dokumenty: </w:t>
      </w:r>
      <w:r w:rsidR="00BC4550" w:rsidRPr="00E722C1">
        <w:rPr>
          <w:sz w:val="24"/>
          <w:szCs w:val="24"/>
        </w:rPr>
        <w:t xml:space="preserve">druk porozumienia </w:t>
      </w:r>
      <w:r w:rsidR="00BC4550" w:rsidRPr="00E722C1">
        <w:rPr>
          <w:sz w:val="24"/>
          <w:szCs w:val="24"/>
        </w:rPr>
        <w:br/>
      </w:r>
      <w:r w:rsidR="00BC4550" w:rsidRPr="00E722C1">
        <w:rPr>
          <w:sz w:val="24"/>
          <w:szCs w:val="24"/>
        </w:rPr>
        <w:lastRenderedPageBreak/>
        <w:t>z placówkami medycznymi, formularz zgłoszeniowy wraz ze zgodą na przetwarzanie danych osobowych, deklarację uczestnictwa w projekcie dla opiekuna i chorego, druk Indywidualnego Plan Opieki, ankietę ewaluacyjną dla rodzin oraz ankietę ewaluacyjną dla osób objętych pakietem medycznym, kartę specjalistycznych wizyt pielęgniarskich i fizjoterapeutycznych, kartę wizyt domowych, kartę oceny świadczeniobiorcy, kartę ewidencji środków pielęgniarskich, higienicznych i sprzętu)</w:t>
      </w:r>
      <w:r w:rsidR="00F50560" w:rsidRPr="00E722C1">
        <w:rPr>
          <w:sz w:val="24"/>
          <w:szCs w:val="24"/>
        </w:rPr>
        <w:t>, wydrukowano materiały pomocnicze</w:t>
      </w:r>
      <w:r w:rsidR="00BC4550" w:rsidRPr="00E722C1">
        <w:rPr>
          <w:sz w:val="24"/>
          <w:szCs w:val="24"/>
        </w:rPr>
        <w:t>.</w:t>
      </w:r>
      <w:r w:rsidR="005308C7">
        <w:rPr>
          <w:sz w:val="24"/>
          <w:szCs w:val="24"/>
        </w:rPr>
        <w:t xml:space="preserve"> Osobą odpowiedzialną za realizację wszystkich etapów działań jest koordynator. Zadaniem koordynatora jest zarządzanie poszczególnymi etapami realizacji usług, począwszy od działań organizacyjnych, poprzez rekrutację, promocję, wybór kadry, zarządzaniem grafikami kadry, organizację spotkań zespołu (min. 1 x w miesiącu), zakup niezbędnych środków/materiałów, współpracę z pacjentem i jego rodziną, współpracę z placówkami medycznymi i innymi podmiotami itd.</w:t>
      </w:r>
    </w:p>
    <w:p w14:paraId="30C0B5E9" w14:textId="77777777" w:rsidR="00F50560" w:rsidRPr="00E722C1" w:rsidRDefault="00F50560" w:rsidP="00E722C1">
      <w:pPr>
        <w:spacing w:after="120" w:line="360" w:lineRule="auto"/>
        <w:jc w:val="both"/>
        <w:rPr>
          <w:rFonts w:cstheme="minorHAnsi"/>
          <w:bCs/>
          <w:sz w:val="24"/>
          <w:szCs w:val="24"/>
          <w:lang w:eastAsia="pl-PL"/>
        </w:rPr>
      </w:pPr>
      <w:r w:rsidRPr="00E722C1">
        <w:rPr>
          <w:sz w:val="24"/>
          <w:szCs w:val="24"/>
        </w:rPr>
        <w:t xml:space="preserve">W ramach działań organizacyjnych, dokonano również zakupu podstawowych, niezbędnych do realizacji usług środków pomocniczych takich jak: </w:t>
      </w:r>
      <w:r w:rsidRPr="00E722C1">
        <w:rPr>
          <w:rFonts w:cstheme="minorHAnsi"/>
          <w:bCs/>
          <w:sz w:val="24"/>
          <w:szCs w:val="24"/>
          <w:lang w:eastAsia="pl-PL"/>
        </w:rPr>
        <w:t>środki</w:t>
      </w:r>
      <w:r w:rsidRPr="00E722C1">
        <w:rPr>
          <w:rFonts w:ascii="Calibri" w:eastAsia="Calibri" w:hAnsi="Calibri" w:cs="Calibri"/>
          <w:bCs/>
          <w:sz w:val="24"/>
          <w:szCs w:val="24"/>
          <w:lang w:eastAsia="pl-PL"/>
        </w:rPr>
        <w:t xml:space="preserve"> ochrony osobistej dla personelu (komplet środków np.: żele antybakteryjne, rękawice nitrylowe, płyny do dezynfekcji, fa</w:t>
      </w:r>
      <w:r w:rsidRPr="00E722C1">
        <w:rPr>
          <w:rFonts w:cstheme="minorHAnsi"/>
          <w:bCs/>
          <w:sz w:val="24"/>
          <w:szCs w:val="24"/>
          <w:lang w:eastAsia="pl-PL"/>
        </w:rPr>
        <w:t>rtuchy ochronne, maseczki, itp.); środki pomocnicze</w:t>
      </w:r>
      <w:r w:rsidRPr="00E722C1">
        <w:rPr>
          <w:rFonts w:ascii="Calibri" w:eastAsia="Calibri" w:hAnsi="Calibri" w:cs="Calibri"/>
          <w:bCs/>
          <w:sz w:val="24"/>
          <w:szCs w:val="24"/>
          <w:lang w:eastAsia="pl-PL"/>
        </w:rPr>
        <w:t xml:space="preserve"> dla pacjentów (komplet: np. pneumatyczna miska do mysia, ciśnieniomierz, materac p</w:t>
      </w:r>
      <w:r w:rsidR="00D259D1">
        <w:rPr>
          <w:rFonts w:ascii="Calibri" w:eastAsia="Calibri" w:hAnsi="Calibri" w:cs="Calibri"/>
          <w:bCs/>
          <w:sz w:val="24"/>
          <w:szCs w:val="24"/>
          <w:lang w:eastAsia="pl-PL"/>
        </w:rPr>
        <w:t>rzeciw</w:t>
      </w:r>
      <w:r w:rsidRPr="00E722C1">
        <w:rPr>
          <w:rFonts w:ascii="Calibri" w:eastAsia="Calibri" w:hAnsi="Calibri" w:cs="Calibri"/>
          <w:bCs/>
          <w:sz w:val="24"/>
          <w:szCs w:val="24"/>
          <w:lang w:eastAsia="pl-PL"/>
        </w:rPr>
        <w:t>odleżynowy, kosmetyki do pielęgnacji i ochrony ciała, olejki pielęgnacyjne, myjki higieniczne, ręczniki/chusteczki higieniczne itp.)</w:t>
      </w:r>
      <w:r w:rsidRPr="00E722C1">
        <w:rPr>
          <w:rFonts w:cstheme="minorHAnsi"/>
          <w:bCs/>
          <w:sz w:val="24"/>
          <w:szCs w:val="24"/>
          <w:lang w:eastAsia="pl-PL"/>
        </w:rPr>
        <w:t>.</w:t>
      </w:r>
    </w:p>
    <w:p w14:paraId="6C0F6B42" w14:textId="77777777" w:rsidR="00E722C1" w:rsidRPr="005308C7" w:rsidRDefault="00D70CDB" w:rsidP="00E722C1">
      <w:pPr>
        <w:spacing w:after="120" w:line="360" w:lineRule="auto"/>
        <w:jc w:val="both"/>
        <w:rPr>
          <w:sz w:val="24"/>
          <w:szCs w:val="24"/>
        </w:rPr>
      </w:pPr>
      <w:r w:rsidRPr="00E722C1">
        <w:rPr>
          <w:sz w:val="24"/>
          <w:szCs w:val="24"/>
        </w:rPr>
        <w:t>Sensem usług jest ich realizacja w miejscu zamieszkania/pobytu pacjenta, zatem do realizacji pakietów medycznych nie wymaga się stworzenia/przystosowania żadnego dodatkowego zaplecza lokalowego/technicznego.</w:t>
      </w:r>
    </w:p>
    <w:p w14:paraId="2692A4FC" w14:textId="77777777" w:rsidR="00CB5173" w:rsidRPr="00E722C1" w:rsidRDefault="00CB5173" w:rsidP="00E722C1">
      <w:pPr>
        <w:pStyle w:val="Akapitzlist"/>
        <w:numPr>
          <w:ilvl w:val="0"/>
          <w:numId w:val="13"/>
        </w:numPr>
        <w:spacing w:line="360" w:lineRule="auto"/>
        <w:jc w:val="both"/>
        <w:rPr>
          <w:sz w:val="24"/>
          <w:szCs w:val="24"/>
        </w:rPr>
      </w:pPr>
      <w:r w:rsidRPr="00E722C1">
        <w:rPr>
          <w:sz w:val="24"/>
          <w:szCs w:val="24"/>
          <w:u w:val="single"/>
        </w:rPr>
        <w:t>Rekrutacja personelu</w:t>
      </w:r>
    </w:p>
    <w:p w14:paraId="62D02180" w14:textId="77777777" w:rsidR="000045DD" w:rsidRPr="00E722C1" w:rsidRDefault="000045DD" w:rsidP="00E722C1">
      <w:pPr>
        <w:spacing w:line="360" w:lineRule="auto"/>
        <w:jc w:val="both"/>
        <w:rPr>
          <w:sz w:val="24"/>
          <w:szCs w:val="24"/>
        </w:rPr>
      </w:pPr>
      <w:r w:rsidRPr="00E722C1">
        <w:rPr>
          <w:sz w:val="24"/>
          <w:szCs w:val="24"/>
        </w:rPr>
        <w:t xml:space="preserve">Rekrutacja kadry powinna odbywać się w sposób jawny i umożliwiający dobór jak najlepszych specjalistów do realizacji poszczególnych działań. Przyjęto </w:t>
      </w:r>
      <w:r w:rsidR="00107837" w:rsidRPr="00E722C1">
        <w:rPr>
          <w:sz w:val="24"/>
          <w:szCs w:val="24"/>
        </w:rPr>
        <w:t>o</w:t>
      </w:r>
      <w:r w:rsidRPr="00E722C1">
        <w:rPr>
          <w:sz w:val="24"/>
          <w:szCs w:val="24"/>
        </w:rPr>
        <w:t>gólne zasady rekrutacji kadry tj.: zakwalifikowanie kadry dotychczas współpracującej z podmiotem odpowiedzialnym za realizację innowacji społecznej – wybór osób spełniających wszystkie wymagane kryteria oraz dokonano  rekrutacji  potencjalnych kandydatów poprzez: umiesz</w:t>
      </w:r>
      <w:r w:rsidR="00107837" w:rsidRPr="00E722C1">
        <w:rPr>
          <w:sz w:val="24"/>
          <w:szCs w:val="24"/>
        </w:rPr>
        <w:t>czenie ogłoszeń na stronie WWW</w:t>
      </w:r>
      <w:r w:rsidRPr="00E722C1">
        <w:rPr>
          <w:sz w:val="24"/>
          <w:szCs w:val="24"/>
        </w:rPr>
        <w:t>, korzystanie z zasobów funkcjonujących na danym obszarze organizacji/instytucji/, podmiotów świadczących podobne usługi; weryfikacja umiejętności i potencjału do wykonywania usługi asystenckiej: rozmowy kwalifikacyjne, referencje itp.</w:t>
      </w:r>
    </w:p>
    <w:p w14:paraId="65A2100D" w14:textId="77777777" w:rsidR="00CB5173" w:rsidRPr="00E722C1" w:rsidRDefault="00CB5173" w:rsidP="00E722C1">
      <w:pPr>
        <w:spacing w:line="360" w:lineRule="auto"/>
        <w:jc w:val="both"/>
        <w:rPr>
          <w:sz w:val="24"/>
          <w:szCs w:val="24"/>
          <w:u w:val="single"/>
        </w:rPr>
      </w:pPr>
      <w:r w:rsidRPr="00E722C1">
        <w:rPr>
          <w:sz w:val="24"/>
          <w:szCs w:val="24"/>
        </w:rPr>
        <w:lastRenderedPageBreak/>
        <w:t xml:space="preserve">W skład personelu niezbędnego do realizacji usług w ramach innowacji społecznej weszły następujące osoby: </w:t>
      </w:r>
    </w:p>
    <w:p w14:paraId="154EB9C9" w14:textId="77777777" w:rsidR="004E1071" w:rsidRDefault="00CB5173" w:rsidP="004E1071">
      <w:pPr>
        <w:pStyle w:val="Akapitzlist"/>
        <w:numPr>
          <w:ilvl w:val="0"/>
          <w:numId w:val="10"/>
        </w:numPr>
        <w:spacing w:line="360" w:lineRule="auto"/>
        <w:jc w:val="both"/>
        <w:rPr>
          <w:sz w:val="24"/>
          <w:szCs w:val="24"/>
        </w:rPr>
      </w:pPr>
      <w:r w:rsidRPr="00CB5173">
        <w:rPr>
          <w:sz w:val="24"/>
          <w:szCs w:val="24"/>
        </w:rPr>
        <w:t>Psycholog – jest niezbędny aby zapewnić wsparcie zarówno pacjentowi po udarze, który w pierwszych chwilach od opuszczenia szpitala musi zmagać się</w:t>
      </w:r>
      <w:r w:rsidRPr="00CB5173">
        <w:rPr>
          <w:sz w:val="24"/>
          <w:szCs w:val="24"/>
        </w:rPr>
        <w:br/>
      </w:r>
      <w:r w:rsidR="00CE1EBC">
        <w:rPr>
          <w:sz w:val="24"/>
          <w:szCs w:val="24"/>
        </w:rPr>
        <w:t>nowymi trudnościami w swojej codzienności</w:t>
      </w:r>
      <w:r w:rsidRPr="00CB5173">
        <w:rPr>
          <w:sz w:val="24"/>
          <w:szCs w:val="24"/>
        </w:rPr>
        <w:t xml:space="preserve">, która jest </w:t>
      </w:r>
      <w:r w:rsidR="00CE1EBC">
        <w:rPr>
          <w:sz w:val="24"/>
          <w:szCs w:val="24"/>
        </w:rPr>
        <w:t>dla niego zupełnie inna niż ta s</w:t>
      </w:r>
      <w:r w:rsidRPr="00CB5173">
        <w:rPr>
          <w:sz w:val="24"/>
          <w:szCs w:val="24"/>
        </w:rPr>
        <w:t xml:space="preserve">przed udaru. Psycholog </w:t>
      </w:r>
      <w:r w:rsidR="00CE1EBC">
        <w:rPr>
          <w:sz w:val="24"/>
          <w:szCs w:val="24"/>
        </w:rPr>
        <w:t>ma za zadanie wspieranie także rodziny</w:t>
      </w:r>
      <w:r w:rsidRPr="00CB5173">
        <w:rPr>
          <w:sz w:val="24"/>
          <w:szCs w:val="24"/>
        </w:rPr>
        <w:t xml:space="preserve"> chorego, dla której sytuacja członka rodziny jest równie trudna</w:t>
      </w:r>
      <w:r w:rsidR="00CE1EBC">
        <w:rPr>
          <w:sz w:val="24"/>
          <w:szCs w:val="24"/>
        </w:rPr>
        <w:t xml:space="preserve"> i zupełnie nowa</w:t>
      </w:r>
      <w:r w:rsidRPr="00CB5173">
        <w:rPr>
          <w:sz w:val="24"/>
          <w:szCs w:val="24"/>
        </w:rPr>
        <w:t xml:space="preserve">. </w:t>
      </w:r>
    </w:p>
    <w:p w14:paraId="083A1F8D" w14:textId="77777777" w:rsidR="00E722C1" w:rsidRDefault="00CE1EBC" w:rsidP="00E722C1">
      <w:pPr>
        <w:pStyle w:val="Akapitzlist"/>
        <w:spacing w:line="360" w:lineRule="auto"/>
        <w:ind w:left="1080"/>
        <w:jc w:val="both"/>
        <w:rPr>
          <w:rFonts w:cstheme="minorHAnsi"/>
          <w:sz w:val="24"/>
          <w:szCs w:val="24"/>
        </w:rPr>
      </w:pPr>
      <w:r w:rsidRPr="00E722C1">
        <w:rPr>
          <w:rFonts w:cstheme="minorHAnsi"/>
          <w:sz w:val="24"/>
          <w:szCs w:val="24"/>
          <w:u w:val="single"/>
        </w:rPr>
        <w:t>Wymagania i kwalifikacje</w:t>
      </w:r>
      <w:r w:rsidRPr="004E1071">
        <w:rPr>
          <w:rFonts w:cstheme="minorHAnsi"/>
          <w:sz w:val="24"/>
          <w:szCs w:val="24"/>
        </w:rPr>
        <w:t xml:space="preserve">: </w:t>
      </w:r>
      <w:r w:rsidR="004E1071" w:rsidRPr="004E1071">
        <w:rPr>
          <w:rFonts w:cstheme="minorHAnsi"/>
          <w:sz w:val="24"/>
          <w:szCs w:val="24"/>
        </w:rPr>
        <w:t xml:space="preserve">osobą odpowiedzialną za tę formę wsparcia powinien być magister psychologii posiadający wykształcenie, doświadczenie w pracy wspierającej osoby w różnego rodzaju kryzysach, w pracy z osobami z orzeczoną niepełnosprawnością, w pracy z osobami przewlekle chorymi itp. Psycholog powinien posiadać predyspozycje osobowościowe do pracy na określonych problemach, skoncentrowanej na ich rozwiązanie. </w:t>
      </w:r>
    </w:p>
    <w:p w14:paraId="38D91B4C" w14:textId="77777777" w:rsidR="00E722C1" w:rsidRPr="00E722C1" w:rsidRDefault="00CB5173" w:rsidP="00E722C1">
      <w:pPr>
        <w:pStyle w:val="Akapitzlist"/>
        <w:numPr>
          <w:ilvl w:val="0"/>
          <w:numId w:val="10"/>
        </w:numPr>
        <w:spacing w:line="360" w:lineRule="auto"/>
        <w:jc w:val="both"/>
        <w:rPr>
          <w:rFonts w:cstheme="minorHAnsi"/>
          <w:sz w:val="24"/>
          <w:szCs w:val="24"/>
        </w:rPr>
      </w:pPr>
      <w:r w:rsidRPr="00E722C1">
        <w:rPr>
          <w:sz w:val="24"/>
          <w:szCs w:val="24"/>
        </w:rPr>
        <w:t>Opiekun medyczny – jest niezbędny aby wesprzeć rodzinę w o</w:t>
      </w:r>
      <w:r w:rsidR="004E1071" w:rsidRPr="00E722C1">
        <w:rPr>
          <w:sz w:val="24"/>
          <w:szCs w:val="24"/>
        </w:rPr>
        <w:t>piece nad  osobą</w:t>
      </w:r>
      <w:r w:rsidRPr="00E722C1">
        <w:rPr>
          <w:sz w:val="24"/>
          <w:szCs w:val="24"/>
        </w:rPr>
        <w:t xml:space="preserve"> po </w:t>
      </w:r>
      <w:r w:rsidR="00FD0D5B" w:rsidRPr="00E722C1">
        <w:rPr>
          <w:sz w:val="24"/>
          <w:szCs w:val="24"/>
        </w:rPr>
        <w:t xml:space="preserve">przebytym </w:t>
      </w:r>
      <w:r w:rsidRPr="00E722C1">
        <w:rPr>
          <w:sz w:val="24"/>
          <w:szCs w:val="24"/>
        </w:rPr>
        <w:t xml:space="preserve">udarze. Opiekun medyczny powinien być zamiennikiem opiekuna faktycznego pacjenta w momencie kiedy chory opuszcza placówkę medyczną i w miejscu zamieszkania bliscy nie zdążyli zorganizować całodobowej opieki. </w:t>
      </w:r>
    </w:p>
    <w:p w14:paraId="7BF8F97D" w14:textId="77777777" w:rsidR="00D70CDB" w:rsidRPr="00E722C1" w:rsidRDefault="00D70CDB" w:rsidP="00E722C1">
      <w:pPr>
        <w:pStyle w:val="Akapitzlist"/>
        <w:spacing w:line="360" w:lineRule="auto"/>
        <w:ind w:left="1080"/>
        <w:jc w:val="both"/>
        <w:rPr>
          <w:rFonts w:cstheme="minorHAnsi"/>
          <w:sz w:val="24"/>
          <w:szCs w:val="24"/>
        </w:rPr>
      </w:pPr>
      <w:r w:rsidRPr="00E722C1">
        <w:rPr>
          <w:sz w:val="24"/>
          <w:szCs w:val="24"/>
          <w:u w:val="single"/>
        </w:rPr>
        <w:t>Wymagania i kwalifikacje</w:t>
      </w:r>
      <w:r w:rsidRPr="00E722C1">
        <w:rPr>
          <w:sz w:val="24"/>
          <w:szCs w:val="24"/>
        </w:rPr>
        <w:t xml:space="preserve">: osobą odpowiedzialną za te formę wsparcia powinna być osoba z przygotowaniem medycznym np.: ratownik medyczny, pielęgniarka/pielęgniarza, fizjoterapeuta, asystent z uprawnieniami opiekuna medycznego,  osoba posiadająca min. średnie wykształcenie (preferowane w kierunku usług opiekuńczych/usług medycznych); charakteryzująca się wysokim poczuciem obowiązku, punktualności, empatią i zrozumieniem problemu sytuacji. </w:t>
      </w:r>
    </w:p>
    <w:p w14:paraId="19882A2C" w14:textId="77777777" w:rsidR="00E722C1" w:rsidRDefault="00CB5173" w:rsidP="00E722C1">
      <w:pPr>
        <w:pStyle w:val="Akapitzlist"/>
        <w:numPr>
          <w:ilvl w:val="0"/>
          <w:numId w:val="10"/>
        </w:numPr>
        <w:spacing w:line="360" w:lineRule="auto"/>
        <w:jc w:val="both"/>
        <w:rPr>
          <w:sz w:val="24"/>
          <w:szCs w:val="24"/>
        </w:rPr>
      </w:pPr>
      <w:r>
        <w:rPr>
          <w:sz w:val="24"/>
          <w:szCs w:val="24"/>
        </w:rPr>
        <w:t>Pielęgniarka – zadaniem specjalisty pielęgniarstwa jest postawienie diagnozy pielęgniarskiej, a w konsekwencji wykonanie indywidualnego planu opieki nad pacjentem.</w:t>
      </w:r>
      <w:r w:rsidR="00FD7C90">
        <w:rPr>
          <w:sz w:val="24"/>
          <w:szCs w:val="24"/>
        </w:rPr>
        <w:t xml:space="preserve"> </w:t>
      </w:r>
    </w:p>
    <w:p w14:paraId="17C693E8" w14:textId="77777777" w:rsidR="00FD7C90" w:rsidRPr="00E722C1" w:rsidRDefault="00FD7C90" w:rsidP="00E722C1">
      <w:pPr>
        <w:pStyle w:val="Akapitzlist"/>
        <w:spacing w:line="360" w:lineRule="auto"/>
        <w:ind w:left="1080"/>
        <w:jc w:val="both"/>
        <w:rPr>
          <w:sz w:val="24"/>
          <w:szCs w:val="24"/>
        </w:rPr>
      </w:pPr>
      <w:r w:rsidRPr="00E722C1">
        <w:rPr>
          <w:sz w:val="24"/>
          <w:szCs w:val="24"/>
          <w:u w:val="single"/>
        </w:rPr>
        <w:t>Wymagania i kwalifikacje</w:t>
      </w:r>
      <w:r w:rsidRPr="00E722C1">
        <w:rPr>
          <w:sz w:val="24"/>
          <w:szCs w:val="24"/>
        </w:rPr>
        <w:t xml:space="preserve">: osobą realizującą zadania powinna być osoba, która  </w:t>
      </w:r>
      <w:r w:rsidRPr="00E722C1">
        <w:rPr>
          <w:rFonts w:cstheme="minorHAnsi"/>
          <w:color w:val="000000"/>
        </w:rPr>
        <w:t xml:space="preserve">posiada tytuł specjalisty w dziedzinie pielęgniarstwa rodzinnego lub zaświadczenie ukończenia kursu kwalifikacyjnego w dziedzinie pielęgniarstwa rodzinnego/odbycia szkolenia specjalizacyjnego w dziedzinie pielęgniarstwa rodzinnego lub posiada tytuł </w:t>
      </w:r>
      <w:r w:rsidRPr="00E722C1">
        <w:rPr>
          <w:rFonts w:cstheme="minorHAnsi"/>
          <w:color w:val="000000"/>
        </w:rPr>
        <w:lastRenderedPageBreak/>
        <w:t>zawodowy magistra pielęgniarstwa;  osoba ta powinna posiadać wysoko rozwinięte kompetencje komunikacyjne oraz umiejętność pracy w zespole.</w:t>
      </w:r>
    </w:p>
    <w:p w14:paraId="3824EE6B" w14:textId="77777777" w:rsidR="00BE1D15" w:rsidRPr="00BE1D15" w:rsidRDefault="00CB5173" w:rsidP="00E722C1">
      <w:pPr>
        <w:pStyle w:val="Akapitzlist"/>
        <w:numPr>
          <w:ilvl w:val="0"/>
          <w:numId w:val="10"/>
        </w:numPr>
        <w:spacing w:line="360" w:lineRule="auto"/>
        <w:jc w:val="both"/>
        <w:rPr>
          <w:sz w:val="24"/>
          <w:szCs w:val="24"/>
        </w:rPr>
      </w:pPr>
      <w:r>
        <w:rPr>
          <w:sz w:val="24"/>
          <w:szCs w:val="24"/>
        </w:rPr>
        <w:t xml:space="preserve">Rehabilitant – osoba, której zadaniem jest poprawa sprawności fizycznej pacjenta bezpośrednio po opuszczeniu placówki </w:t>
      </w:r>
      <w:r w:rsidR="00402202">
        <w:rPr>
          <w:sz w:val="24"/>
          <w:szCs w:val="24"/>
        </w:rPr>
        <w:t xml:space="preserve">medycznej, prowadzenie stałej rehabilitacji, opracowywanie indywidualnego programu rehabilitacyjnego oraz realizacja ćwiczeń fizjoterapeutycznych zwiększających poziom samodzielności </w:t>
      </w:r>
      <w:r w:rsidR="00E722C1">
        <w:rPr>
          <w:sz w:val="24"/>
          <w:szCs w:val="24"/>
        </w:rPr>
        <w:t xml:space="preserve">pacjenta </w:t>
      </w:r>
      <w:r w:rsidR="00BE1D15">
        <w:rPr>
          <w:sz w:val="24"/>
          <w:szCs w:val="24"/>
        </w:rPr>
        <w:t xml:space="preserve">i </w:t>
      </w:r>
      <w:r w:rsidR="00402202" w:rsidRPr="00BE1D15">
        <w:rPr>
          <w:sz w:val="24"/>
          <w:szCs w:val="24"/>
        </w:rPr>
        <w:t>usprawniających jego powrót do zdrowia.</w:t>
      </w:r>
    </w:p>
    <w:p w14:paraId="7BDB4F1E" w14:textId="77777777" w:rsidR="00402202" w:rsidRDefault="00402202" w:rsidP="00E722C1">
      <w:pPr>
        <w:pStyle w:val="Akapitzlist"/>
        <w:spacing w:line="360" w:lineRule="auto"/>
        <w:ind w:left="1080"/>
        <w:jc w:val="both"/>
        <w:rPr>
          <w:rFonts w:cstheme="minorHAnsi"/>
          <w:sz w:val="24"/>
          <w:szCs w:val="24"/>
        </w:rPr>
      </w:pPr>
      <w:r w:rsidRPr="00E722C1">
        <w:rPr>
          <w:rFonts w:cstheme="minorHAnsi"/>
          <w:sz w:val="24"/>
          <w:szCs w:val="24"/>
          <w:u w:val="single"/>
        </w:rPr>
        <w:t>Wymagania i kwalifikacje</w:t>
      </w:r>
      <w:r w:rsidRPr="00BE1D15">
        <w:rPr>
          <w:rFonts w:cstheme="minorHAnsi"/>
          <w:sz w:val="24"/>
          <w:szCs w:val="24"/>
        </w:rPr>
        <w:t xml:space="preserve">: </w:t>
      </w:r>
      <w:r w:rsidR="00BE1D15">
        <w:rPr>
          <w:rFonts w:cstheme="minorHAnsi"/>
          <w:sz w:val="24"/>
          <w:szCs w:val="24"/>
        </w:rPr>
        <w:t>o</w:t>
      </w:r>
      <w:r w:rsidR="00BE1D15" w:rsidRPr="00BE1D15">
        <w:rPr>
          <w:rFonts w:cstheme="minorHAnsi"/>
          <w:sz w:val="24"/>
          <w:szCs w:val="24"/>
        </w:rPr>
        <w:t xml:space="preserve">sobą realizującą tę formę wsparcia </w:t>
      </w:r>
      <w:r w:rsidR="00BE1D15">
        <w:rPr>
          <w:rFonts w:cstheme="minorHAnsi"/>
          <w:sz w:val="24"/>
          <w:szCs w:val="24"/>
        </w:rPr>
        <w:t>powinna być osoba posiadające kwalifikacje fizjoterapeuty</w:t>
      </w:r>
      <w:r w:rsidR="00BE1D15" w:rsidRPr="00BE1D15">
        <w:rPr>
          <w:rFonts w:cstheme="minorHAnsi"/>
          <w:sz w:val="24"/>
          <w:szCs w:val="24"/>
        </w:rPr>
        <w:t>, rehabilitant</w:t>
      </w:r>
      <w:r w:rsidR="00BE1D15">
        <w:rPr>
          <w:rFonts w:cstheme="minorHAnsi"/>
          <w:sz w:val="24"/>
          <w:szCs w:val="24"/>
        </w:rPr>
        <w:t>a; posiadająca</w:t>
      </w:r>
      <w:r w:rsidR="00BE1D15" w:rsidRPr="00BE1D15">
        <w:rPr>
          <w:rFonts w:cstheme="minorHAnsi"/>
          <w:sz w:val="24"/>
          <w:szCs w:val="24"/>
        </w:rPr>
        <w:t xml:space="preserve"> uprawnienia i doświadczenie w pracy z osobami</w:t>
      </w:r>
      <w:r w:rsidR="00BE1D15">
        <w:rPr>
          <w:rFonts w:cstheme="minorHAnsi"/>
          <w:sz w:val="24"/>
          <w:szCs w:val="24"/>
        </w:rPr>
        <w:t xml:space="preserve"> </w:t>
      </w:r>
      <w:r w:rsidR="00BE1D15" w:rsidRPr="00BE1D15">
        <w:rPr>
          <w:rFonts w:cstheme="minorHAnsi"/>
          <w:sz w:val="24"/>
          <w:szCs w:val="24"/>
        </w:rPr>
        <w:t>niepełnosprawnymi</w:t>
      </w:r>
      <w:r w:rsidR="00BE1D15">
        <w:rPr>
          <w:rFonts w:cstheme="minorHAnsi"/>
          <w:sz w:val="24"/>
          <w:szCs w:val="24"/>
        </w:rPr>
        <w:t>.</w:t>
      </w:r>
    </w:p>
    <w:p w14:paraId="27772058" w14:textId="77777777" w:rsidR="006128DD" w:rsidRPr="006128DD" w:rsidRDefault="006128DD" w:rsidP="00BE1D15">
      <w:pPr>
        <w:pStyle w:val="Akapitzlist"/>
        <w:spacing w:line="360" w:lineRule="auto"/>
        <w:jc w:val="both"/>
        <w:rPr>
          <w:rFonts w:cstheme="minorHAnsi"/>
          <w:sz w:val="24"/>
          <w:szCs w:val="24"/>
        </w:rPr>
      </w:pPr>
    </w:p>
    <w:p w14:paraId="20209FEB" w14:textId="77777777" w:rsidR="00CB7DFE" w:rsidRPr="00E722C1" w:rsidRDefault="006128DD" w:rsidP="00E722C1">
      <w:pPr>
        <w:pStyle w:val="Akapitzlist"/>
        <w:numPr>
          <w:ilvl w:val="0"/>
          <w:numId w:val="13"/>
        </w:numPr>
        <w:rPr>
          <w:sz w:val="24"/>
          <w:szCs w:val="24"/>
          <w:u w:val="single"/>
        </w:rPr>
      </w:pPr>
      <w:r w:rsidRPr="00E722C1">
        <w:rPr>
          <w:sz w:val="24"/>
          <w:szCs w:val="24"/>
          <w:u w:val="single"/>
        </w:rPr>
        <w:t>Rekrutacja</w:t>
      </w:r>
      <w:r w:rsidR="00CB5173" w:rsidRPr="00E722C1">
        <w:rPr>
          <w:sz w:val="24"/>
          <w:szCs w:val="24"/>
          <w:u w:val="single"/>
        </w:rPr>
        <w:t xml:space="preserve"> uczestników, sposób i zasady rekrutacji.</w:t>
      </w:r>
    </w:p>
    <w:p w14:paraId="1EA3CCF2" w14:textId="77777777" w:rsidR="00CB7DFE" w:rsidRDefault="00CB7DFE" w:rsidP="002D1A01">
      <w:pPr>
        <w:spacing w:after="120" w:line="312" w:lineRule="auto"/>
        <w:jc w:val="both"/>
        <w:rPr>
          <w:rFonts w:cstheme="minorHAnsi"/>
          <w:bCs/>
          <w:noProof/>
          <w:sz w:val="24"/>
          <w:szCs w:val="24"/>
          <w:lang w:eastAsia="pl-PL"/>
        </w:rPr>
      </w:pPr>
      <w:r w:rsidRPr="00CB7DFE">
        <w:rPr>
          <w:rFonts w:cstheme="minorHAnsi"/>
          <w:bCs/>
          <w:noProof/>
          <w:sz w:val="24"/>
          <w:szCs w:val="24"/>
          <w:lang w:eastAsia="pl-PL"/>
        </w:rPr>
        <w:t xml:space="preserve">Rekrutacja uczestników innowacji prowadzona była kilkutorowo: </w:t>
      </w:r>
      <w:r>
        <w:rPr>
          <w:rFonts w:cstheme="minorHAnsi"/>
          <w:bCs/>
          <w:noProof/>
          <w:sz w:val="24"/>
          <w:szCs w:val="24"/>
          <w:lang w:eastAsia="pl-PL"/>
        </w:rPr>
        <w:t>w porozumieniu ze szpitalem : w postaci spotkań na odziale schorzeń udarowych – spotkania z pacjentami i ich rodzinami przy współpracy z personelem szpitala i placówek medycznych; dystrybucja informacji w postaci ulotek w innych pplacówkach medycznych (przychodnie podstawowej opieki zdrowotnej, szpitale, kliniki rehabilitacyjne itp.).</w:t>
      </w:r>
    </w:p>
    <w:p w14:paraId="0CFA19D6" w14:textId="77777777" w:rsidR="002D1A01" w:rsidRDefault="002D1A01" w:rsidP="002D1A01">
      <w:pPr>
        <w:autoSpaceDE w:val="0"/>
        <w:autoSpaceDN w:val="0"/>
        <w:adjustRightInd w:val="0"/>
        <w:spacing w:after="0" w:line="312" w:lineRule="auto"/>
        <w:jc w:val="both"/>
        <w:rPr>
          <w:rFonts w:ascii="Calibri" w:hAnsi="Calibri" w:cs="Calibri"/>
          <w:sz w:val="18"/>
          <w:szCs w:val="18"/>
        </w:rPr>
      </w:pPr>
      <w:r>
        <w:rPr>
          <w:rFonts w:cstheme="minorHAnsi"/>
          <w:bCs/>
          <w:noProof/>
          <w:sz w:val="24"/>
          <w:szCs w:val="24"/>
          <w:lang w:eastAsia="pl-PL"/>
        </w:rPr>
        <w:t xml:space="preserve">Rekrutacja oparta była o indywidualne rozmowy z opiekunami i pacjentami, wstepną diagnozę potrzeb w zakresie pieki </w:t>
      </w:r>
      <w:r w:rsidRPr="002D1A01">
        <w:rPr>
          <w:rFonts w:cstheme="minorHAnsi"/>
          <w:bCs/>
          <w:noProof/>
          <w:sz w:val="24"/>
          <w:szCs w:val="24"/>
          <w:lang w:eastAsia="pl-PL"/>
        </w:rPr>
        <w:t xml:space="preserve">medycznej </w:t>
      </w:r>
      <w:r w:rsidRPr="002D1A01">
        <w:rPr>
          <w:rFonts w:ascii="Calibri" w:hAnsi="Calibri" w:cs="Calibri"/>
          <w:sz w:val="24"/>
          <w:szCs w:val="24"/>
        </w:rPr>
        <w:t xml:space="preserve">oraz </w:t>
      </w:r>
      <w:r>
        <w:rPr>
          <w:rFonts w:ascii="Calibri" w:hAnsi="Calibri" w:cs="Calibri"/>
          <w:sz w:val="24"/>
          <w:szCs w:val="24"/>
        </w:rPr>
        <w:t xml:space="preserve">wywiady </w:t>
      </w:r>
      <w:r w:rsidRPr="002D1A01">
        <w:rPr>
          <w:rFonts w:ascii="Calibri" w:hAnsi="Calibri" w:cs="Calibri"/>
          <w:sz w:val="24"/>
          <w:szCs w:val="24"/>
        </w:rPr>
        <w:t>badające poziom motywacji przystąpienia do udziału w usługach.</w:t>
      </w:r>
      <w:r>
        <w:rPr>
          <w:rFonts w:ascii="Calibri" w:hAnsi="Calibri" w:cs="Calibri"/>
          <w:sz w:val="18"/>
          <w:szCs w:val="18"/>
        </w:rPr>
        <w:t xml:space="preserve"> </w:t>
      </w:r>
    </w:p>
    <w:p w14:paraId="71BDE9E0" w14:textId="77777777" w:rsidR="002D1A01" w:rsidRPr="002D1A01" w:rsidRDefault="002D1A01" w:rsidP="002D1A01">
      <w:pPr>
        <w:autoSpaceDE w:val="0"/>
        <w:autoSpaceDN w:val="0"/>
        <w:adjustRightInd w:val="0"/>
        <w:spacing w:after="0" w:line="312" w:lineRule="auto"/>
        <w:jc w:val="both"/>
        <w:rPr>
          <w:rFonts w:cstheme="minorHAnsi"/>
          <w:sz w:val="24"/>
          <w:szCs w:val="24"/>
        </w:rPr>
      </w:pPr>
      <w:r w:rsidRPr="002D1A01">
        <w:rPr>
          <w:rFonts w:cstheme="minorHAnsi"/>
          <w:sz w:val="24"/>
          <w:szCs w:val="24"/>
        </w:rPr>
        <w:t>Etapy rekrutacji</w:t>
      </w:r>
      <w:r>
        <w:rPr>
          <w:rFonts w:cstheme="minorHAnsi"/>
          <w:sz w:val="24"/>
          <w:szCs w:val="24"/>
        </w:rPr>
        <w:t xml:space="preserve"> o realizacji działań</w:t>
      </w:r>
      <w:r w:rsidRPr="002D1A01">
        <w:rPr>
          <w:rFonts w:cstheme="minorHAnsi"/>
          <w:sz w:val="24"/>
          <w:szCs w:val="24"/>
        </w:rPr>
        <w:t xml:space="preserve">: </w:t>
      </w:r>
    </w:p>
    <w:p w14:paraId="1DC22CFD" w14:textId="77777777" w:rsidR="002D1A01" w:rsidRDefault="002D1A01" w:rsidP="002D1A01">
      <w:pPr>
        <w:pStyle w:val="Akapitzlist"/>
        <w:numPr>
          <w:ilvl w:val="0"/>
          <w:numId w:val="10"/>
        </w:numPr>
        <w:autoSpaceDE w:val="0"/>
        <w:autoSpaceDN w:val="0"/>
        <w:adjustRightInd w:val="0"/>
        <w:spacing w:after="0" w:line="312" w:lineRule="auto"/>
        <w:jc w:val="both"/>
        <w:rPr>
          <w:rFonts w:cstheme="minorHAnsi"/>
          <w:sz w:val="24"/>
          <w:szCs w:val="24"/>
        </w:rPr>
      </w:pPr>
      <w:r w:rsidRPr="002D1A01">
        <w:rPr>
          <w:rFonts w:cstheme="minorHAnsi"/>
          <w:sz w:val="24"/>
          <w:szCs w:val="24"/>
        </w:rPr>
        <w:t>Zabranie propozycji kandydatów do udziału w usługach z uwzględnieniem jedynie osób</w:t>
      </w:r>
      <w:r>
        <w:rPr>
          <w:rFonts w:cstheme="minorHAnsi"/>
          <w:sz w:val="24"/>
          <w:szCs w:val="24"/>
        </w:rPr>
        <w:t xml:space="preserve"> </w:t>
      </w:r>
      <w:r w:rsidRPr="002D1A01">
        <w:rPr>
          <w:rFonts w:cstheme="minorHAnsi"/>
          <w:sz w:val="24"/>
          <w:szCs w:val="24"/>
        </w:rPr>
        <w:t>zadeklarowanych do działań</w:t>
      </w:r>
    </w:p>
    <w:p w14:paraId="3D44AE11" w14:textId="77777777" w:rsidR="002D1A01" w:rsidRDefault="002D1A01" w:rsidP="002D1A01">
      <w:pPr>
        <w:pStyle w:val="Akapitzlist"/>
        <w:numPr>
          <w:ilvl w:val="0"/>
          <w:numId w:val="10"/>
        </w:numPr>
        <w:autoSpaceDE w:val="0"/>
        <w:autoSpaceDN w:val="0"/>
        <w:adjustRightInd w:val="0"/>
        <w:spacing w:after="0" w:line="312" w:lineRule="auto"/>
        <w:jc w:val="both"/>
        <w:rPr>
          <w:rFonts w:cstheme="minorHAnsi"/>
          <w:sz w:val="24"/>
          <w:szCs w:val="24"/>
        </w:rPr>
      </w:pPr>
      <w:r w:rsidRPr="002D1A01">
        <w:rPr>
          <w:rFonts w:cstheme="minorHAnsi"/>
          <w:sz w:val="24"/>
          <w:szCs w:val="24"/>
        </w:rPr>
        <w:t xml:space="preserve">Wytypowanie osób do objęcia wsparciem w ramach usług  </w:t>
      </w:r>
    </w:p>
    <w:p w14:paraId="0ED698F2" w14:textId="77777777" w:rsidR="002D1A01" w:rsidRPr="002D1A01" w:rsidRDefault="002D1A01" w:rsidP="002D1A01">
      <w:pPr>
        <w:pStyle w:val="Akapitzlist"/>
        <w:numPr>
          <w:ilvl w:val="0"/>
          <w:numId w:val="10"/>
        </w:numPr>
        <w:autoSpaceDE w:val="0"/>
        <w:autoSpaceDN w:val="0"/>
        <w:adjustRightInd w:val="0"/>
        <w:spacing w:after="0" w:line="312" w:lineRule="auto"/>
        <w:jc w:val="both"/>
        <w:rPr>
          <w:rFonts w:cstheme="minorHAnsi"/>
          <w:sz w:val="24"/>
          <w:szCs w:val="24"/>
        </w:rPr>
      </w:pPr>
      <w:r w:rsidRPr="002D1A01">
        <w:rPr>
          <w:rFonts w:cstheme="minorHAnsi"/>
          <w:sz w:val="24"/>
          <w:szCs w:val="24"/>
        </w:rPr>
        <w:t>Zebranie wywiadu na temat kandydata– ze środowiska domowego – od osoby zainteresowanej i jej rodziców/ opiekunów/współmałżonków</w:t>
      </w:r>
    </w:p>
    <w:p w14:paraId="59B63C6D" w14:textId="77777777" w:rsidR="00CB7DFE" w:rsidRDefault="00CB7DFE" w:rsidP="00CB7DFE">
      <w:pPr>
        <w:spacing w:after="120" w:line="312" w:lineRule="auto"/>
        <w:jc w:val="both"/>
        <w:rPr>
          <w:rFonts w:cstheme="minorHAnsi"/>
          <w:bCs/>
          <w:noProof/>
          <w:sz w:val="24"/>
          <w:szCs w:val="24"/>
          <w:lang w:eastAsia="pl-PL"/>
        </w:rPr>
      </w:pPr>
      <w:r>
        <w:rPr>
          <w:rFonts w:cstheme="minorHAnsi"/>
          <w:bCs/>
          <w:noProof/>
          <w:sz w:val="24"/>
          <w:szCs w:val="24"/>
          <w:lang w:eastAsia="pl-PL"/>
        </w:rPr>
        <w:t>Kryteria kwalifikacji uczestików:</w:t>
      </w:r>
    </w:p>
    <w:p w14:paraId="3F390A7F" w14:textId="77777777" w:rsidR="00CB7DFE" w:rsidRDefault="00CB7DFE" w:rsidP="00CB7DFE">
      <w:pPr>
        <w:pStyle w:val="Akapitzlist"/>
        <w:numPr>
          <w:ilvl w:val="0"/>
          <w:numId w:val="10"/>
        </w:numPr>
        <w:spacing w:after="120" w:line="312" w:lineRule="auto"/>
        <w:jc w:val="both"/>
        <w:rPr>
          <w:rFonts w:cstheme="minorHAnsi"/>
          <w:bCs/>
          <w:noProof/>
          <w:sz w:val="24"/>
          <w:szCs w:val="24"/>
          <w:lang w:eastAsia="pl-PL"/>
        </w:rPr>
      </w:pPr>
      <w:r>
        <w:rPr>
          <w:rFonts w:cstheme="minorHAnsi"/>
          <w:bCs/>
          <w:noProof/>
          <w:sz w:val="24"/>
          <w:szCs w:val="24"/>
          <w:lang w:eastAsia="pl-PL"/>
        </w:rPr>
        <w:t>osoby po przebytym udarze mózgu (nie dawniej niż 1-3 m-cy)</w:t>
      </w:r>
      <w:r w:rsidR="002D1A01">
        <w:rPr>
          <w:rFonts w:cstheme="minorHAnsi"/>
          <w:bCs/>
          <w:noProof/>
          <w:sz w:val="24"/>
          <w:szCs w:val="24"/>
          <w:lang w:eastAsia="pl-PL"/>
        </w:rPr>
        <w:t xml:space="preserve"> opuszczające placówkę medyczną</w:t>
      </w:r>
    </w:p>
    <w:p w14:paraId="0A548F5E" w14:textId="77777777" w:rsidR="00CB7DFE" w:rsidRDefault="00CB7DFE" w:rsidP="00CB7DFE">
      <w:pPr>
        <w:pStyle w:val="Akapitzlist"/>
        <w:numPr>
          <w:ilvl w:val="0"/>
          <w:numId w:val="10"/>
        </w:numPr>
        <w:spacing w:after="120" w:line="312" w:lineRule="auto"/>
        <w:jc w:val="both"/>
        <w:rPr>
          <w:rFonts w:cstheme="minorHAnsi"/>
          <w:bCs/>
          <w:noProof/>
          <w:sz w:val="24"/>
          <w:szCs w:val="24"/>
          <w:lang w:eastAsia="pl-PL"/>
        </w:rPr>
      </w:pPr>
      <w:r>
        <w:rPr>
          <w:rFonts w:cstheme="minorHAnsi"/>
          <w:bCs/>
          <w:noProof/>
          <w:sz w:val="24"/>
          <w:szCs w:val="24"/>
          <w:lang w:eastAsia="pl-PL"/>
        </w:rPr>
        <w:t>osoby niesamodzielne – wymagające czasowego wsparcia w związku z przebytym udarem</w:t>
      </w:r>
    </w:p>
    <w:p w14:paraId="690CCBD5" w14:textId="77777777" w:rsidR="002D1A01" w:rsidRPr="005308C7" w:rsidRDefault="00CB7DFE" w:rsidP="00CB7DFE">
      <w:pPr>
        <w:pStyle w:val="Akapitzlist"/>
        <w:numPr>
          <w:ilvl w:val="0"/>
          <w:numId w:val="10"/>
        </w:numPr>
        <w:spacing w:after="120" w:line="312" w:lineRule="auto"/>
        <w:jc w:val="both"/>
        <w:rPr>
          <w:rFonts w:cstheme="minorHAnsi"/>
          <w:bCs/>
          <w:noProof/>
          <w:sz w:val="24"/>
          <w:szCs w:val="24"/>
          <w:lang w:eastAsia="pl-PL"/>
        </w:rPr>
      </w:pPr>
      <w:r>
        <w:rPr>
          <w:rFonts w:cstheme="minorHAnsi"/>
          <w:bCs/>
          <w:noProof/>
          <w:sz w:val="24"/>
          <w:szCs w:val="24"/>
          <w:lang w:eastAsia="pl-PL"/>
        </w:rPr>
        <w:t>najbliższe otoczenie osób chorych (rodzina opiekująca się na co dzień osobą chorą)</w:t>
      </w:r>
    </w:p>
    <w:p w14:paraId="2AF49D8C" w14:textId="77777777" w:rsidR="00CB7DFE" w:rsidRPr="00CB7DFE" w:rsidRDefault="00CB7DFE" w:rsidP="00CB7DFE">
      <w:pPr>
        <w:spacing w:after="120" w:line="312" w:lineRule="auto"/>
        <w:jc w:val="both"/>
        <w:rPr>
          <w:rFonts w:ascii="Calibri" w:eastAsia="Calibri" w:hAnsi="Calibri" w:cs="Calibri"/>
          <w:bCs/>
          <w:noProof/>
          <w:sz w:val="24"/>
          <w:szCs w:val="24"/>
          <w:lang w:eastAsia="pl-PL"/>
        </w:rPr>
      </w:pPr>
      <w:r w:rsidRPr="00CB7DFE">
        <w:rPr>
          <w:rFonts w:ascii="Calibri" w:eastAsia="Calibri" w:hAnsi="Calibri" w:cs="Calibri"/>
          <w:bCs/>
          <w:noProof/>
          <w:sz w:val="24"/>
          <w:szCs w:val="24"/>
          <w:lang w:eastAsia="pl-PL"/>
        </w:rPr>
        <w:lastRenderedPageBreak/>
        <w:t xml:space="preserve">Do oceny niesamodzielności </w:t>
      </w:r>
      <w:r w:rsidR="00B21ED5">
        <w:rPr>
          <w:rFonts w:cstheme="minorHAnsi"/>
          <w:bCs/>
          <w:noProof/>
          <w:sz w:val="24"/>
          <w:szCs w:val="24"/>
          <w:lang w:eastAsia="pl-PL"/>
        </w:rPr>
        <w:t>za</w:t>
      </w:r>
      <w:r w:rsidRPr="00CB7DFE">
        <w:rPr>
          <w:rFonts w:ascii="Calibri" w:eastAsia="Calibri" w:hAnsi="Calibri" w:cs="Calibri"/>
          <w:bCs/>
          <w:noProof/>
          <w:sz w:val="24"/>
          <w:szCs w:val="24"/>
          <w:lang w:eastAsia="pl-PL"/>
        </w:rPr>
        <w:t xml:space="preserve">stosowana </w:t>
      </w:r>
      <w:r w:rsidR="00B21ED5">
        <w:rPr>
          <w:rFonts w:cstheme="minorHAnsi"/>
          <w:bCs/>
          <w:noProof/>
          <w:sz w:val="24"/>
          <w:szCs w:val="24"/>
          <w:lang w:eastAsia="pl-PL"/>
        </w:rPr>
        <w:t>została</w:t>
      </w:r>
      <w:r w:rsidRPr="00CB7DFE">
        <w:rPr>
          <w:rFonts w:ascii="Calibri" w:eastAsia="Calibri" w:hAnsi="Calibri" w:cs="Calibri"/>
          <w:bCs/>
          <w:noProof/>
          <w:sz w:val="24"/>
          <w:szCs w:val="24"/>
          <w:lang w:eastAsia="pl-PL"/>
        </w:rPr>
        <w:t xml:space="preserve"> skala Barthel, która pozwala na ocenę chorego pod względem jego zapotrzebowania na opiekę innych osób. W tej skali bierze się pod uwagę między innymi czynności życia codziennego takie jak: spożywanie posiłków, poruszanie się, siadanie, ubieranie się i rozbieranie, utrzymanie higieny osobistej, korzystanie z toalety, kontrolowanie czynności fizjologicznych.</w:t>
      </w:r>
    </w:p>
    <w:p w14:paraId="054CBE4F" w14:textId="77777777" w:rsidR="00CB7DFE" w:rsidRDefault="00CB7DFE" w:rsidP="008D5553">
      <w:pPr>
        <w:autoSpaceDE w:val="0"/>
        <w:autoSpaceDN w:val="0"/>
        <w:adjustRightInd w:val="0"/>
        <w:spacing w:after="0" w:line="240" w:lineRule="auto"/>
        <w:rPr>
          <w:rFonts w:ascii="Calibri" w:hAnsi="Calibri" w:cs="Calibri"/>
          <w:sz w:val="18"/>
          <w:szCs w:val="18"/>
        </w:rPr>
      </w:pPr>
    </w:p>
    <w:p w14:paraId="6C2D83E2" w14:textId="77777777" w:rsidR="002D1A01" w:rsidRPr="00E722C1" w:rsidRDefault="00E722C1" w:rsidP="002D1A01">
      <w:pPr>
        <w:pStyle w:val="Akapitzlist"/>
        <w:numPr>
          <w:ilvl w:val="0"/>
          <w:numId w:val="13"/>
        </w:numPr>
        <w:autoSpaceDE w:val="0"/>
        <w:autoSpaceDN w:val="0"/>
        <w:adjustRightInd w:val="0"/>
        <w:spacing w:after="0" w:line="312" w:lineRule="auto"/>
        <w:ind w:left="1077"/>
        <w:rPr>
          <w:sz w:val="24"/>
          <w:szCs w:val="24"/>
        </w:rPr>
      </w:pPr>
      <w:r>
        <w:rPr>
          <w:sz w:val="24"/>
          <w:szCs w:val="24"/>
          <w:u w:val="single"/>
        </w:rPr>
        <w:t>Realizacja pakietów medycznych</w:t>
      </w:r>
    </w:p>
    <w:p w14:paraId="2929753B" w14:textId="77777777" w:rsidR="00E722C1" w:rsidRDefault="00E722C1" w:rsidP="00E722C1">
      <w:pPr>
        <w:autoSpaceDE w:val="0"/>
        <w:autoSpaceDN w:val="0"/>
        <w:adjustRightInd w:val="0"/>
        <w:spacing w:after="0" w:line="312" w:lineRule="auto"/>
        <w:rPr>
          <w:sz w:val="24"/>
          <w:szCs w:val="24"/>
        </w:rPr>
      </w:pPr>
      <w:r>
        <w:rPr>
          <w:sz w:val="24"/>
          <w:szCs w:val="24"/>
        </w:rPr>
        <w:t xml:space="preserve">W skład każdego kompleksowego pakietu medycznego wchodzą: </w:t>
      </w:r>
    </w:p>
    <w:p w14:paraId="3683234A" w14:textId="77777777" w:rsidR="00E722C1" w:rsidRDefault="00E722C1" w:rsidP="00E722C1">
      <w:pPr>
        <w:pStyle w:val="Akapitzlist"/>
        <w:numPr>
          <w:ilvl w:val="0"/>
          <w:numId w:val="14"/>
        </w:numPr>
        <w:spacing w:after="120" w:line="312" w:lineRule="auto"/>
        <w:ind w:left="714" w:hanging="357"/>
        <w:jc w:val="both"/>
        <w:rPr>
          <w:rFonts w:cstheme="minorHAnsi"/>
          <w:bCs/>
          <w:noProof/>
          <w:sz w:val="24"/>
          <w:szCs w:val="24"/>
          <w:lang w:eastAsia="pl-PL"/>
        </w:rPr>
      </w:pPr>
      <w:r w:rsidRPr="00E722C1">
        <w:rPr>
          <w:rFonts w:ascii="Calibri" w:eastAsia="Calibri" w:hAnsi="Calibri" w:cs="Calibri"/>
          <w:bCs/>
          <w:noProof/>
          <w:sz w:val="24"/>
          <w:szCs w:val="24"/>
          <w:lang w:eastAsia="pl-PL"/>
        </w:rPr>
        <w:t xml:space="preserve">3 x  konsultacja specjalisty pielęgniarstwa </w:t>
      </w:r>
      <w:r>
        <w:rPr>
          <w:rFonts w:cstheme="minorHAnsi"/>
          <w:bCs/>
          <w:noProof/>
          <w:sz w:val="24"/>
          <w:szCs w:val="24"/>
          <w:lang w:eastAsia="pl-PL"/>
        </w:rPr>
        <w:t xml:space="preserve">- </w:t>
      </w:r>
      <w:r w:rsidRPr="00E722C1">
        <w:rPr>
          <w:rFonts w:ascii="Calibri" w:eastAsia="Calibri" w:hAnsi="Calibri" w:cs="Calibri"/>
          <w:bCs/>
          <w:noProof/>
          <w:sz w:val="24"/>
          <w:szCs w:val="24"/>
          <w:lang w:eastAsia="pl-PL"/>
        </w:rPr>
        <w:t>wykonanie indywidualnego planu opieki nad pacjentem jak również postawienie diagnozy pielęgniarskiej, modyfikacje planu</w:t>
      </w:r>
    </w:p>
    <w:p w14:paraId="5FED92F7" w14:textId="77777777" w:rsidR="00E722C1" w:rsidRDefault="00E722C1" w:rsidP="00E722C1">
      <w:pPr>
        <w:pStyle w:val="Akapitzlist"/>
        <w:numPr>
          <w:ilvl w:val="0"/>
          <w:numId w:val="14"/>
        </w:numPr>
        <w:spacing w:after="120" w:line="312" w:lineRule="auto"/>
        <w:ind w:left="714" w:hanging="357"/>
        <w:jc w:val="both"/>
        <w:rPr>
          <w:rFonts w:cstheme="minorHAnsi"/>
          <w:bCs/>
          <w:noProof/>
          <w:sz w:val="24"/>
          <w:szCs w:val="24"/>
          <w:lang w:eastAsia="pl-PL"/>
        </w:rPr>
      </w:pPr>
      <w:r w:rsidRPr="00E722C1">
        <w:rPr>
          <w:rFonts w:ascii="Calibri" w:eastAsia="Calibri" w:hAnsi="Calibri" w:cs="Calibri"/>
          <w:bCs/>
          <w:noProof/>
          <w:sz w:val="24"/>
          <w:szCs w:val="24"/>
          <w:lang w:eastAsia="pl-PL"/>
        </w:rPr>
        <w:t xml:space="preserve">1 x konsultacja specjalisty z zakresu rehabilitacji medycznej z ustaleniem indywidualnego planu pracy z pacjentem, </w:t>
      </w:r>
    </w:p>
    <w:p w14:paraId="382BF9B4" w14:textId="77777777" w:rsidR="00E722C1" w:rsidRDefault="00E722C1" w:rsidP="00E722C1">
      <w:pPr>
        <w:pStyle w:val="Akapitzlist"/>
        <w:numPr>
          <w:ilvl w:val="0"/>
          <w:numId w:val="14"/>
        </w:numPr>
        <w:spacing w:after="120" w:line="312" w:lineRule="auto"/>
        <w:ind w:left="714" w:hanging="357"/>
        <w:jc w:val="both"/>
        <w:rPr>
          <w:rFonts w:cstheme="minorHAnsi"/>
          <w:bCs/>
          <w:noProof/>
          <w:sz w:val="24"/>
          <w:szCs w:val="24"/>
          <w:lang w:eastAsia="pl-PL"/>
        </w:rPr>
      </w:pPr>
      <w:r w:rsidRPr="00E722C1">
        <w:rPr>
          <w:rFonts w:ascii="Calibri" w:eastAsia="Calibri" w:hAnsi="Calibri" w:cs="Calibri"/>
          <w:bCs/>
          <w:noProof/>
          <w:sz w:val="24"/>
          <w:szCs w:val="24"/>
          <w:lang w:eastAsia="pl-PL"/>
        </w:rPr>
        <w:t xml:space="preserve">20 x </w:t>
      </w:r>
      <w:r>
        <w:rPr>
          <w:rFonts w:cstheme="minorHAnsi"/>
          <w:bCs/>
          <w:noProof/>
          <w:sz w:val="24"/>
          <w:szCs w:val="24"/>
          <w:lang w:eastAsia="pl-PL"/>
        </w:rPr>
        <w:t>wizyty opiekunów (</w:t>
      </w:r>
      <w:r w:rsidRPr="00E722C1">
        <w:rPr>
          <w:rFonts w:ascii="Calibri" w:eastAsia="Calibri" w:hAnsi="Calibri" w:cs="Calibri"/>
          <w:bCs/>
          <w:noProof/>
          <w:sz w:val="24"/>
          <w:szCs w:val="24"/>
          <w:lang w:eastAsia="pl-PL"/>
        </w:rPr>
        <w:t xml:space="preserve">w </w:t>
      </w:r>
      <w:r>
        <w:rPr>
          <w:rFonts w:cstheme="minorHAnsi"/>
          <w:bCs/>
          <w:noProof/>
          <w:sz w:val="24"/>
          <w:szCs w:val="24"/>
          <w:lang w:eastAsia="pl-PL"/>
        </w:rPr>
        <w:t>zastępstwie</w:t>
      </w:r>
      <w:r w:rsidRPr="00E722C1">
        <w:rPr>
          <w:rFonts w:ascii="Calibri" w:eastAsia="Calibri" w:hAnsi="Calibri" w:cs="Calibri"/>
          <w:bCs/>
          <w:noProof/>
          <w:sz w:val="24"/>
          <w:szCs w:val="24"/>
          <w:lang w:eastAsia="pl-PL"/>
        </w:rPr>
        <w:t xml:space="preserve"> za opiekunów faktycznych</w:t>
      </w:r>
      <w:r>
        <w:rPr>
          <w:rFonts w:cstheme="minorHAnsi"/>
          <w:bCs/>
          <w:noProof/>
          <w:sz w:val="24"/>
          <w:szCs w:val="24"/>
          <w:lang w:eastAsia="pl-PL"/>
        </w:rPr>
        <w:t>)</w:t>
      </w:r>
      <w:r w:rsidRPr="00E722C1">
        <w:rPr>
          <w:rFonts w:ascii="Calibri" w:eastAsia="Calibri" w:hAnsi="Calibri" w:cs="Calibri"/>
          <w:bCs/>
          <w:noProof/>
          <w:sz w:val="24"/>
          <w:szCs w:val="24"/>
          <w:lang w:eastAsia="pl-PL"/>
        </w:rPr>
        <w:t>,</w:t>
      </w:r>
    </w:p>
    <w:p w14:paraId="0A173E6B" w14:textId="77777777" w:rsidR="00E722C1" w:rsidRDefault="00E722C1" w:rsidP="00E722C1">
      <w:pPr>
        <w:pStyle w:val="Akapitzlist"/>
        <w:numPr>
          <w:ilvl w:val="0"/>
          <w:numId w:val="14"/>
        </w:numPr>
        <w:spacing w:after="120" w:line="312" w:lineRule="auto"/>
        <w:ind w:left="714" w:hanging="357"/>
        <w:jc w:val="both"/>
        <w:rPr>
          <w:rFonts w:cstheme="minorHAnsi"/>
          <w:bCs/>
          <w:noProof/>
          <w:sz w:val="24"/>
          <w:szCs w:val="24"/>
          <w:lang w:eastAsia="pl-PL"/>
        </w:rPr>
      </w:pPr>
      <w:r w:rsidRPr="00E722C1">
        <w:rPr>
          <w:rFonts w:ascii="Calibri" w:eastAsia="Calibri" w:hAnsi="Calibri" w:cs="Calibri"/>
          <w:bCs/>
          <w:noProof/>
          <w:sz w:val="24"/>
          <w:szCs w:val="24"/>
          <w:lang w:eastAsia="pl-PL"/>
        </w:rPr>
        <w:t xml:space="preserve">10 x wizyty pielęgniarskie </w:t>
      </w:r>
      <w:r>
        <w:rPr>
          <w:rFonts w:cstheme="minorHAnsi"/>
          <w:bCs/>
          <w:noProof/>
          <w:sz w:val="24"/>
          <w:szCs w:val="24"/>
          <w:lang w:eastAsia="pl-PL"/>
        </w:rPr>
        <w:t xml:space="preserve">- </w:t>
      </w:r>
      <w:r w:rsidRPr="00E722C1">
        <w:rPr>
          <w:rFonts w:ascii="Calibri" w:eastAsia="Calibri" w:hAnsi="Calibri" w:cs="Calibri"/>
          <w:bCs/>
          <w:noProof/>
          <w:sz w:val="24"/>
          <w:szCs w:val="24"/>
          <w:lang w:eastAsia="pl-PL"/>
        </w:rPr>
        <w:t xml:space="preserve">promocja i edukacja zdrowtna np. </w:t>
      </w:r>
      <w:r>
        <w:rPr>
          <w:rFonts w:cstheme="minorHAnsi"/>
          <w:bCs/>
          <w:noProof/>
          <w:sz w:val="24"/>
          <w:szCs w:val="24"/>
          <w:lang w:eastAsia="pl-PL"/>
        </w:rPr>
        <w:t>pomoc w korzystaniu z toalety, profilaktyka</w:t>
      </w:r>
      <w:r w:rsidRPr="00E722C1">
        <w:rPr>
          <w:rFonts w:ascii="Calibri" w:eastAsia="Calibri" w:hAnsi="Calibri" w:cs="Calibri"/>
          <w:bCs/>
          <w:noProof/>
          <w:sz w:val="24"/>
          <w:szCs w:val="24"/>
          <w:lang w:eastAsia="pl-PL"/>
        </w:rPr>
        <w:t xml:space="preserve"> p/odleżynowa, gimnastyka oddechowa, monitorowanie parametrów życiowych, udzielanie wskazówek żywieniowych, wykonanie iniekcji, zmiana opatrunku, </w:t>
      </w:r>
    </w:p>
    <w:p w14:paraId="38C2420C" w14:textId="77777777" w:rsidR="00E722C1" w:rsidRDefault="00E722C1" w:rsidP="00E722C1">
      <w:pPr>
        <w:pStyle w:val="Akapitzlist"/>
        <w:numPr>
          <w:ilvl w:val="0"/>
          <w:numId w:val="14"/>
        </w:numPr>
        <w:spacing w:after="120" w:line="312" w:lineRule="auto"/>
        <w:ind w:left="714" w:hanging="357"/>
        <w:jc w:val="both"/>
        <w:rPr>
          <w:rFonts w:cstheme="minorHAnsi"/>
          <w:bCs/>
          <w:noProof/>
          <w:sz w:val="24"/>
          <w:szCs w:val="24"/>
          <w:lang w:eastAsia="pl-PL"/>
        </w:rPr>
      </w:pPr>
      <w:r w:rsidRPr="00E722C1">
        <w:rPr>
          <w:rFonts w:ascii="Calibri" w:eastAsia="Calibri" w:hAnsi="Calibri" w:cs="Calibri"/>
          <w:bCs/>
          <w:noProof/>
          <w:sz w:val="24"/>
          <w:szCs w:val="24"/>
          <w:lang w:eastAsia="pl-PL"/>
        </w:rPr>
        <w:t xml:space="preserve">6 x  wizyty rehabilitanta </w:t>
      </w:r>
    </w:p>
    <w:p w14:paraId="0F6CA286" w14:textId="77777777" w:rsidR="00E722C1" w:rsidRPr="00E722C1" w:rsidRDefault="00E722C1" w:rsidP="00E722C1">
      <w:pPr>
        <w:pStyle w:val="Akapitzlist"/>
        <w:numPr>
          <w:ilvl w:val="0"/>
          <w:numId w:val="14"/>
        </w:numPr>
        <w:spacing w:after="120" w:line="312" w:lineRule="auto"/>
        <w:ind w:left="714" w:hanging="357"/>
        <w:jc w:val="both"/>
        <w:rPr>
          <w:rFonts w:ascii="Calibri" w:eastAsia="Calibri" w:hAnsi="Calibri" w:cs="Calibri"/>
          <w:bCs/>
          <w:noProof/>
          <w:sz w:val="24"/>
          <w:szCs w:val="24"/>
          <w:lang w:eastAsia="pl-PL"/>
        </w:rPr>
      </w:pPr>
      <w:r>
        <w:rPr>
          <w:rFonts w:cstheme="minorHAnsi"/>
          <w:bCs/>
          <w:noProof/>
          <w:sz w:val="24"/>
          <w:szCs w:val="24"/>
          <w:lang w:eastAsia="pl-PL"/>
        </w:rPr>
        <w:t xml:space="preserve">1 – 2 x indywidualne wsparcie psychologiczne </w:t>
      </w:r>
    </w:p>
    <w:p w14:paraId="55A3B230" w14:textId="77777777" w:rsidR="00E722C1" w:rsidRPr="00E722C1" w:rsidRDefault="00E722C1" w:rsidP="00FD3F12">
      <w:pPr>
        <w:autoSpaceDE w:val="0"/>
        <w:autoSpaceDN w:val="0"/>
        <w:adjustRightInd w:val="0"/>
        <w:spacing w:after="0" w:line="312" w:lineRule="auto"/>
        <w:jc w:val="both"/>
        <w:rPr>
          <w:sz w:val="24"/>
          <w:szCs w:val="24"/>
        </w:rPr>
      </w:pPr>
      <w:r>
        <w:rPr>
          <w:sz w:val="24"/>
          <w:szCs w:val="24"/>
        </w:rPr>
        <w:t>Realizacja pakietu medycznego odbywa się w porozumieniu z pacjentem, jego najbliższym otoczeniem i poszczególnymi specjalistami. Wizyty umawiane są w sposób indywidualny –</w:t>
      </w:r>
      <w:r w:rsidR="00FD3F12">
        <w:rPr>
          <w:sz w:val="24"/>
          <w:szCs w:val="24"/>
        </w:rPr>
        <w:t xml:space="preserve"> pomię</w:t>
      </w:r>
      <w:r>
        <w:rPr>
          <w:sz w:val="24"/>
          <w:szCs w:val="24"/>
        </w:rPr>
        <w:t xml:space="preserve">dzy </w:t>
      </w:r>
      <w:r w:rsidR="00FD3F12">
        <w:rPr>
          <w:sz w:val="24"/>
          <w:szCs w:val="24"/>
        </w:rPr>
        <w:t xml:space="preserve">specjalistą a pacjentem i </w:t>
      </w:r>
      <w:r>
        <w:rPr>
          <w:sz w:val="24"/>
          <w:szCs w:val="24"/>
        </w:rPr>
        <w:t xml:space="preserve">jego najbliższym otoczeniem. </w:t>
      </w:r>
      <w:r w:rsidR="00FD3F12">
        <w:rPr>
          <w:sz w:val="24"/>
          <w:szCs w:val="24"/>
        </w:rPr>
        <w:t xml:space="preserve">Pacjent zobowiązany jest do wykorzystania całego proponowanego zgodnie z Indywidualnym Programem Opieki. Intensywność spotkań i ich czas trwania (min. 45 minut) uzależniona jest od kondycji pacjenta, jego możliwości i stanu psychofizycznego. </w:t>
      </w:r>
    </w:p>
    <w:p w14:paraId="03F7CE88" w14:textId="77777777" w:rsidR="002D1A01" w:rsidRDefault="00FD3F12" w:rsidP="00FD3F12">
      <w:pPr>
        <w:autoSpaceDE w:val="0"/>
        <w:autoSpaceDN w:val="0"/>
        <w:adjustRightInd w:val="0"/>
        <w:spacing w:after="0" w:line="312" w:lineRule="auto"/>
        <w:jc w:val="both"/>
        <w:rPr>
          <w:rFonts w:cstheme="minorHAnsi"/>
          <w:sz w:val="24"/>
          <w:szCs w:val="24"/>
        </w:rPr>
      </w:pPr>
      <w:r>
        <w:rPr>
          <w:rFonts w:cstheme="minorHAnsi"/>
          <w:sz w:val="24"/>
          <w:szCs w:val="24"/>
        </w:rPr>
        <w:t>W</w:t>
      </w:r>
      <w:r w:rsidRPr="00FD3F12">
        <w:rPr>
          <w:rFonts w:cstheme="minorHAnsi"/>
          <w:sz w:val="24"/>
          <w:szCs w:val="24"/>
        </w:rPr>
        <w:t>ielokierunkowe dział</w:t>
      </w:r>
      <w:r>
        <w:rPr>
          <w:rFonts w:cstheme="minorHAnsi"/>
          <w:sz w:val="24"/>
          <w:szCs w:val="24"/>
        </w:rPr>
        <w:t>ania</w:t>
      </w:r>
      <w:r w:rsidRPr="00FD3F12">
        <w:rPr>
          <w:rFonts w:cstheme="minorHAnsi"/>
          <w:sz w:val="24"/>
          <w:szCs w:val="24"/>
        </w:rPr>
        <w:t xml:space="preserve"> podejmowane w celu przywrócenia osobie niepełnosprawnej </w:t>
      </w:r>
      <w:r>
        <w:rPr>
          <w:rFonts w:cstheme="minorHAnsi"/>
          <w:sz w:val="24"/>
          <w:szCs w:val="24"/>
        </w:rPr>
        <w:br/>
      </w:r>
      <w:r w:rsidRPr="00FD3F12">
        <w:rPr>
          <w:rFonts w:cstheme="minorHAnsi"/>
          <w:sz w:val="24"/>
          <w:szCs w:val="24"/>
        </w:rPr>
        <w:t>w możliwie jak</w:t>
      </w:r>
      <w:r>
        <w:rPr>
          <w:rFonts w:cstheme="minorHAnsi"/>
          <w:sz w:val="24"/>
          <w:szCs w:val="24"/>
        </w:rPr>
        <w:t xml:space="preserve"> </w:t>
      </w:r>
      <w:r w:rsidRPr="00FD3F12">
        <w:rPr>
          <w:rFonts w:cstheme="minorHAnsi"/>
          <w:sz w:val="24"/>
          <w:szCs w:val="24"/>
        </w:rPr>
        <w:t>największym stopniu zdolności do samodzielnego życia. Ważna jest tu kompleksowość oraz ciągłość podejmowanych działań</w:t>
      </w:r>
      <w:r>
        <w:rPr>
          <w:rFonts w:cstheme="minorHAnsi"/>
          <w:sz w:val="24"/>
          <w:szCs w:val="24"/>
        </w:rPr>
        <w:t xml:space="preserve"> </w:t>
      </w:r>
      <w:r w:rsidRPr="00FD3F12">
        <w:rPr>
          <w:rFonts w:cstheme="minorHAnsi"/>
          <w:sz w:val="24"/>
          <w:szCs w:val="24"/>
        </w:rPr>
        <w:t>terapeutycznych</w:t>
      </w:r>
      <w:r>
        <w:rPr>
          <w:rFonts w:cstheme="minorHAnsi"/>
          <w:sz w:val="24"/>
          <w:szCs w:val="24"/>
        </w:rPr>
        <w:t xml:space="preserve"> /opiekuńczych /rehabilitacyjnych</w:t>
      </w:r>
      <w:r w:rsidRPr="00FD3F12">
        <w:rPr>
          <w:rFonts w:cstheme="minorHAnsi"/>
          <w:sz w:val="24"/>
          <w:szCs w:val="24"/>
        </w:rPr>
        <w:t xml:space="preserve">. W </w:t>
      </w:r>
      <w:r>
        <w:rPr>
          <w:rFonts w:cstheme="minorHAnsi"/>
          <w:sz w:val="24"/>
          <w:szCs w:val="24"/>
        </w:rPr>
        <w:t>realizowanym pakiecie</w:t>
      </w:r>
      <w:r w:rsidRPr="00FD3F12">
        <w:rPr>
          <w:rFonts w:cstheme="minorHAnsi"/>
          <w:sz w:val="24"/>
          <w:szCs w:val="24"/>
        </w:rPr>
        <w:t xml:space="preserve"> wykorzystuje się wiele metod, które mają korzystny wpływ na poprawę zaburzonych czynności</w:t>
      </w:r>
      <w:r>
        <w:rPr>
          <w:rFonts w:cstheme="minorHAnsi"/>
          <w:sz w:val="24"/>
          <w:szCs w:val="24"/>
        </w:rPr>
        <w:t xml:space="preserve"> pacjenta.</w:t>
      </w:r>
    </w:p>
    <w:p w14:paraId="54BAEAE2" w14:textId="77777777" w:rsidR="00FD3F12" w:rsidRDefault="00BF1F00" w:rsidP="00FD3F12">
      <w:pPr>
        <w:autoSpaceDE w:val="0"/>
        <w:autoSpaceDN w:val="0"/>
        <w:adjustRightInd w:val="0"/>
        <w:spacing w:after="0" w:line="312" w:lineRule="auto"/>
        <w:jc w:val="both"/>
        <w:rPr>
          <w:rFonts w:cstheme="minorHAnsi"/>
          <w:bCs/>
          <w:noProof/>
          <w:sz w:val="24"/>
          <w:szCs w:val="24"/>
          <w:lang w:eastAsia="pl-PL"/>
        </w:rPr>
      </w:pPr>
      <w:r w:rsidRPr="00BF1F00">
        <w:rPr>
          <w:rFonts w:ascii="Calibri" w:eastAsia="Calibri" w:hAnsi="Calibri" w:cs="Calibri"/>
          <w:bCs/>
          <w:noProof/>
          <w:sz w:val="24"/>
          <w:szCs w:val="24"/>
          <w:lang w:eastAsia="pl-PL"/>
        </w:rPr>
        <w:t xml:space="preserve">Opieka nad pacjentem w domu jest indywidualnym planem, może dotyczyć </w:t>
      </w:r>
      <w:r>
        <w:rPr>
          <w:rFonts w:cstheme="minorHAnsi"/>
          <w:bCs/>
          <w:noProof/>
          <w:sz w:val="24"/>
          <w:szCs w:val="24"/>
          <w:lang w:eastAsia="pl-PL"/>
        </w:rPr>
        <w:t xml:space="preserve">nie tylko działań usprawniających stan fizyczny pacjenta oraz jego stan psychiczny, ale również </w:t>
      </w:r>
      <w:r w:rsidRPr="00BF1F00">
        <w:rPr>
          <w:rFonts w:ascii="Calibri" w:eastAsia="Calibri" w:hAnsi="Calibri" w:cs="Calibri"/>
          <w:bCs/>
          <w:noProof/>
          <w:sz w:val="24"/>
          <w:szCs w:val="24"/>
          <w:lang w:eastAsia="pl-PL"/>
        </w:rPr>
        <w:t xml:space="preserve">edukacji </w:t>
      </w:r>
      <w:r>
        <w:rPr>
          <w:rFonts w:cstheme="minorHAnsi"/>
          <w:bCs/>
          <w:noProof/>
          <w:sz w:val="24"/>
          <w:szCs w:val="24"/>
          <w:lang w:eastAsia="pl-PL"/>
        </w:rPr>
        <w:br/>
        <w:t>w zakresie dostosowania</w:t>
      </w:r>
      <w:r w:rsidRPr="00BF1F00">
        <w:rPr>
          <w:rFonts w:ascii="Calibri" w:eastAsia="Calibri" w:hAnsi="Calibri" w:cs="Calibri"/>
          <w:bCs/>
          <w:noProof/>
          <w:sz w:val="24"/>
          <w:szCs w:val="24"/>
          <w:lang w:eastAsia="pl-PL"/>
        </w:rPr>
        <w:t xml:space="preserve"> mieszkani</w:t>
      </w:r>
      <w:r>
        <w:rPr>
          <w:rFonts w:cstheme="minorHAnsi"/>
          <w:bCs/>
          <w:noProof/>
          <w:sz w:val="24"/>
          <w:szCs w:val="24"/>
          <w:lang w:eastAsia="pl-PL"/>
        </w:rPr>
        <w:t>a</w:t>
      </w:r>
      <w:r w:rsidRPr="00BF1F00">
        <w:rPr>
          <w:rFonts w:ascii="Calibri" w:eastAsia="Calibri" w:hAnsi="Calibri" w:cs="Calibri"/>
          <w:bCs/>
          <w:noProof/>
          <w:sz w:val="24"/>
          <w:szCs w:val="24"/>
          <w:lang w:eastAsia="pl-PL"/>
        </w:rPr>
        <w:t xml:space="preserve"> do potrzeb osoby niepełnosprawnej, </w:t>
      </w:r>
      <w:r>
        <w:rPr>
          <w:rFonts w:cstheme="minorHAnsi"/>
          <w:bCs/>
          <w:noProof/>
          <w:sz w:val="24"/>
          <w:szCs w:val="24"/>
          <w:lang w:eastAsia="pl-PL"/>
        </w:rPr>
        <w:t xml:space="preserve">sprawnych </w:t>
      </w:r>
      <w:r>
        <w:rPr>
          <w:rFonts w:cstheme="minorHAnsi"/>
          <w:bCs/>
          <w:noProof/>
          <w:sz w:val="24"/>
          <w:szCs w:val="24"/>
          <w:lang w:eastAsia="pl-PL"/>
        </w:rPr>
        <w:br/>
        <w:t>i bezpiecznych metod przenoszenia/podnoszenia pacjenta po udarze/pionizowania pacjenta, wspierania go w codz</w:t>
      </w:r>
      <w:r w:rsidR="001E4B38">
        <w:rPr>
          <w:rFonts w:cstheme="minorHAnsi"/>
          <w:bCs/>
          <w:noProof/>
          <w:sz w:val="24"/>
          <w:szCs w:val="24"/>
          <w:lang w:eastAsia="pl-PL"/>
        </w:rPr>
        <w:t>iennych czynnościach życiowych.</w:t>
      </w:r>
    </w:p>
    <w:p w14:paraId="21D1B1C7" w14:textId="77777777" w:rsidR="004E1071" w:rsidRPr="001E4B38" w:rsidRDefault="001E4B38" w:rsidP="001E4B38">
      <w:pPr>
        <w:autoSpaceDE w:val="0"/>
        <w:autoSpaceDN w:val="0"/>
        <w:adjustRightInd w:val="0"/>
        <w:spacing w:after="0" w:line="312" w:lineRule="auto"/>
        <w:jc w:val="both"/>
        <w:rPr>
          <w:sz w:val="24"/>
          <w:szCs w:val="24"/>
        </w:rPr>
      </w:pPr>
      <w:r>
        <w:rPr>
          <w:rFonts w:cstheme="minorHAnsi"/>
          <w:bCs/>
          <w:noProof/>
          <w:sz w:val="24"/>
          <w:szCs w:val="24"/>
          <w:lang w:eastAsia="pl-PL"/>
        </w:rPr>
        <w:lastRenderedPageBreak/>
        <w:t xml:space="preserve">Spotkania z spychologiem służą przede wszystkim wsparciu samego pacjenta jak i jego najbliższego otoczenia w radzeniu sobie z nową, trudną sytuacją. </w:t>
      </w:r>
      <w:r w:rsidR="004E1071" w:rsidRPr="001E4B38">
        <w:rPr>
          <w:rFonts w:ascii="Calibri" w:hAnsi="Calibri" w:cs="Calibri"/>
          <w:sz w:val="24"/>
          <w:szCs w:val="24"/>
        </w:rPr>
        <w:t>Tematyka spotkań dotyczy następujących obszarów: Radzenie sobie z przeciążeniami i stresem, budowanie</w:t>
      </w:r>
      <w:r>
        <w:rPr>
          <w:rFonts w:cstheme="minorHAnsi"/>
          <w:bCs/>
          <w:noProof/>
          <w:sz w:val="24"/>
          <w:szCs w:val="24"/>
          <w:lang w:eastAsia="pl-PL"/>
        </w:rPr>
        <w:t xml:space="preserve"> </w:t>
      </w:r>
      <w:r w:rsidR="004E1071" w:rsidRPr="001E4B38">
        <w:rPr>
          <w:rFonts w:ascii="Calibri" w:hAnsi="Calibri" w:cs="Calibri"/>
          <w:sz w:val="24"/>
          <w:szCs w:val="24"/>
        </w:rPr>
        <w:t>relacji i sieci wsparcia, zarzą</w:t>
      </w:r>
      <w:r>
        <w:rPr>
          <w:rFonts w:ascii="Calibri" w:hAnsi="Calibri" w:cs="Calibri"/>
          <w:sz w:val="24"/>
          <w:szCs w:val="24"/>
        </w:rPr>
        <w:t xml:space="preserve">dzanie </w:t>
      </w:r>
      <w:r w:rsidR="004E1071" w:rsidRPr="001E4B38">
        <w:rPr>
          <w:rFonts w:ascii="Calibri" w:hAnsi="Calibri" w:cs="Calibri"/>
          <w:sz w:val="24"/>
          <w:szCs w:val="24"/>
        </w:rPr>
        <w:t>czasem, wzmacnianie poczucia wł</w:t>
      </w:r>
      <w:r>
        <w:rPr>
          <w:rFonts w:ascii="Calibri" w:hAnsi="Calibri" w:cs="Calibri"/>
          <w:sz w:val="24"/>
          <w:szCs w:val="24"/>
        </w:rPr>
        <w:t>asnej wartośc</w:t>
      </w:r>
      <w:r w:rsidR="004E1071" w:rsidRPr="001E4B38">
        <w:rPr>
          <w:rFonts w:ascii="Calibri" w:hAnsi="Calibri" w:cs="Calibri"/>
          <w:sz w:val="24"/>
          <w:szCs w:val="24"/>
        </w:rPr>
        <w:t xml:space="preserve">i, dbanie o siebie </w:t>
      </w:r>
      <w:r>
        <w:rPr>
          <w:rFonts w:ascii="Calibri" w:hAnsi="Calibri" w:cs="Calibri"/>
          <w:sz w:val="24"/>
          <w:szCs w:val="24"/>
        </w:rPr>
        <w:br/>
      </w:r>
      <w:r w:rsidR="004E1071" w:rsidRPr="001E4B38">
        <w:rPr>
          <w:rFonts w:ascii="Calibri" w:hAnsi="Calibri" w:cs="Calibri"/>
          <w:sz w:val="24"/>
          <w:szCs w:val="24"/>
        </w:rPr>
        <w:t>i swoje zdrowie,</w:t>
      </w:r>
      <w:r>
        <w:rPr>
          <w:rFonts w:cstheme="minorHAnsi"/>
          <w:bCs/>
          <w:noProof/>
          <w:sz w:val="24"/>
          <w:szCs w:val="24"/>
          <w:lang w:eastAsia="pl-PL"/>
        </w:rPr>
        <w:t xml:space="preserve"> </w:t>
      </w:r>
      <w:r w:rsidR="004E1071" w:rsidRPr="001E4B38">
        <w:rPr>
          <w:rFonts w:ascii="Calibri" w:hAnsi="Calibri" w:cs="Calibri"/>
          <w:sz w:val="24"/>
          <w:szCs w:val="24"/>
        </w:rPr>
        <w:t>odkrywanie swoich potrzeb, budowanie motywacji do działania. Tematyka indywidualnych spotkań z psychologiem dotyczy</w:t>
      </w:r>
      <w:r>
        <w:rPr>
          <w:rFonts w:ascii="Calibri" w:hAnsi="Calibri" w:cs="Calibri"/>
          <w:sz w:val="24"/>
          <w:szCs w:val="24"/>
        </w:rPr>
        <w:t xml:space="preserve"> również</w:t>
      </w:r>
      <w:r w:rsidR="004E1071" w:rsidRPr="001E4B38">
        <w:rPr>
          <w:rFonts w:ascii="Calibri" w:hAnsi="Calibri" w:cs="Calibri"/>
          <w:sz w:val="24"/>
          <w:szCs w:val="24"/>
        </w:rPr>
        <w:t xml:space="preserve"> wzrostu motywacji do działania, oraz osią</w:t>
      </w:r>
      <w:r>
        <w:rPr>
          <w:rFonts w:ascii="Calibri" w:hAnsi="Calibri" w:cs="Calibri"/>
          <w:sz w:val="24"/>
          <w:szCs w:val="24"/>
        </w:rPr>
        <w:t>gnię</w:t>
      </w:r>
      <w:r w:rsidR="004E1071" w:rsidRPr="001E4B38">
        <w:rPr>
          <w:rFonts w:ascii="Calibri" w:hAnsi="Calibri" w:cs="Calibri"/>
          <w:sz w:val="24"/>
          <w:szCs w:val="24"/>
        </w:rPr>
        <w:t>cia</w:t>
      </w:r>
      <w:r>
        <w:rPr>
          <w:rFonts w:cstheme="minorHAnsi"/>
          <w:bCs/>
          <w:noProof/>
          <w:sz w:val="24"/>
          <w:szCs w:val="24"/>
          <w:lang w:eastAsia="pl-PL"/>
        </w:rPr>
        <w:t xml:space="preserve"> </w:t>
      </w:r>
      <w:r w:rsidR="004E1071" w:rsidRPr="001E4B38">
        <w:rPr>
          <w:rFonts w:ascii="Calibri" w:hAnsi="Calibri" w:cs="Calibri"/>
          <w:sz w:val="24"/>
          <w:szCs w:val="24"/>
        </w:rPr>
        <w:t>harmonii w</w:t>
      </w:r>
      <w:r>
        <w:rPr>
          <w:rFonts w:ascii="Calibri" w:hAnsi="Calibri" w:cs="Calibri"/>
          <w:sz w:val="24"/>
          <w:szCs w:val="24"/>
        </w:rPr>
        <w:t xml:space="preserve"> nowych okolicznościach -</w:t>
      </w:r>
      <w:r w:rsidR="004E1071" w:rsidRPr="001E4B38">
        <w:rPr>
          <w:rFonts w:ascii="Calibri" w:hAnsi="Calibri" w:cs="Calibri"/>
          <w:sz w:val="24"/>
          <w:szCs w:val="24"/>
        </w:rPr>
        <w:t xml:space="preserve"> życiu osobistym</w:t>
      </w:r>
      <w:r>
        <w:rPr>
          <w:rFonts w:ascii="Calibri" w:hAnsi="Calibri" w:cs="Calibri"/>
          <w:sz w:val="24"/>
          <w:szCs w:val="24"/>
        </w:rPr>
        <w:t xml:space="preserve">. Spotkania </w:t>
      </w:r>
      <w:r>
        <w:rPr>
          <w:rFonts w:ascii="Calibri" w:hAnsi="Calibri" w:cs="Calibri"/>
          <w:sz w:val="24"/>
          <w:szCs w:val="24"/>
        </w:rPr>
        <w:br/>
        <w:t>z psychologiem pomagają</w:t>
      </w:r>
      <w:r w:rsidR="004E1071" w:rsidRPr="001E4B38">
        <w:rPr>
          <w:rFonts w:ascii="Calibri" w:hAnsi="Calibri" w:cs="Calibri"/>
          <w:sz w:val="24"/>
          <w:szCs w:val="24"/>
        </w:rPr>
        <w:t xml:space="preserve"> </w:t>
      </w:r>
      <w:r>
        <w:rPr>
          <w:rFonts w:ascii="Calibri" w:hAnsi="Calibri" w:cs="Calibri"/>
          <w:sz w:val="24"/>
          <w:szCs w:val="24"/>
        </w:rPr>
        <w:t xml:space="preserve">nie tylko pacjentowi, ale całej </w:t>
      </w:r>
      <w:r w:rsidR="004E1071" w:rsidRPr="001E4B38">
        <w:rPr>
          <w:rFonts w:ascii="Calibri" w:hAnsi="Calibri" w:cs="Calibri"/>
          <w:sz w:val="24"/>
          <w:szCs w:val="24"/>
        </w:rPr>
        <w:t>rodzi</w:t>
      </w:r>
      <w:r>
        <w:rPr>
          <w:rFonts w:ascii="Calibri" w:hAnsi="Calibri" w:cs="Calibri"/>
          <w:sz w:val="24"/>
          <w:szCs w:val="24"/>
        </w:rPr>
        <w:t>nie</w:t>
      </w:r>
      <w:r w:rsidR="004E1071" w:rsidRPr="001E4B38">
        <w:rPr>
          <w:rFonts w:ascii="Calibri" w:hAnsi="Calibri" w:cs="Calibri"/>
          <w:sz w:val="24"/>
          <w:szCs w:val="24"/>
        </w:rPr>
        <w:t xml:space="preserve"> i opi</w:t>
      </w:r>
      <w:r>
        <w:rPr>
          <w:rFonts w:ascii="Calibri" w:hAnsi="Calibri" w:cs="Calibri"/>
          <w:sz w:val="24"/>
          <w:szCs w:val="24"/>
        </w:rPr>
        <w:t xml:space="preserve">ekunom uchronić się przez załamaniem, kryzysami psychicznymi i depresją. </w:t>
      </w:r>
    </w:p>
    <w:p w14:paraId="049DD253" w14:textId="77777777" w:rsidR="008940AE" w:rsidRPr="0090515F" w:rsidRDefault="008940AE" w:rsidP="0090515F">
      <w:pPr>
        <w:autoSpaceDE w:val="0"/>
        <w:autoSpaceDN w:val="0"/>
        <w:adjustRightInd w:val="0"/>
        <w:spacing w:after="0" w:line="312" w:lineRule="auto"/>
        <w:jc w:val="both"/>
        <w:rPr>
          <w:rFonts w:ascii="ArialPogrubiony" w:hAnsi="ArialPogrubiony" w:cs="ArialPogrubiony"/>
          <w:sz w:val="19"/>
          <w:szCs w:val="19"/>
        </w:rPr>
      </w:pPr>
      <w:r>
        <w:rPr>
          <w:sz w:val="24"/>
          <w:szCs w:val="24"/>
        </w:rPr>
        <w:t xml:space="preserve">Do </w:t>
      </w:r>
      <w:r w:rsidR="00A9646E">
        <w:rPr>
          <w:sz w:val="24"/>
          <w:szCs w:val="24"/>
        </w:rPr>
        <w:t>real</w:t>
      </w:r>
      <w:r w:rsidR="0041189F">
        <w:rPr>
          <w:sz w:val="24"/>
          <w:szCs w:val="24"/>
        </w:rPr>
        <w:t>i</w:t>
      </w:r>
      <w:r w:rsidR="00A9646E">
        <w:rPr>
          <w:sz w:val="24"/>
          <w:szCs w:val="24"/>
        </w:rPr>
        <w:t>z</w:t>
      </w:r>
      <w:r w:rsidR="0041189F">
        <w:rPr>
          <w:sz w:val="24"/>
          <w:szCs w:val="24"/>
        </w:rPr>
        <w:t>acji</w:t>
      </w:r>
      <w:r>
        <w:rPr>
          <w:sz w:val="24"/>
          <w:szCs w:val="24"/>
        </w:rPr>
        <w:t xml:space="preserve"> modelowego rozwiązania wsparcia osób po udarze bezpośrednio po opuszczeniu placówki medycznej, niezbędne jest zaangażowanie:</w:t>
      </w:r>
    </w:p>
    <w:p w14:paraId="359A6204" w14:textId="77777777" w:rsidR="008940AE" w:rsidRPr="008940AE" w:rsidRDefault="008940AE" w:rsidP="0090515F">
      <w:pPr>
        <w:pStyle w:val="Akapitzlist"/>
        <w:numPr>
          <w:ilvl w:val="0"/>
          <w:numId w:val="1"/>
        </w:numPr>
        <w:spacing w:line="312" w:lineRule="auto"/>
        <w:jc w:val="both"/>
        <w:rPr>
          <w:sz w:val="24"/>
          <w:szCs w:val="24"/>
        </w:rPr>
      </w:pPr>
      <w:r w:rsidRPr="008940AE">
        <w:rPr>
          <w:sz w:val="24"/>
          <w:szCs w:val="24"/>
        </w:rPr>
        <w:t xml:space="preserve">pielęgniarki, </w:t>
      </w:r>
    </w:p>
    <w:p w14:paraId="7EAEFF34" w14:textId="77777777" w:rsidR="008940AE" w:rsidRPr="008940AE" w:rsidRDefault="008940AE" w:rsidP="0090515F">
      <w:pPr>
        <w:pStyle w:val="Akapitzlist"/>
        <w:numPr>
          <w:ilvl w:val="0"/>
          <w:numId w:val="1"/>
        </w:numPr>
        <w:spacing w:line="312" w:lineRule="auto"/>
        <w:jc w:val="both"/>
        <w:rPr>
          <w:sz w:val="24"/>
          <w:szCs w:val="24"/>
        </w:rPr>
      </w:pPr>
      <w:r w:rsidRPr="008940AE">
        <w:rPr>
          <w:sz w:val="24"/>
          <w:szCs w:val="24"/>
        </w:rPr>
        <w:t xml:space="preserve">rehabilitanta, </w:t>
      </w:r>
    </w:p>
    <w:p w14:paraId="1A81603C" w14:textId="77777777" w:rsidR="008940AE" w:rsidRPr="008940AE" w:rsidRDefault="008940AE" w:rsidP="0090515F">
      <w:pPr>
        <w:pStyle w:val="Akapitzlist"/>
        <w:numPr>
          <w:ilvl w:val="0"/>
          <w:numId w:val="1"/>
        </w:numPr>
        <w:spacing w:line="312" w:lineRule="auto"/>
        <w:jc w:val="both"/>
        <w:rPr>
          <w:sz w:val="24"/>
          <w:szCs w:val="24"/>
        </w:rPr>
      </w:pPr>
      <w:r w:rsidRPr="008940AE">
        <w:rPr>
          <w:sz w:val="24"/>
          <w:szCs w:val="24"/>
        </w:rPr>
        <w:t>opiekuna medycznego</w:t>
      </w:r>
      <w:r>
        <w:rPr>
          <w:sz w:val="24"/>
          <w:szCs w:val="24"/>
        </w:rPr>
        <w:t>,</w:t>
      </w:r>
      <w:r w:rsidRPr="008940AE">
        <w:rPr>
          <w:sz w:val="24"/>
          <w:szCs w:val="24"/>
        </w:rPr>
        <w:t xml:space="preserve"> </w:t>
      </w:r>
    </w:p>
    <w:p w14:paraId="70559877" w14:textId="77777777" w:rsidR="008940AE" w:rsidRPr="008940AE" w:rsidRDefault="00A9646E" w:rsidP="0090515F">
      <w:pPr>
        <w:pStyle w:val="Akapitzlist"/>
        <w:numPr>
          <w:ilvl w:val="0"/>
          <w:numId w:val="1"/>
        </w:numPr>
        <w:spacing w:line="312" w:lineRule="auto"/>
        <w:jc w:val="both"/>
        <w:rPr>
          <w:sz w:val="24"/>
          <w:szCs w:val="24"/>
        </w:rPr>
      </w:pPr>
      <w:r>
        <w:rPr>
          <w:sz w:val="24"/>
          <w:szCs w:val="24"/>
        </w:rPr>
        <w:t>psychologa</w:t>
      </w:r>
    </w:p>
    <w:p w14:paraId="1EC6EFB0" w14:textId="77777777" w:rsidR="004D5906" w:rsidRDefault="008940AE" w:rsidP="0090515F">
      <w:pPr>
        <w:spacing w:line="312" w:lineRule="auto"/>
        <w:jc w:val="both"/>
        <w:rPr>
          <w:sz w:val="24"/>
          <w:szCs w:val="24"/>
        </w:rPr>
      </w:pPr>
      <w:r>
        <w:rPr>
          <w:sz w:val="24"/>
          <w:szCs w:val="24"/>
        </w:rPr>
        <w:t>Osoby tych czterech specjalizacji mogą skutecznie doprowadzić osobę po udarze do lepszego funkcjonowania fizycznego i społecznego – tak wykazały badania realizowane w formie ankiet podczas testowania innowacji społecznej.</w:t>
      </w:r>
      <w:r w:rsidR="0041189F">
        <w:rPr>
          <w:sz w:val="24"/>
          <w:szCs w:val="24"/>
        </w:rPr>
        <w:t xml:space="preserve"> </w:t>
      </w:r>
      <w:r w:rsidR="004D5906">
        <w:rPr>
          <w:sz w:val="24"/>
          <w:szCs w:val="24"/>
        </w:rPr>
        <w:t>W obecnym systemie nie ma skoordynowanej opieki nad pacjentem po incydencie neurologicznym, nie ma również stworzonych zespołów interdyscyplinarnych opiekujących się jednym pacjentem.</w:t>
      </w:r>
    </w:p>
    <w:p w14:paraId="50E6007D" w14:textId="77777777" w:rsidR="0035202B" w:rsidRDefault="0035202B" w:rsidP="0035202B">
      <w:pPr>
        <w:rPr>
          <w:b/>
          <w:sz w:val="24"/>
          <w:szCs w:val="24"/>
        </w:rPr>
      </w:pPr>
    </w:p>
    <w:p w14:paraId="22AD952D" w14:textId="77777777" w:rsidR="0035202B" w:rsidRPr="0035202B" w:rsidRDefault="0035202B" w:rsidP="0035202B">
      <w:pPr>
        <w:pStyle w:val="Akapitzlist"/>
        <w:numPr>
          <w:ilvl w:val="0"/>
          <w:numId w:val="5"/>
        </w:numPr>
        <w:rPr>
          <w:sz w:val="24"/>
          <w:szCs w:val="24"/>
        </w:rPr>
      </w:pPr>
      <w:r>
        <w:rPr>
          <w:b/>
          <w:sz w:val="24"/>
          <w:szCs w:val="24"/>
        </w:rPr>
        <w:t>Użytkownicy innowacji – podmioty/osoby prywatne zainteresowane realizacją podobnych usług.</w:t>
      </w:r>
    </w:p>
    <w:p w14:paraId="7840AA0C" w14:textId="77777777" w:rsidR="0035202B" w:rsidRDefault="00D13EBE" w:rsidP="0035202B">
      <w:pPr>
        <w:spacing w:line="360" w:lineRule="auto"/>
        <w:jc w:val="both"/>
        <w:rPr>
          <w:sz w:val="24"/>
          <w:szCs w:val="24"/>
        </w:rPr>
      </w:pPr>
      <w:r w:rsidRPr="0035202B">
        <w:rPr>
          <w:sz w:val="24"/>
          <w:szCs w:val="24"/>
        </w:rPr>
        <w:t>Zaadoptowaniem innowacji społecznej mogą być zainteresowane:</w:t>
      </w:r>
    </w:p>
    <w:p w14:paraId="63C8923B" w14:textId="77777777" w:rsidR="0035202B" w:rsidRDefault="00D13EBE" w:rsidP="0035202B">
      <w:pPr>
        <w:pStyle w:val="Akapitzlist"/>
        <w:numPr>
          <w:ilvl w:val="0"/>
          <w:numId w:val="16"/>
        </w:numPr>
        <w:spacing w:line="360" w:lineRule="auto"/>
        <w:jc w:val="both"/>
        <w:rPr>
          <w:sz w:val="24"/>
          <w:szCs w:val="24"/>
        </w:rPr>
      </w:pPr>
      <w:r w:rsidRPr="0035202B">
        <w:rPr>
          <w:sz w:val="24"/>
          <w:szCs w:val="24"/>
        </w:rPr>
        <w:t>Rodziny chorych,</w:t>
      </w:r>
      <w:r w:rsidR="0035202B">
        <w:rPr>
          <w:sz w:val="24"/>
          <w:szCs w:val="24"/>
        </w:rPr>
        <w:t xml:space="preserve"> osób po przebytym udarze</w:t>
      </w:r>
    </w:p>
    <w:p w14:paraId="209ED5A6" w14:textId="77777777" w:rsidR="0035202B" w:rsidRDefault="0035202B" w:rsidP="0035202B">
      <w:pPr>
        <w:pStyle w:val="Akapitzlist"/>
        <w:numPr>
          <w:ilvl w:val="0"/>
          <w:numId w:val="16"/>
        </w:numPr>
        <w:spacing w:line="360" w:lineRule="auto"/>
        <w:jc w:val="both"/>
        <w:rPr>
          <w:sz w:val="24"/>
          <w:szCs w:val="24"/>
        </w:rPr>
      </w:pPr>
      <w:r>
        <w:rPr>
          <w:sz w:val="24"/>
          <w:szCs w:val="24"/>
        </w:rPr>
        <w:t>O</w:t>
      </w:r>
      <w:r w:rsidR="00D13EBE" w:rsidRPr="0035202B">
        <w:rPr>
          <w:sz w:val="24"/>
          <w:szCs w:val="24"/>
        </w:rPr>
        <w:t>soby po udarze/incydentach neurologicznych,</w:t>
      </w:r>
    </w:p>
    <w:p w14:paraId="08771095" w14:textId="77777777" w:rsidR="0035202B" w:rsidRDefault="00D13EBE" w:rsidP="0035202B">
      <w:pPr>
        <w:pStyle w:val="Akapitzlist"/>
        <w:numPr>
          <w:ilvl w:val="0"/>
          <w:numId w:val="16"/>
        </w:numPr>
        <w:spacing w:line="360" w:lineRule="auto"/>
        <w:jc w:val="both"/>
        <w:rPr>
          <w:sz w:val="24"/>
          <w:szCs w:val="24"/>
        </w:rPr>
      </w:pPr>
      <w:r w:rsidRPr="0035202B">
        <w:rPr>
          <w:sz w:val="24"/>
          <w:szCs w:val="24"/>
        </w:rPr>
        <w:t>Szp</w:t>
      </w:r>
      <w:r w:rsidR="0035202B">
        <w:rPr>
          <w:sz w:val="24"/>
          <w:szCs w:val="24"/>
        </w:rPr>
        <w:t>itale neuropsychiatryczne – jako kontynuacja świadczeń w zakresie ochrony zdrowia po opuszczeniu placówki szpitalnej (wprowadzenie innowacyjnej formy Wsparcia w postaci zastosowania pakietów medycznych wobec pacjentów, którzy musieli opuścić oddział szpitalny)</w:t>
      </w:r>
    </w:p>
    <w:p w14:paraId="5AC3DE59" w14:textId="77777777" w:rsidR="00D13EBE" w:rsidRDefault="00D13EBE" w:rsidP="0035202B">
      <w:pPr>
        <w:pStyle w:val="Akapitzlist"/>
        <w:numPr>
          <w:ilvl w:val="0"/>
          <w:numId w:val="16"/>
        </w:numPr>
        <w:spacing w:line="360" w:lineRule="auto"/>
        <w:jc w:val="both"/>
        <w:rPr>
          <w:sz w:val="24"/>
          <w:szCs w:val="24"/>
        </w:rPr>
      </w:pPr>
      <w:r w:rsidRPr="0035202B">
        <w:rPr>
          <w:sz w:val="24"/>
          <w:szCs w:val="24"/>
        </w:rPr>
        <w:t>Oddziały neurologiczne szpitali kontraktujące świadc</w:t>
      </w:r>
      <w:r w:rsidR="0035202B">
        <w:rPr>
          <w:sz w:val="24"/>
          <w:szCs w:val="24"/>
        </w:rPr>
        <w:t>zenia w ramach udarów mózgowych</w:t>
      </w:r>
    </w:p>
    <w:p w14:paraId="2735DB58" w14:textId="77777777" w:rsidR="00D13EBE" w:rsidRDefault="0035202B" w:rsidP="0035202B">
      <w:pPr>
        <w:pStyle w:val="Akapitzlist"/>
        <w:numPr>
          <w:ilvl w:val="0"/>
          <w:numId w:val="16"/>
        </w:numPr>
        <w:spacing w:line="360" w:lineRule="auto"/>
        <w:jc w:val="both"/>
        <w:rPr>
          <w:sz w:val="24"/>
          <w:szCs w:val="24"/>
        </w:rPr>
      </w:pPr>
      <w:r>
        <w:rPr>
          <w:sz w:val="24"/>
          <w:szCs w:val="24"/>
        </w:rPr>
        <w:lastRenderedPageBreak/>
        <w:t>Organizacje pozarządowe</w:t>
      </w:r>
    </w:p>
    <w:p w14:paraId="582C7EBB" w14:textId="77777777" w:rsidR="0035202B" w:rsidRPr="0035202B" w:rsidRDefault="0035202B" w:rsidP="0035202B">
      <w:pPr>
        <w:pStyle w:val="Akapitzlist"/>
        <w:numPr>
          <w:ilvl w:val="0"/>
          <w:numId w:val="16"/>
        </w:numPr>
        <w:spacing w:line="360" w:lineRule="auto"/>
        <w:jc w:val="both"/>
        <w:rPr>
          <w:sz w:val="24"/>
          <w:szCs w:val="24"/>
        </w:rPr>
      </w:pPr>
      <w:r>
        <w:rPr>
          <w:sz w:val="24"/>
          <w:szCs w:val="24"/>
        </w:rPr>
        <w:t>Prywatne podmioty świadczące usługi rehabilitacyjne/terapeutyczne</w:t>
      </w:r>
    </w:p>
    <w:p w14:paraId="3E06BBE0" w14:textId="77777777" w:rsidR="0090515F" w:rsidRPr="0035202B" w:rsidRDefault="0090515F" w:rsidP="0035202B">
      <w:pPr>
        <w:spacing w:line="312" w:lineRule="auto"/>
        <w:ind w:left="360"/>
        <w:jc w:val="both"/>
        <w:rPr>
          <w:sz w:val="24"/>
          <w:szCs w:val="24"/>
        </w:rPr>
      </w:pPr>
      <w:r w:rsidRPr="0035202B">
        <w:rPr>
          <w:sz w:val="24"/>
          <w:szCs w:val="24"/>
        </w:rPr>
        <w:t>Preferowane jest nawiązanie stałej współpracy z instytucjami/ośrodkami świadczącymi usługi na rzecz osób niepełnosprawnych na danym terenie oraz współpracy z ośrodkami medycznymi (w tym ośrodki ochrony zdrowia: przychodnie</w:t>
      </w:r>
      <w:r w:rsidR="0035202B">
        <w:rPr>
          <w:sz w:val="24"/>
          <w:szCs w:val="24"/>
        </w:rPr>
        <w:t xml:space="preserve"> </w:t>
      </w:r>
      <w:r w:rsidRPr="0035202B">
        <w:rPr>
          <w:sz w:val="24"/>
          <w:szCs w:val="24"/>
        </w:rPr>
        <w:t>/szpitale</w:t>
      </w:r>
      <w:r w:rsidR="0035202B">
        <w:rPr>
          <w:sz w:val="24"/>
          <w:szCs w:val="24"/>
        </w:rPr>
        <w:t xml:space="preserve"> </w:t>
      </w:r>
      <w:r w:rsidRPr="0035202B">
        <w:rPr>
          <w:sz w:val="24"/>
          <w:szCs w:val="24"/>
        </w:rPr>
        <w:t>/kliniki rehabilitacyjne</w:t>
      </w:r>
      <w:r w:rsidR="0035202B">
        <w:rPr>
          <w:sz w:val="24"/>
          <w:szCs w:val="24"/>
        </w:rPr>
        <w:t xml:space="preserve"> </w:t>
      </w:r>
      <w:r w:rsidRPr="0035202B">
        <w:rPr>
          <w:sz w:val="24"/>
          <w:szCs w:val="24"/>
        </w:rPr>
        <w:t>/poradnie zdrowia itp.).</w:t>
      </w:r>
    </w:p>
    <w:p w14:paraId="23626874" w14:textId="77777777" w:rsidR="00D13EBE" w:rsidRPr="00D13EBE" w:rsidRDefault="00D13EBE" w:rsidP="00D13EBE">
      <w:pPr>
        <w:spacing w:line="360" w:lineRule="auto"/>
        <w:jc w:val="both"/>
        <w:rPr>
          <w:sz w:val="24"/>
          <w:szCs w:val="24"/>
        </w:rPr>
      </w:pPr>
      <w:r>
        <w:rPr>
          <w:sz w:val="24"/>
          <w:szCs w:val="24"/>
        </w:rPr>
        <w:t xml:space="preserve">Obecnie skoordynowana opieka nad pacjentem po udarze mózgu nie istnieje. Najważniejszym elementem powrotu do zdrowia i sprawności jest szybka, </w:t>
      </w:r>
      <w:r w:rsidR="0035202B">
        <w:rPr>
          <w:sz w:val="24"/>
          <w:szCs w:val="24"/>
        </w:rPr>
        <w:t>kompleksowa</w:t>
      </w:r>
      <w:r>
        <w:rPr>
          <w:sz w:val="24"/>
          <w:szCs w:val="24"/>
        </w:rPr>
        <w:t xml:space="preserve">, profesjonalna opieka i rehabilitacja. Dzięki wprowadzeniu innowacji społecznej, która została dobrze oceniona przez rodziny, oraz osoby po udarze mózgu – chorzy będą mieli większą szansę na powrót do życia i funkcjonowania sprzed incydentu neurologicznego. </w:t>
      </w:r>
    </w:p>
    <w:p w14:paraId="114DE915" w14:textId="77777777" w:rsidR="009547EF" w:rsidRDefault="009547EF" w:rsidP="009547EF">
      <w:pPr>
        <w:spacing w:line="360" w:lineRule="auto"/>
        <w:jc w:val="both"/>
        <w:rPr>
          <w:sz w:val="24"/>
          <w:szCs w:val="24"/>
        </w:rPr>
      </w:pPr>
    </w:p>
    <w:p w14:paraId="74F39448" w14:textId="77777777" w:rsidR="009B4AF4" w:rsidRPr="009B4AF4" w:rsidRDefault="009B4AF4" w:rsidP="009547EF">
      <w:pPr>
        <w:spacing w:line="360" w:lineRule="auto"/>
        <w:jc w:val="both"/>
        <w:rPr>
          <w:b/>
          <w:sz w:val="24"/>
          <w:szCs w:val="24"/>
        </w:rPr>
      </w:pPr>
      <w:r w:rsidRPr="009B4AF4">
        <w:rPr>
          <w:b/>
          <w:sz w:val="24"/>
          <w:szCs w:val="24"/>
        </w:rPr>
        <w:t>Podsumowanie</w:t>
      </w:r>
    </w:p>
    <w:p w14:paraId="3F8C7D33" w14:textId="77777777" w:rsidR="009B4AF4" w:rsidRPr="009B4AF4" w:rsidRDefault="009B4AF4" w:rsidP="009B4AF4">
      <w:pPr>
        <w:spacing w:after="120" w:line="312" w:lineRule="auto"/>
        <w:jc w:val="both"/>
        <w:rPr>
          <w:rFonts w:cstheme="minorHAnsi"/>
          <w:bCs/>
          <w:sz w:val="24"/>
          <w:szCs w:val="24"/>
          <w:lang w:eastAsia="pl-PL"/>
        </w:rPr>
      </w:pPr>
      <w:r w:rsidRPr="009B4AF4">
        <w:rPr>
          <w:rFonts w:cstheme="minorHAnsi"/>
          <w:bCs/>
          <w:noProof/>
          <w:sz w:val="24"/>
          <w:szCs w:val="24"/>
          <w:lang w:eastAsia="pl-PL"/>
        </w:rPr>
        <w:t xml:space="preserve">Zapewnienie specjalistycznej opieki medycznej jak również wprowadzenie nowego modelu postępowania z osobą w okresie po hospitalizacji poprzez stworzenie zespołu świadczącego usługi opiekuńczo-pielęgniarskie na rzecz osób niesamodzielnych oraz kompleksowego zabezpieczenia chorego poprzez dostępność do rehabilitacji z zastosowaniem koncepcji neurofizjologicznych pełni </w:t>
      </w:r>
      <w:r>
        <w:rPr>
          <w:rFonts w:cstheme="minorHAnsi"/>
          <w:bCs/>
          <w:noProof/>
          <w:sz w:val="24"/>
          <w:szCs w:val="24"/>
          <w:lang w:eastAsia="pl-PL"/>
        </w:rPr>
        <w:t xml:space="preserve">kluczową rolę w powrocie pacjenta do możliwie osiągalnej samodzielności. W sposób znaczący wspiera samego pacjenta jak i jego rodzinę w zupełnie nowych warunkach. </w:t>
      </w:r>
    </w:p>
    <w:p w14:paraId="0BABEEDD" w14:textId="77777777" w:rsidR="00061045" w:rsidRPr="00061045" w:rsidRDefault="009B4AF4" w:rsidP="005308C7">
      <w:pPr>
        <w:spacing w:line="312" w:lineRule="auto"/>
        <w:jc w:val="both"/>
        <w:rPr>
          <w:sz w:val="24"/>
          <w:szCs w:val="24"/>
        </w:rPr>
      </w:pPr>
      <w:r>
        <w:rPr>
          <w:sz w:val="24"/>
          <w:szCs w:val="24"/>
        </w:rPr>
        <w:t>Wszelkie wypracowane narzędzia załączono do niniejszego modelu.</w:t>
      </w:r>
      <w:r>
        <w:rPr>
          <w:sz w:val="24"/>
          <w:szCs w:val="24"/>
        </w:rPr>
        <w:br/>
      </w:r>
      <w:r w:rsidRPr="00D12A08">
        <w:rPr>
          <w:rFonts w:cstheme="minorHAnsi"/>
          <w:sz w:val="24"/>
          <w:szCs w:val="24"/>
        </w:rPr>
        <w:t xml:space="preserve">Wersja elektroniczna produktu finalnego będzie dostępna na stronie projektu „Usługi opiekuńcze dla osób niepełnosprawnych” - </w:t>
      </w:r>
      <w:hyperlink r:id="rId7" w:history="1">
        <w:r w:rsidRPr="00D12A08">
          <w:rPr>
            <w:rStyle w:val="Hipercze"/>
            <w:rFonts w:cstheme="minorHAnsi"/>
            <w:sz w:val="24"/>
            <w:szCs w:val="24"/>
          </w:rPr>
          <w:t>www.innowacje.psoni.org.pl</w:t>
        </w:r>
      </w:hyperlink>
    </w:p>
    <w:p w14:paraId="5DF745E3" w14:textId="77777777" w:rsidR="00621181" w:rsidRDefault="00621181" w:rsidP="00FB0D2F">
      <w:pPr>
        <w:jc w:val="both"/>
      </w:pPr>
    </w:p>
    <w:p w14:paraId="7240F8BE" w14:textId="77777777" w:rsidR="003702D0" w:rsidRPr="00FB0D2F" w:rsidRDefault="00C84D5D" w:rsidP="00232E9D">
      <w:pPr>
        <w:jc w:val="both"/>
      </w:pPr>
      <w:r>
        <w:t xml:space="preserve"> </w:t>
      </w:r>
    </w:p>
    <w:sectPr w:rsidR="003702D0" w:rsidRPr="00FB0D2F" w:rsidSect="003702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65A54" w14:textId="77777777" w:rsidR="00481916" w:rsidRDefault="00481916" w:rsidP="004656AC">
      <w:pPr>
        <w:spacing w:after="0" w:line="240" w:lineRule="auto"/>
      </w:pPr>
      <w:r>
        <w:separator/>
      </w:r>
    </w:p>
  </w:endnote>
  <w:endnote w:type="continuationSeparator" w:id="0">
    <w:p w14:paraId="34A22F02" w14:textId="77777777" w:rsidR="00481916" w:rsidRDefault="00481916" w:rsidP="0046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Pogrubiony">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72557" w14:textId="77777777" w:rsidR="00481916" w:rsidRDefault="00481916" w:rsidP="004656AC">
      <w:pPr>
        <w:spacing w:after="0" w:line="240" w:lineRule="auto"/>
      </w:pPr>
      <w:r>
        <w:separator/>
      </w:r>
    </w:p>
  </w:footnote>
  <w:footnote w:type="continuationSeparator" w:id="0">
    <w:p w14:paraId="2B8A0FDF" w14:textId="77777777" w:rsidR="00481916" w:rsidRDefault="00481916" w:rsidP="0046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4A9B" w14:textId="77777777" w:rsidR="004656AC" w:rsidRDefault="004656AC">
    <w:pPr>
      <w:pStyle w:val="Nagwek"/>
    </w:pPr>
    <w:r w:rsidRPr="004656AC">
      <w:rPr>
        <w:noProof/>
        <w:lang w:eastAsia="pl-PL"/>
      </w:rPr>
      <w:drawing>
        <wp:inline distT="0" distB="0" distL="0" distR="0" wp14:anchorId="3772543B" wp14:editId="3816252A">
          <wp:extent cx="5760720" cy="636905"/>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36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BE0"/>
    <w:multiLevelType w:val="hybridMultilevel"/>
    <w:tmpl w:val="FECEDE9E"/>
    <w:lvl w:ilvl="0" w:tplc="058056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9A27FF"/>
    <w:multiLevelType w:val="hybridMultilevel"/>
    <w:tmpl w:val="46129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F17A3D"/>
    <w:multiLevelType w:val="hybridMultilevel"/>
    <w:tmpl w:val="739CAA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9F03AFC"/>
    <w:multiLevelType w:val="hybridMultilevel"/>
    <w:tmpl w:val="05EEC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A42C3D"/>
    <w:multiLevelType w:val="hybridMultilevel"/>
    <w:tmpl w:val="7632F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5B59D2"/>
    <w:multiLevelType w:val="hybridMultilevel"/>
    <w:tmpl w:val="23B8A01C"/>
    <w:lvl w:ilvl="0" w:tplc="62E09518">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0E32C6"/>
    <w:multiLevelType w:val="hybridMultilevel"/>
    <w:tmpl w:val="199CF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12EFC"/>
    <w:multiLevelType w:val="hybridMultilevel"/>
    <w:tmpl w:val="395615B6"/>
    <w:lvl w:ilvl="0" w:tplc="158E33E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1A5548"/>
    <w:multiLevelType w:val="hybridMultilevel"/>
    <w:tmpl w:val="395615B6"/>
    <w:lvl w:ilvl="0" w:tplc="158E33E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C02657"/>
    <w:multiLevelType w:val="hybridMultilevel"/>
    <w:tmpl w:val="D3CA66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6D54C21"/>
    <w:multiLevelType w:val="hybridMultilevel"/>
    <w:tmpl w:val="19CAC9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DB54AD"/>
    <w:multiLevelType w:val="hybridMultilevel"/>
    <w:tmpl w:val="1084FAE0"/>
    <w:lvl w:ilvl="0" w:tplc="4D287174">
      <w:start w:val="1"/>
      <w:numFmt w:val="upperRoman"/>
      <w:lvlText w:val="%1."/>
      <w:lvlJc w:val="left"/>
      <w:pPr>
        <w:ind w:left="1800" w:hanging="720"/>
      </w:pPr>
      <w:rPr>
        <w:rFonts w:hint="default"/>
        <w:u w:val="singl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7464689E"/>
    <w:multiLevelType w:val="hybridMultilevel"/>
    <w:tmpl w:val="8494C28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C6089B"/>
    <w:multiLevelType w:val="hybridMultilevel"/>
    <w:tmpl w:val="FECEDE9E"/>
    <w:lvl w:ilvl="0" w:tplc="058056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AF1596"/>
    <w:multiLevelType w:val="hybridMultilevel"/>
    <w:tmpl w:val="C250F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EAA15A6"/>
    <w:multiLevelType w:val="hybridMultilevel"/>
    <w:tmpl w:val="3B64D7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2"/>
  </w:num>
  <w:num w:numId="4">
    <w:abstractNumId w:val="1"/>
  </w:num>
  <w:num w:numId="5">
    <w:abstractNumId w:val="0"/>
  </w:num>
  <w:num w:numId="6">
    <w:abstractNumId w:val="9"/>
  </w:num>
  <w:num w:numId="7">
    <w:abstractNumId w:val="13"/>
  </w:num>
  <w:num w:numId="8">
    <w:abstractNumId w:val="6"/>
  </w:num>
  <w:num w:numId="9">
    <w:abstractNumId w:val="12"/>
  </w:num>
  <w:num w:numId="10">
    <w:abstractNumId w:val="15"/>
  </w:num>
  <w:num w:numId="11">
    <w:abstractNumId w:val="5"/>
  </w:num>
  <w:num w:numId="12">
    <w:abstractNumId w:val="11"/>
  </w:num>
  <w:num w:numId="13">
    <w:abstractNumId w:val="7"/>
  </w:num>
  <w:num w:numId="14">
    <w:abstractNumId w:val="3"/>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2F"/>
    <w:rsid w:val="000045DD"/>
    <w:rsid w:val="00013151"/>
    <w:rsid w:val="00061045"/>
    <w:rsid w:val="0007426B"/>
    <w:rsid w:val="00107837"/>
    <w:rsid w:val="00112709"/>
    <w:rsid w:val="001E4B38"/>
    <w:rsid w:val="00203E26"/>
    <w:rsid w:val="00203F6A"/>
    <w:rsid w:val="00232E9D"/>
    <w:rsid w:val="00252872"/>
    <w:rsid w:val="00295372"/>
    <w:rsid w:val="002D1A01"/>
    <w:rsid w:val="002F7FF2"/>
    <w:rsid w:val="0035202B"/>
    <w:rsid w:val="003702D0"/>
    <w:rsid w:val="00396B01"/>
    <w:rsid w:val="003A0D9D"/>
    <w:rsid w:val="003E6F7E"/>
    <w:rsid w:val="00402202"/>
    <w:rsid w:val="00403DB4"/>
    <w:rsid w:val="0041189F"/>
    <w:rsid w:val="004656AC"/>
    <w:rsid w:val="00481916"/>
    <w:rsid w:val="004A00D2"/>
    <w:rsid w:val="004D5906"/>
    <w:rsid w:val="004E1071"/>
    <w:rsid w:val="005308C7"/>
    <w:rsid w:val="00543427"/>
    <w:rsid w:val="006128DD"/>
    <w:rsid w:val="00621181"/>
    <w:rsid w:val="007270CC"/>
    <w:rsid w:val="008676D3"/>
    <w:rsid w:val="00872E2B"/>
    <w:rsid w:val="008940AE"/>
    <w:rsid w:val="008A4F72"/>
    <w:rsid w:val="008D5553"/>
    <w:rsid w:val="008E0801"/>
    <w:rsid w:val="0090515F"/>
    <w:rsid w:val="009547EF"/>
    <w:rsid w:val="009A5909"/>
    <w:rsid w:val="009B4AF4"/>
    <w:rsid w:val="00A46DDE"/>
    <w:rsid w:val="00A82C12"/>
    <w:rsid w:val="00A85C3D"/>
    <w:rsid w:val="00A9646E"/>
    <w:rsid w:val="00AE1A63"/>
    <w:rsid w:val="00B21ED5"/>
    <w:rsid w:val="00BC4550"/>
    <w:rsid w:val="00BE1D15"/>
    <w:rsid w:val="00BE6FAC"/>
    <w:rsid w:val="00BF1F00"/>
    <w:rsid w:val="00C84D5D"/>
    <w:rsid w:val="00CB5173"/>
    <w:rsid w:val="00CB7DFE"/>
    <w:rsid w:val="00CE1EBC"/>
    <w:rsid w:val="00CF63C9"/>
    <w:rsid w:val="00D13EBE"/>
    <w:rsid w:val="00D259D1"/>
    <w:rsid w:val="00D34C9A"/>
    <w:rsid w:val="00D70CDB"/>
    <w:rsid w:val="00E722C1"/>
    <w:rsid w:val="00F50560"/>
    <w:rsid w:val="00F566B7"/>
    <w:rsid w:val="00F97D02"/>
    <w:rsid w:val="00FB0D2F"/>
    <w:rsid w:val="00FC5E20"/>
    <w:rsid w:val="00FD0D5B"/>
    <w:rsid w:val="00FD3F12"/>
    <w:rsid w:val="00FD7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2058"/>
  <w15:docId w15:val="{5DC3BAF0-EE5E-4273-AE4B-A3D7C3A1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02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B0D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0D2F"/>
    <w:rPr>
      <w:rFonts w:ascii="Tahoma" w:hAnsi="Tahoma" w:cs="Tahoma"/>
      <w:sz w:val="16"/>
      <w:szCs w:val="16"/>
    </w:rPr>
  </w:style>
  <w:style w:type="paragraph" w:styleId="Akapitzlist">
    <w:name w:val="List Paragraph"/>
    <w:basedOn w:val="Normalny"/>
    <w:link w:val="AkapitzlistZnak"/>
    <w:uiPriority w:val="34"/>
    <w:qFormat/>
    <w:rsid w:val="008940AE"/>
    <w:pPr>
      <w:ind w:left="720"/>
      <w:contextualSpacing/>
    </w:pPr>
  </w:style>
  <w:style w:type="character" w:customStyle="1" w:styleId="AkapitzlistZnak">
    <w:name w:val="Akapit z listą Znak"/>
    <w:link w:val="Akapitzlist"/>
    <w:uiPriority w:val="34"/>
    <w:rsid w:val="00A85C3D"/>
  </w:style>
  <w:style w:type="paragraph" w:customStyle="1" w:styleId="Default">
    <w:name w:val="Default"/>
    <w:rsid w:val="00A85C3D"/>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Paragraph Header"/>
    <w:basedOn w:val="Domylnaczcionkaakapitu"/>
    <w:uiPriority w:val="22"/>
    <w:qFormat/>
    <w:rsid w:val="00A85C3D"/>
    <w:rPr>
      <w:b/>
      <w:bCs/>
    </w:rPr>
  </w:style>
  <w:style w:type="paragraph" w:styleId="Nagwek">
    <w:name w:val="header"/>
    <w:basedOn w:val="Normalny"/>
    <w:link w:val="NagwekZnak"/>
    <w:uiPriority w:val="99"/>
    <w:semiHidden/>
    <w:unhideWhenUsed/>
    <w:rsid w:val="004656A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656AC"/>
  </w:style>
  <w:style w:type="paragraph" w:styleId="Stopka">
    <w:name w:val="footer"/>
    <w:basedOn w:val="Normalny"/>
    <w:link w:val="StopkaZnak"/>
    <w:uiPriority w:val="99"/>
    <w:semiHidden/>
    <w:unhideWhenUsed/>
    <w:rsid w:val="004656A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56AC"/>
  </w:style>
  <w:style w:type="character" w:styleId="Hipercze">
    <w:name w:val="Hyperlink"/>
    <w:basedOn w:val="Domylnaczcionkaakapitu"/>
    <w:uiPriority w:val="99"/>
    <w:unhideWhenUsed/>
    <w:rsid w:val="009B4A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nowacje.psoni.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2633</Words>
  <Characters>15798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Józefowicz</dc:creator>
  <cp:lastModifiedBy>Bartosz Józefowicz</cp:lastModifiedBy>
  <cp:revision>3</cp:revision>
  <dcterms:created xsi:type="dcterms:W3CDTF">2019-07-01T13:35:00Z</dcterms:created>
  <dcterms:modified xsi:type="dcterms:W3CDTF">2019-07-09T12:22:00Z</dcterms:modified>
</cp:coreProperties>
</file>