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Rikszą na przejażdżkę</w:t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ramach innowacji członkowie grupy rowerowej budują riksze dostosowane do potrzeb osób starszych zależnych, a potem wraz z przeszkolonymi wolontariuszami tworzą sieć wsparcia. Zabierają seniorów na przejażdżki i wycieczki. Spędzanie czasu na powietrzu, towarzystwo innych ludzi i powód do wyjścia z domu – to wszystko wpływa na samopoczucie, a co za tym idzie na stan zdrowia osób starszych zależnych.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Po co to jest?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Celem innowacji jest pobudzenie aktywności fizycznej osób starszych zależnych i tworzenie nowych relacji międzypokoleniowych. Sposobem na to jest system przejazdów rowerowych oparty o wolontariuszy-rowerzystów, korzystających z własnoręcznie zbudowanych riksz.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Dla kogo? (uczestnicy)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Odbiorcy ostateczni innowacji to osoby starsze zależne</w:t>
      </w:r>
      <w:r w:rsidDel="00000000" w:rsidR="00000000" w:rsidRPr="00000000">
        <w:rPr>
          <w:sz w:val="24"/>
          <w:szCs w:val="24"/>
          <w:rtl w:val="0"/>
        </w:rPr>
        <w:t xml:space="preserve">, które są w stanie o własnych siłach lub z pomocą opiekunów czy wolontariuszy wyjść z domu. Osoby te często przez większość swojego życia były aktywne zawodowo i towarzysko, </w:t>
      </w:r>
      <w:r w:rsidDel="00000000" w:rsidR="00000000" w:rsidRPr="00000000">
        <w:rPr>
          <w:rFonts w:ascii="Overpass" w:cs="Overpass" w:eastAsia="Overpass" w:hAnsi="Overpass"/>
          <w:sz w:val="24"/>
          <w:szCs w:val="24"/>
          <w:rtl w:val="0"/>
        </w:rPr>
        <w:t xml:space="preserve">a </w:t>
      </w:r>
      <w:r w:rsidDel="00000000" w:rsidR="00000000" w:rsidRPr="00000000">
        <w:rPr>
          <w:sz w:val="24"/>
          <w:szCs w:val="24"/>
          <w:rtl w:val="0"/>
        </w:rPr>
        <w:t xml:space="preserve">podeszły wiek i utrata sprawności odebrały im możliwość aktywnego uczestnictwa w życiu miasta i w drobnych przyjemnościach, do których były przyzwyczajone, jak spacer czy spotkanie z przyjaciółmi. 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Najważniejsze korzyści wynikające z innowacji: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kontakt z drugim człowiekiem.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kontakt z przyrodą,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poprawa samopoczucia.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Najważniejsze trudności na etapie z wdrażania innowacji: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strach przed pierwszą jazdą, wynikający ze świadomości swoich ograniczeń, obawy o swoje bezpieczeństwo,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brak obecności w trakcie przejażdżki drugiej znajomej osoby (koleżanki/kolegi, sąsiadki/sąsiada, dziecka, wnuczki/wnuczka, opiekuna).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Odbiorcami pośrednimi innowacji są młodzi wolontariusze: </w:t>
      </w:r>
      <w:r w:rsidDel="00000000" w:rsidR="00000000" w:rsidRPr="00000000">
        <w:rPr>
          <w:sz w:val="24"/>
          <w:szCs w:val="24"/>
          <w:rtl w:val="0"/>
        </w:rPr>
        <w:t xml:space="preserve">licealiści, głównie uczniowie klas I i II, którzy chcą angażować się w pomoc innym, lubią ludzi i jazdę na rowerze.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Najważniejsze korzyści: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udział w ciekawej i atrakcyjnej inicjatywie,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zdobycie doświadczenia mogącego mieć wpływ na rozwój osobisty i zawodowy,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zmiana postrzegania osób starszych – zobaczenie ich jako otwartych, interesujących i ciekawych zmieniającego się świata.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highlight w:val="cyan"/>
        </w:rPr>
      </w:pPr>
      <w:bookmarkStart w:colFirst="0" w:colLast="0" w:name="_heading=h.30j0zll" w:id="1"/>
      <w:bookmarkEnd w:id="1"/>
      <w:r w:rsidDel="00000000" w:rsidR="00000000" w:rsidRPr="00000000">
        <w:rPr>
          <w:sz w:val="26"/>
          <w:szCs w:val="26"/>
          <w:rtl w:val="0"/>
        </w:rPr>
        <w:t xml:space="preserve">Najważniejsze trudności: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obowiązki szkolne kolidujące z pracą wolontaryjną,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uprzedzenia i obawy dotyczące kontaktów z osobami starszymi.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Kto może skorzystać? (kto ma wdrożyć)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Użytkownikami innowacji są stowarzyszenia rowerowe. 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Najważniejsze korzyści: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tworzenie mocnych lokalnych partnerstw, co w dłuższym okresie może przekładać się na rozwój stowarzyszenia,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wzmocnienie polityki rowerowej w okolicy/ regionie (co jest z reguły jednym z celów stowarzyszeń rowerowych): zmiana i rozwój infrastruktury rowerowej, poprawa bezpieczeństwa i świadomości plusów jazdy na rowerze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Najważniejsze trudności: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brak środków na sfinansowanie zakupu/budowy specjalistycznej rikszy zgodnie z wytycznymi zawartymi w opracowaniu i specyfikacji technicznej,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problem ze zbudowaniem silnego i trwałego wolontariatu do obsługi wprowadzanego systemu,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problem z koordynacją działań i odpowiadaniem na pojawiające się potrzeby przyszłych użytkowników.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Krok po kroku, jak zrealizować + aktywne linki </w:t>
      </w:r>
    </w:p>
    <w:p w:rsidR="00000000" w:rsidDel="00000000" w:rsidP="00000000" w:rsidRDefault="00000000" w:rsidRPr="00000000" w14:paraId="0000002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Wszystkie działania zostały szczegółowo opisane w “Poradniku”.</w:t>
      </w:r>
    </w:p>
    <w:p w:rsidR="00000000" w:rsidDel="00000000" w:rsidP="00000000" w:rsidRDefault="00000000" w:rsidRPr="00000000" w14:paraId="0000002A">
      <w:pPr>
        <w:spacing w:line="360" w:lineRule="auto"/>
        <w:rPr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(załącznik Poradnik)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Początek to zawiązanie grupy inicjującej, odpowiedzialnej za przygotowanie koncepcji wdrożenia systemu riksz na terenie miasta – w jej skład wchodzić powinny przedstawiciele grupy rowerowej plus konstruktor rowerów oraz pomocni partnerzy. Na początku określamy wspólne cele grupy i odpowiedzialność za swój wkład w projekt (dookreślamy swoją rolę, kryteria objęcia pomocą, koordynacje naszych działań – będzie to pomocne do wpisania w porozumienie – załącznik 3 poradnika). Ważny będzie podział na podgrupy robocze odpowiedzialne 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budowanie sieci partnerstw i kontakty z partnerami;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rekrutację osób starszych zależnych;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zakupy materiałów i budowę rikszy;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promocję projektu w mediach społecznościowych i kontakt z mediami;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organizację wolontariatu;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organizacje szkoleń z ratownictwa i ruchu drogowego;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opracowywanie trasy;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organizację przejazdów;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analizy, serwisowanie, ewaluację.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Stale powinniśmy monitorować postęp pracy– istnieje ryzyko, że zainteresowanie nową inicjatywą osłabnie w pewnych okresach. To może doprowadzić do spadku motywacji u innych osób dlatego powodzenie zależy od utrzymania zainteresowania projektem wszystkich ze stron.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Pomocne będzie utworzenie porozumieniu o współpracy pomiędzy stronami </w:t>
        <w:br w:type="textWrapping"/>
        <w:t xml:space="preserve">i bezwzględne zapisanie, kto za co odpowiada. Grupa powinna również podjąć wspólną decyzję o kryterium przyjęć i zasady przyjmowania zgłoszeń do opracowania i realizacji założonych celów. Procedura ta musi być jasna, przeprowadzona starannie i sprawnie. Za opracowanie założonych celów w głównej mierze powinni być odpowiedzialni pomysłodawcy i członkowie grupy rowerowej, którzy będą koordynować postęp prac.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Równocześnie w procesie opracowania celów powstawać musi riksza wraz z mobilnym wsparciem.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Warto porozumieć się np. z lokalną biblioteką, ośrodkiem kultury czy kawiarni w sprawie udostępnienia przestrzeni na spotkania grupy realizatorów Realizatorzy modelu spotykać się powinni w komfortowych przestrzeniach (w tym celu porozmawiaj o dostępnych przestrzeniach - mowa tu o salach konferencyjnych, wykładowych czy widowiskowych, lub z zaprzyjaźnioną kawiarnią).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Podczas wprowadzania modelu powinny być publikowane informacje na stronach partnerów informujące o postępach prac.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W sytuacjach „kryzysowych” warto korzystać ze wsparcia profesjonalistów np. latający animatorów kultury lub latająch socjologów – więcej na stronie http://www.e.org.pl/latajacyanimatorzy/.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Zarządzanie modelem</w:t>
      </w:r>
    </w:p>
    <w:p w:rsidR="00000000" w:rsidDel="00000000" w:rsidP="00000000" w:rsidRDefault="00000000" w:rsidRPr="00000000" w14:paraId="0000003E">
      <w:pPr>
        <w:spacing w:line="360" w:lineRule="auto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sz w:val="24"/>
          <w:szCs w:val="24"/>
          <w:rtl w:val="0"/>
        </w:rPr>
        <w:t xml:space="preserve">Realizacją powinien zająć się członek stowarzyszenia rowerowego, który mógłby zostać koordynatorem projektu – oprócz powołania grupy inicjującej będzie zarządzać projektem i wolontariatem. Powinien mieć umiejętności przywódcze i organizacyjne. </w:t>
      </w:r>
    </w:p>
    <w:p w:rsidR="00000000" w:rsidDel="00000000" w:rsidP="00000000" w:rsidRDefault="00000000" w:rsidRPr="00000000" w14:paraId="0000003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Również członkowie realizujący pomysł muszą przede wszystkim wykazać się sympatią i zrozumieniem oraz entuzjastycznym podejściem do tego rozwiązania (jest to czynnik fundamentalny – osobowość oraz gotowość do zaangażowania się z entuzjazmem). </w:t>
      </w:r>
    </w:p>
    <w:p w:rsidR="00000000" w:rsidDel="00000000" w:rsidP="00000000" w:rsidRDefault="00000000" w:rsidRPr="00000000" w14:paraId="0000004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racji pracy z osobami starszymi zależnymi powinni jednak zostać przeszkoleni z teoretycznych podstaw pracy z seniorami (warto porozmawiać z opiekunami środowiskowymi, ratownikami medycznymi, fizjoterapeutami). </w:t>
      </w:r>
    </w:p>
    <w:p w:rsidR="00000000" w:rsidDel="00000000" w:rsidP="00000000" w:rsidRDefault="00000000" w:rsidRPr="00000000" w14:paraId="0000004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Przy dużej skali działania koordynator powinien zadbać o nieustanny rozwój kompetencji osób zaangażowanych i wspólną integrację z użytkownikami (np. poprzez spotkania integracyjne, wspólne przejażdżki rowerowe, drobne upominki). </w:t>
      </w:r>
    </w:p>
    <w:p w:rsidR="00000000" w:rsidDel="00000000" w:rsidP="00000000" w:rsidRDefault="00000000" w:rsidRPr="00000000" w14:paraId="0000004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Kolejnym atutem jest posiadanie zaplecza technicznego czyli warsztatu rowerowego – w większości prowadzone są przez prawdziwych pasjonatów, którzy chętnie podejmują się nowych wyzwań i chętnie pomagają przy działaniach rowerowych. Niezależnie, czy będzie to warsztat, który od podstaw w ramach przygotowanego opracowania przygotuje rower czy tylko pomoże w serwisowaniu i drobnych naprawach wynikających z użytkowania, warto zacząć współpracę z takimi punktem w mieście.</w:t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Struktura kosztów</w:t>
      </w:r>
    </w:p>
    <w:p w:rsidR="00000000" w:rsidDel="00000000" w:rsidP="00000000" w:rsidRDefault="00000000" w:rsidRPr="00000000" w14:paraId="0000004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Koszty zależą w głównej mierze od określonych potrzeb i wypracowanej sieci partnerstw – czyli kto, dla kogo i w jakim celu. </w:t>
      </w:r>
    </w:p>
    <w:p w:rsidR="00000000" w:rsidDel="00000000" w:rsidP="00000000" w:rsidRDefault="00000000" w:rsidRPr="00000000" w14:paraId="0000004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Jednakże podstawowym kosztem wprowadzenia systemu (niezależnie od podmiotu wdrażającego) jest: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line="360" w:lineRule="auto"/>
        <w:ind w:left="1500" w:hanging="360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zakup/budowa rikszy (koszt materiałów na poziomie ok. 20 tysięcy złotych przy robociźnie na poziomie ok. 2-3 tysięcy złotych)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line="360" w:lineRule="auto"/>
        <w:ind w:left="1500" w:hanging="360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oraz mobilnego modułu wsparcia (koszt ok. 15 tysięcy złotych), a co za tym idzie dochodzą koszty serwisowania (zależne od sposobu i częstotliwości użytkowania, garażowania, utrzymania i ubezpieczenia).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Podobnie jest z określeniem kosztów wdrażania modelu – w zależności od scenariusza wprowadzania systemu koszty mogą się wahać od kilkuset złotych do kilkudziesięciu tysięcy złotych (wynajem sal na spotkania i warsztaty, organizacja specjalistycznych szkoleń, wynagrodzenie dla prowadzących i szkoleniowców, obsługa techniczna, obsługa wolontariatu, opracowanie identyfikacji wizualnej, promocja w mediach, druk materiałów, promocyjnych i szkoleniowych, wydarzenia integracyjne, strona internetowa).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Minimalne standardy</w:t>
      </w:r>
    </w:p>
    <w:p w:rsidR="00000000" w:rsidDel="00000000" w:rsidP="00000000" w:rsidRDefault="00000000" w:rsidRPr="00000000" w14:paraId="0000004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Absolutnie minimum i niezbędne narzędzie do działania to riksza (może być jednoosobowa), która będzie używana w ramach działalności statutowej przez stowarzyszenie rowerowe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(grupa musi mieć formę stowarzyszenia, jeśli chciałaby ubezpieczyć użytkowników modelu, w tym przede wszystkim wolontariuszy z którymi będzie współpracować). W skład grupy wchodzić muszą aktywni rowerzyści, którzy będą zarówno: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promować projekt,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obsługiwać rikszę,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inicjować kontakty i budować sieć partnerstw,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dbać o serwisowanie roweru, jego wypożyczenia i garażowanie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prowadzić nabór i szkolenia wolontariuszy,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pozyskiwać sponsorów.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zbudowaniu/zakupie rikszy niezbędne jest przejście szkoleń </w:t>
        <w:br w:type="textWrapping"/>
        <w:t xml:space="preserve">z zakresu pomocy przedmedycznej, a także zapoznanie się z zasadami ruchu drogowego. Podstawowym partnerem są tu służby miejskie jak policja i straż pożarna.</w:t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W standardzie minimalnym założyć można, że riksza będzie używana okazjonalnie w zależności od planów grupy, czyli np. przy organizacji jakiegoś pikniku rowerowego albo mini rajdu.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Czy to działa? Wnioski z ewaluacji</w:t>
      </w:r>
    </w:p>
    <w:p w:rsidR="00000000" w:rsidDel="00000000" w:rsidP="00000000" w:rsidRDefault="00000000" w:rsidRPr="00000000" w14:paraId="0000005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Satysfakcja i przyjemność to jedne z najczęściej deklarowanych przez seniorów określeń innowacji. Dotyczą one kilku kategorii: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pozytywne emocje i radość z doświadczania jazdy, z bycia pasażerem – seniorzy czerpali dużą przyjemność z przejażdżek, często szukali okazji by skorzystać z nich możliwie często – subiektywne odczucie „odmłodzenia” i przypływu energii to powszechnie doświadczane przez nich stany;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doświadczenie luksusu – pasażerowie czuli się uprzywilejowani będąc wożeni przez kogoś, kto poświęca na to czas; to doświadczenie było wzmocnione przez estetykę i dopracowaną konstrukcję rikszy, którą komplementowali seniorzy;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poczucie bycia otoczonym zainteresowaniem, wsparciem – testujący model odbiorcy ostateczni byli wdzięczni wolontariuszom za fakt, że poświęcają swój wolny czas po to, by sprawić im przyjemność, zrobić coś dla nich; dla jednych było to wzruszające, a dla innych było źródłem siły;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poczucie wyjątkowości – możliwość testowania innowacji sprawiała, że pasażerowie czuli się wyjątkowi, wyróżnieni. Większość przyznawała, że wcześniej nie wiedzieli o istnieniu takiego pojazdu;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duma i wzmocnienie tożsamości lokalnej – testujący innowację seniorzy czuli się dumni i cieszyli się, że to właśnie w Oleśnicy powstał taki pomysł.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Overpas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pass-regular.ttf"/><Relationship Id="rId2" Type="http://schemas.openxmlformats.org/officeDocument/2006/relationships/font" Target="fonts/Overpass-bold.ttf"/><Relationship Id="rId3" Type="http://schemas.openxmlformats.org/officeDocument/2006/relationships/font" Target="fonts/Overpass-italic.ttf"/><Relationship Id="rId4" Type="http://schemas.openxmlformats.org/officeDocument/2006/relationships/font" Target="fonts/Overpas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jK/6iK816lDmR6WuW1E0Dgksg==">AMUW2mWotOv59qZU9i2zUCfj8nmn4KP+dgC4twZKVfT3yR3ZLk+k9/4sklyeOdMvW2WmZvEUMWDTNczFurDirY6TwAkBLGpkeqglXj8tyV57SwhxdVHkmjsiBxeaA8TCu2aZEMvD8nz+U+y/SKNo8ZocanguB9gHCA==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