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5123" w:rsidRDefault="00C775E8">
      <w:pPr>
        <w:rPr>
          <w:b/>
          <w:sz w:val="24"/>
          <w:szCs w:val="24"/>
        </w:rPr>
      </w:pPr>
      <w:r>
        <w:rPr>
          <w:b/>
          <w:sz w:val="24"/>
          <w:szCs w:val="24"/>
        </w:rPr>
        <w:t>Klub oldbojów</w:t>
      </w:r>
      <w:bookmarkStart w:id="0" w:name="_GoBack"/>
      <w:bookmarkEnd w:id="0"/>
    </w:p>
    <w:p w14:paraId="00000002" w14:textId="77777777" w:rsidR="003F5123" w:rsidRDefault="003F5123">
      <w:pPr>
        <w:rPr>
          <w:b/>
          <w:sz w:val="24"/>
          <w:szCs w:val="24"/>
        </w:rPr>
      </w:pPr>
    </w:p>
    <w:p w14:paraId="00000003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Innowacja polega na stworzeniu struktury wsparcia osób starszych zależnych: najstarszych byłych zawodników i trenerów klubu sportowego. System wsparcia bazuje na poczuciu wspólnoty i więzi</w:t>
      </w:r>
      <w:r>
        <w:rPr>
          <w:sz w:val="24"/>
          <w:szCs w:val="24"/>
        </w:rPr>
        <w:t xml:space="preserve">, które wynikają z przynależności do tego samego klubu sportowego. Wolontariuszami zaangażowanymi w działania są byli i obecni zawodnicy. </w:t>
      </w:r>
    </w:p>
    <w:p w14:paraId="00000004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Dzięki innowacji to ponowne włączenie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seniorzy zależni ponownie włączają się do społeczności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obecnych i byłych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sporto</w:t>
      </w:r>
      <w:r>
        <w:rPr>
          <w:sz w:val="24"/>
          <w:szCs w:val="24"/>
        </w:rPr>
        <w:t xml:space="preserve">wców klubu, który wcześniej reprezentowali. Konsekwencją tego jest zmniejszenie ich poczucia osamotnienia, wzrost poczucia sprawstwa i polepszenie stanu psychicznego. </w:t>
      </w:r>
    </w:p>
    <w:p w14:paraId="00000005" w14:textId="77777777" w:rsidR="003F5123" w:rsidRDefault="003F5123">
      <w:pPr>
        <w:spacing w:line="360" w:lineRule="auto"/>
        <w:rPr>
          <w:sz w:val="24"/>
          <w:szCs w:val="24"/>
        </w:rPr>
      </w:pPr>
    </w:p>
    <w:p w14:paraId="00000006" w14:textId="77777777" w:rsidR="003F5123" w:rsidRDefault="00C775E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</w:t>
      </w:r>
    </w:p>
    <w:p w14:paraId="00000007" w14:textId="77777777" w:rsidR="003F5123" w:rsidRDefault="003F5123">
      <w:pPr>
        <w:spacing w:line="360" w:lineRule="auto"/>
        <w:rPr>
          <w:b/>
          <w:sz w:val="24"/>
          <w:szCs w:val="24"/>
        </w:rPr>
      </w:pPr>
    </w:p>
    <w:p w14:paraId="00000008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Celem innowacji jest przywrócenie osób zależnych społeczności sportowców</w:t>
      </w:r>
      <w:r>
        <w:rPr>
          <w:sz w:val="24"/>
          <w:szCs w:val="24"/>
        </w:rPr>
        <w:t xml:space="preserve"> (ożywienie istniejących sieci), zmniejszenie poczucia osamotnienia. Sposobem na to jest stworzenie sieci wolontariuszy działających przy klubach sportowych i pracujących na rzecz swoich byłych członków – osób starszych zależnych.</w:t>
      </w:r>
    </w:p>
    <w:p w14:paraId="00000009" w14:textId="77777777" w:rsidR="003F5123" w:rsidRDefault="003F5123">
      <w:pPr>
        <w:spacing w:line="360" w:lineRule="auto"/>
        <w:rPr>
          <w:b/>
          <w:sz w:val="24"/>
          <w:szCs w:val="24"/>
        </w:rPr>
      </w:pPr>
    </w:p>
    <w:p w14:paraId="0000000A" w14:textId="77777777" w:rsidR="003F5123" w:rsidRDefault="00C775E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B" w14:textId="77777777" w:rsidR="003F5123" w:rsidRDefault="00C775E8">
      <w:pPr>
        <w:spacing w:line="360" w:lineRule="auto"/>
        <w:rPr>
          <w:sz w:val="24"/>
          <w:szCs w:val="24"/>
        </w:rPr>
      </w:pPr>
      <w:bookmarkStart w:id="1" w:name="_vb9kakd7t908" w:colFirst="0" w:colLast="0"/>
      <w:bookmarkEnd w:id="1"/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dbiorcami ostatecznymi Innowacji są osoby starsze zależne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najstarsi byli zawodnicy oraz trenerzy danego klubu sportowego o długich tradycjach</w:t>
      </w:r>
      <w:r>
        <w:rPr>
          <w:sz w:val="24"/>
          <w:szCs w:val="24"/>
        </w:rPr>
        <w:t>, u których zaobserwowano symptomy społecznej bierności albo których chce się przed społeczną biernością profilakt</w:t>
      </w:r>
      <w:r>
        <w:rPr>
          <w:sz w:val="24"/>
          <w:szCs w:val="24"/>
        </w:rPr>
        <w:t xml:space="preserve">ycznie, ze względu na jej konsekwencje, ustrzec. </w:t>
      </w:r>
    </w:p>
    <w:p w14:paraId="0000000C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osoby, które coraz rzadziej biorą aktywny udziału w życiu społecznym, nie spotykają się z kolegami, z rzadka uczestniczą w imprezach sportowych czy kulturalnych, rezygnują z własnych zainteresowań, nie d</w:t>
      </w:r>
      <w:r>
        <w:rPr>
          <w:sz w:val="24"/>
          <w:szCs w:val="24"/>
        </w:rPr>
        <w:t xml:space="preserve">bają o zdrowie. </w:t>
      </w:r>
    </w:p>
    <w:p w14:paraId="0000000D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Jednocześnie jednak łączy ich z reprezentowanym kiedyś klubem silna więź i poczucie dumy. </w:t>
      </w:r>
    </w:p>
    <w:p w14:paraId="0000000E" w14:textId="77777777" w:rsidR="003F5123" w:rsidRDefault="003F5123">
      <w:pPr>
        <w:spacing w:line="360" w:lineRule="auto"/>
        <w:rPr>
          <w:sz w:val="24"/>
          <w:szCs w:val="24"/>
        </w:rPr>
      </w:pPr>
    </w:p>
    <w:p w14:paraId="0000000F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Korzyści, które są związane z wdrożeniem innowacji to przede wszystkim: zmniejszenie poczucia osamotnienia, nawiązanie nowych i odnowienie dawnych </w:t>
      </w:r>
      <w:r>
        <w:rPr>
          <w:sz w:val="24"/>
          <w:szCs w:val="24"/>
        </w:rPr>
        <w:t xml:space="preserve">kontaktów społecznych, wzrost społecznej oraz poznawczej aktywności, polepszenie dobrostanu, </w:t>
      </w:r>
      <w:r>
        <w:rPr>
          <w:sz w:val="24"/>
          <w:szCs w:val="24"/>
        </w:rPr>
        <w:lastRenderedPageBreak/>
        <w:t xml:space="preserve">możliwość skorzystania z doradztwa prawnego, konsultacji medycznych czy rehabilitacji. </w:t>
      </w:r>
    </w:p>
    <w:p w14:paraId="00000010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Trudności, które są związane z wdrożeniem niniejszego modelu dotyczą: niewi</w:t>
      </w:r>
      <w:r>
        <w:rPr>
          <w:sz w:val="24"/>
          <w:szCs w:val="24"/>
        </w:rPr>
        <w:t>elkiej mobilności wynikającej z ograniczonej sprawności fizycznej, spowodowanej wiekiem czy chorobą, a także zmienność stanu psychofizycznego (i samopoczucia), które czasem mogą uniemożliwić udział w zaplanowanych aktywnościach.</w:t>
      </w:r>
    </w:p>
    <w:p w14:paraId="00000011" w14:textId="77777777" w:rsidR="003F5123" w:rsidRDefault="003F5123">
      <w:pPr>
        <w:spacing w:line="360" w:lineRule="auto"/>
        <w:rPr>
          <w:sz w:val="24"/>
          <w:szCs w:val="24"/>
        </w:rPr>
      </w:pPr>
    </w:p>
    <w:p w14:paraId="00000012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pośrednimi inno</w:t>
      </w:r>
      <w:r>
        <w:rPr>
          <w:b/>
          <w:sz w:val="24"/>
          <w:szCs w:val="24"/>
        </w:rPr>
        <w:t>wacji są wolontariusze – obecni i byli zawodnicy klubu sportowego</w:t>
      </w:r>
      <w:r>
        <w:rPr>
          <w:sz w:val="24"/>
          <w:szCs w:val="24"/>
        </w:rPr>
        <w:t>, który w przeszłości reprezentowali również odbiorcy ostateczni (często są oni również członkami stowarzyszeń piłkarzy i byłych piłkarzy danego klubu).</w:t>
      </w:r>
    </w:p>
    <w:p w14:paraId="00000013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 osoby, które bardzo interesują się </w:t>
      </w:r>
      <w:r>
        <w:rPr>
          <w:sz w:val="24"/>
          <w:szCs w:val="24"/>
        </w:rPr>
        <w:t>sprawami klubu i fakt przynależności do sportowej społeczności widzą jako ważny element własnej tożsamości. To często osoby fizycznie i społecznie aktywne, które utrzymują regularne kontakty z innymi zawodnikami i byłymi zawodnikami.</w:t>
      </w:r>
    </w:p>
    <w:p w14:paraId="00000014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 dla wolontari</w:t>
      </w:r>
      <w:r>
        <w:rPr>
          <w:sz w:val="24"/>
          <w:szCs w:val="24"/>
        </w:rPr>
        <w:t>uszy są związane z: poczuciem dumy i satysfakcji, że wsparło się starszych kolegów, którzy kiedyś również reprezentowali ten sam klub, zdobyciem doświadczenia w kontaktach z osobami starszymi, w tym seniorami zależnymi, możliwością korzystania z części zaj</w:t>
      </w:r>
      <w:r>
        <w:rPr>
          <w:sz w:val="24"/>
          <w:szCs w:val="24"/>
        </w:rPr>
        <w:t>ęć adresowanych do seniorów, którymi się opiekują (udział w imprezach sportowych czy towarzyskich, doradztwo prawne, pogadanki dotyczące dbania o zdrowie, itp.).</w:t>
      </w:r>
    </w:p>
    <w:p w14:paraId="00000015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Trudności, które są związane z wdrożeniem niniejszego modelu, dotyczą: konieczności przeznacze</w:t>
      </w:r>
      <w:r>
        <w:rPr>
          <w:sz w:val="24"/>
          <w:szCs w:val="24"/>
        </w:rPr>
        <w:t>nia określonego czasu w każdym tygodniu na działania wolontariackie oraz mierzenia się z faktem, iż zdarzać się będą sytuacje nieprzewidywalne, wynikające ze złego samopoczucia czy zaburzeń poznawczych (np. pamięci albo myślenia) u seniorów, którymi będą s</w:t>
      </w:r>
      <w:r>
        <w:rPr>
          <w:sz w:val="24"/>
          <w:szCs w:val="24"/>
        </w:rPr>
        <w:t>ię opiekować.</w:t>
      </w:r>
    </w:p>
    <w:p w14:paraId="00000016" w14:textId="77777777" w:rsidR="003F5123" w:rsidRDefault="003F5123">
      <w:pPr>
        <w:spacing w:line="360" w:lineRule="auto"/>
        <w:rPr>
          <w:b/>
          <w:sz w:val="24"/>
          <w:szCs w:val="24"/>
        </w:rPr>
      </w:pPr>
    </w:p>
    <w:p w14:paraId="00000017" w14:textId="77777777" w:rsidR="003F5123" w:rsidRDefault="00C775E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8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Użytkownikiem innowacji jes</w:t>
      </w:r>
      <w:r>
        <w:rPr>
          <w:sz w:val="24"/>
          <w:szCs w:val="24"/>
        </w:rPr>
        <w:t xml:space="preserve">t </w:t>
      </w:r>
      <w:r>
        <w:rPr>
          <w:b/>
          <w:sz w:val="24"/>
          <w:szCs w:val="24"/>
        </w:rPr>
        <w:t>zarząd klubu sportowego</w:t>
      </w:r>
      <w:r>
        <w:rPr>
          <w:sz w:val="24"/>
          <w:szCs w:val="24"/>
        </w:rPr>
        <w:t xml:space="preserve"> (na przykład klubu piłkarskiego) i współpracujący z nim </w:t>
      </w:r>
      <w:r>
        <w:rPr>
          <w:b/>
          <w:sz w:val="24"/>
          <w:szCs w:val="24"/>
        </w:rPr>
        <w:t>zarząd stowarzyszenia zrzeszającego byłych zawodników</w:t>
      </w:r>
      <w:r>
        <w:rPr>
          <w:sz w:val="24"/>
          <w:szCs w:val="24"/>
        </w:rPr>
        <w:t xml:space="preserve"> tego samego klubu (zarząd stowarzyszenia</w:t>
      </w:r>
      <w:r>
        <w:rPr>
          <w:sz w:val="24"/>
          <w:szCs w:val="24"/>
        </w:rPr>
        <w:t xml:space="preserve"> „oldbojów”).</w:t>
      </w:r>
    </w:p>
    <w:p w14:paraId="00000019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Trudności związane z wprowadzeniem Innowacji w przypadku zarządu klubu sportowego związane są z faktem, iż zwykle koncentruje się na bieżącym zarządzaniu klubem i nie zatrudnia pracowników, którzy odpowiadaliby za kontakty i wsparcie byłych z</w:t>
      </w:r>
      <w:r>
        <w:rPr>
          <w:sz w:val="24"/>
          <w:szCs w:val="24"/>
        </w:rPr>
        <w:t xml:space="preserve">awodników. </w:t>
      </w:r>
    </w:p>
    <w:p w14:paraId="0000001A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 wynikające z wprowadzenia modelu dotyczą: poczucia realizacji działania na rzecz osób, które tworzą historię klubu, budowania wizerunku klubu czy stowarzyszenia regularnie doceniającego byłych zawodników i dbającego o nich.</w:t>
      </w:r>
    </w:p>
    <w:p w14:paraId="0000001B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 z</w:t>
      </w:r>
      <w:r>
        <w:rPr>
          <w:sz w:val="24"/>
          <w:szCs w:val="24"/>
        </w:rPr>
        <w:t>wiązane z wprowadzeniem modelu w przypadku zarządu stowarzyszenia byłych zawodników związane są z faktem, iż taki podmiot zwykle opiera swoją działalność na społecznej pracy członków, a część przewidzianych w modelu rozwiązań wymaga finansowania (godziny p</w:t>
      </w:r>
      <w:r>
        <w:rPr>
          <w:sz w:val="24"/>
          <w:szCs w:val="24"/>
        </w:rPr>
        <w:t xml:space="preserve">racy prawnika, lekarza, rehabilitanta czy przejazdy seniorów oraz wolontariuszy). </w:t>
      </w:r>
    </w:p>
    <w:p w14:paraId="0000001C" w14:textId="77777777" w:rsidR="003F5123" w:rsidRDefault="003F5123">
      <w:pPr>
        <w:spacing w:line="360" w:lineRule="auto"/>
        <w:rPr>
          <w:sz w:val="24"/>
          <w:szCs w:val="24"/>
        </w:rPr>
      </w:pPr>
    </w:p>
    <w:p w14:paraId="0000001D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Powyżej jako użytkowników innowacji wskazaliśmy zarząd klubu sportowego o długich tradycjach wraz ze współpracującym z nim zarządem stowarzyszenia byłych piłkarzy. Możemy sobie jednak wyobrazić, że ten model będzie z powodzeniem wdrażanych w innych organi</w:t>
      </w:r>
      <w:r>
        <w:rPr>
          <w:sz w:val="24"/>
          <w:szCs w:val="24"/>
        </w:rPr>
        <w:t>zacjach, które mogą pochwalić się długoletnią historią i silnym poczuciem grupowej tożsamości i dumy z przynależności u byłych i obecnych członków, np. w harcerstwie.</w:t>
      </w:r>
    </w:p>
    <w:p w14:paraId="0000001E" w14:textId="77777777" w:rsidR="003F5123" w:rsidRDefault="003F5123">
      <w:pPr>
        <w:spacing w:line="360" w:lineRule="auto"/>
        <w:rPr>
          <w:b/>
          <w:sz w:val="24"/>
          <w:szCs w:val="24"/>
        </w:rPr>
      </w:pPr>
    </w:p>
    <w:p w14:paraId="0000001F" w14:textId="77777777" w:rsidR="003F5123" w:rsidRDefault="00C775E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Krok po kroku, jak zrealizować + aktywne linki </w:t>
      </w:r>
    </w:p>
    <w:p w14:paraId="00000020" w14:textId="77777777" w:rsidR="003F5123" w:rsidRDefault="003F5123">
      <w:pPr>
        <w:spacing w:line="360" w:lineRule="auto"/>
        <w:rPr>
          <w:sz w:val="24"/>
          <w:szCs w:val="24"/>
        </w:rPr>
      </w:pPr>
    </w:p>
    <w:p w14:paraId="00000021" w14:textId="77777777" w:rsidR="003F5123" w:rsidRDefault="00C775E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Podjęcie decyzji</w:t>
      </w:r>
      <w:r>
        <w:rPr>
          <w:sz w:val="24"/>
          <w:szCs w:val="24"/>
        </w:rPr>
        <w:t xml:space="preserve"> o wdrożeniu innowacji </w:t>
      </w:r>
      <w:r>
        <w:rPr>
          <w:sz w:val="24"/>
          <w:szCs w:val="24"/>
        </w:rPr>
        <w:t xml:space="preserve">przez zarząd klubu sportowego i/lub zarząd stowarzyszenie byłych zawodników. </w:t>
      </w:r>
    </w:p>
    <w:p w14:paraId="00000022" w14:textId="77777777" w:rsidR="003F5123" w:rsidRDefault="00C775E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Przeprowadzenie </w:t>
      </w:r>
      <w:r>
        <w:rPr>
          <w:b/>
          <w:sz w:val="24"/>
          <w:szCs w:val="24"/>
        </w:rPr>
        <w:t>rekrutacji wolontariuszy</w:t>
      </w:r>
      <w:r>
        <w:rPr>
          <w:sz w:val="24"/>
          <w:szCs w:val="24"/>
        </w:rPr>
        <w:t xml:space="preserve"> pełniących funkcję opiekunów dla seniorów wśród zawodników i byłych zawodników. </w:t>
      </w:r>
    </w:p>
    <w:p w14:paraId="00000023" w14:textId="77777777" w:rsidR="003F5123" w:rsidRDefault="00C775E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Nawiązanie współpracy z osobami, które świadczyć będą na</w:t>
      </w:r>
      <w:r>
        <w:rPr>
          <w:sz w:val="24"/>
          <w:szCs w:val="24"/>
        </w:rPr>
        <w:t xml:space="preserve"> rzecz seniorów konkretne usługi: </w:t>
      </w:r>
      <w:r>
        <w:rPr>
          <w:b/>
          <w:sz w:val="24"/>
          <w:szCs w:val="24"/>
        </w:rPr>
        <w:t>doradztwo prawne, konsultacje medyczne, prowadzenie rehabilitacji</w:t>
      </w:r>
      <w:r>
        <w:rPr>
          <w:sz w:val="24"/>
          <w:szCs w:val="24"/>
        </w:rPr>
        <w:t xml:space="preserve">. Skorzystajcie z załączników opisujących działanie wsparcia: </w:t>
      </w:r>
      <w:r>
        <w:rPr>
          <w:i/>
          <w:sz w:val="24"/>
          <w:szCs w:val="24"/>
          <w:highlight w:val="cyan"/>
        </w:rPr>
        <w:t>Punkt poradnictwa prawnego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  <w:highlight w:val="cyan"/>
        </w:rPr>
        <w:t>Punkt konsultacyjny zdrowotny oraz rehabilitacyjny</w:t>
      </w:r>
      <w:r>
        <w:rPr>
          <w:sz w:val="24"/>
          <w:szCs w:val="24"/>
        </w:rPr>
        <w:t>.</w:t>
      </w:r>
    </w:p>
    <w:p w14:paraId="00000024" w14:textId="77777777" w:rsidR="003F5123" w:rsidRDefault="00C775E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Zaproszenie najstarszych byłych zawodników – seniorów do skorzystania ze wsparcia</w:t>
      </w:r>
      <w:r>
        <w:rPr>
          <w:sz w:val="24"/>
          <w:szCs w:val="24"/>
        </w:rPr>
        <w:t xml:space="preserve"> oferowanego w ramach Innowacji. Sa</w:t>
      </w:r>
    </w:p>
    <w:p w14:paraId="00000025" w14:textId="77777777" w:rsidR="003F5123" w:rsidRDefault="00C775E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Regularne </w:t>
      </w:r>
      <w:r>
        <w:rPr>
          <w:b/>
          <w:sz w:val="24"/>
          <w:szCs w:val="24"/>
        </w:rPr>
        <w:t>zapraszanie seniorów na imprezy sportowe, towarzyskie, kulturalne</w:t>
      </w:r>
      <w:r>
        <w:rPr>
          <w:sz w:val="24"/>
          <w:szCs w:val="24"/>
        </w:rPr>
        <w:t xml:space="preserve"> organizowane przez klub i/lub stowarzyszenie oraz </w:t>
      </w:r>
      <w:r>
        <w:rPr>
          <w:b/>
          <w:sz w:val="24"/>
          <w:szCs w:val="24"/>
        </w:rPr>
        <w:t>organizowanie</w:t>
      </w:r>
      <w:r>
        <w:rPr>
          <w:b/>
          <w:sz w:val="24"/>
          <w:szCs w:val="24"/>
        </w:rPr>
        <w:t xml:space="preserve"> wydarzeń</w:t>
      </w:r>
      <w:r>
        <w:rPr>
          <w:sz w:val="24"/>
          <w:szCs w:val="24"/>
        </w:rPr>
        <w:t xml:space="preserve"> przeznaczonych przede wszystkim dla nich. Skorzystajcie z załącznika </w:t>
      </w:r>
      <w:r>
        <w:rPr>
          <w:i/>
          <w:sz w:val="24"/>
          <w:szCs w:val="24"/>
          <w:highlight w:val="cyan"/>
        </w:rPr>
        <w:t>Opis modelu udziału seniorów w imprezach sportowych i kulturalnych</w:t>
      </w:r>
      <w:r>
        <w:rPr>
          <w:sz w:val="24"/>
          <w:szCs w:val="24"/>
        </w:rPr>
        <w:t>.</w:t>
      </w:r>
    </w:p>
    <w:p w14:paraId="00000026" w14:textId="77777777" w:rsidR="003F5123" w:rsidRDefault="00C775E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Prowadzenie punktu poradnictwa prawnego, punktu konsultacji lekarskich oraz zaoferowanie określonej liczby go</w:t>
      </w:r>
      <w:r>
        <w:rPr>
          <w:b/>
          <w:sz w:val="24"/>
          <w:szCs w:val="24"/>
        </w:rPr>
        <w:t>dzin rehabilitacji</w:t>
      </w:r>
      <w:r>
        <w:rPr>
          <w:sz w:val="24"/>
          <w:szCs w:val="24"/>
        </w:rPr>
        <w:t>.</w:t>
      </w:r>
    </w:p>
    <w:p w14:paraId="00000027" w14:textId="77777777" w:rsidR="003F5123" w:rsidRDefault="00C775E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Monitoring i regularna ewaluacja</w:t>
      </w:r>
      <w:r>
        <w:rPr>
          <w:sz w:val="24"/>
          <w:szCs w:val="24"/>
        </w:rPr>
        <w:t xml:space="preserve"> wdrażanego rozwiązania.</w:t>
      </w:r>
    </w:p>
    <w:p w14:paraId="00000028" w14:textId="77777777" w:rsidR="003F5123" w:rsidRDefault="003F5123">
      <w:pPr>
        <w:spacing w:line="360" w:lineRule="auto"/>
        <w:rPr>
          <w:b/>
          <w:sz w:val="24"/>
          <w:szCs w:val="24"/>
        </w:rPr>
      </w:pPr>
    </w:p>
    <w:p w14:paraId="00000029" w14:textId="77777777" w:rsidR="003F5123" w:rsidRDefault="00C775E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2A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 zarządzanie/koordynowanie działania modelu odpowiadać powinien </w:t>
      </w:r>
      <w:r>
        <w:rPr>
          <w:b/>
          <w:sz w:val="24"/>
          <w:szCs w:val="24"/>
        </w:rPr>
        <w:t>zarząd klubu sportowego i/lub zarząd stowarzyszenia byłych zawodników</w:t>
      </w:r>
      <w:r>
        <w:rPr>
          <w:sz w:val="24"/>
          <w:szCs w:val="24"/>
        </w:rPr>
        <w:t xml:space="preserve">. </w:t>
      </w:r>
    </w:p>
    <w:p w14:paraId="0000002B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przypadku, gdy lic</w:t>
      </w:r>
      <w:r>
        <w:rPr>
          <w:sz w:val="24"/>
          <w:szCs w:val="24"/>
        </w:rPr>
        <w:t>zba objętych wsparciem seniorów nie jest duża (w Szczecinie było to 5 osób) nie ma potrzeby zatrudniania osoby, która w imieniu zarządu koordynowałaby działanie modelu (zatrudnienie takiej osoby warto rozważyć, gdy planuje się objąć wsparciem większą liczb</w:t>
      </w:r>
      <w:r>
        <w:rPr>
          <w:sz w:val="24"/>
          <w:szCs w:val="24"/>
        </w:rPr>
        <w:t xml:space="preserve">ę seniorów). </w:t>
      </w:r>
    </w:p>
    <w:p w14:paraId="0000002C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Ważną część zadań przede wszystkim o charakterze logistycznym wykonują w modelu </w:t>
      </w:r>
      <w:r>
        <w:rPr>
          <w:b/>
          <w:sz w:val="24"/>
          <w:szCs w:val="24"/>
        </w:rPr>
        <w:t>wolontariusze</w:t>
      </w:r>
      <w:r>
        <w:rPr>
          <w:sz w:val="24"/>
          <w:szCs w:val="24"/>
        </w:rPr>
        <w:t xml:space="preserve"> – ich zadaniem jest organizowanie przejazdów na i ze spotkań a także przypominanie o zaplanowanych wydarzeniach seniorom, którymi się opiekują.</w:t>
      </w:r>
    </w:p>
    <w:p w14:paraId="0000002D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Ważn</w:t>
      </w:r>
      <w:r>
        <w:rPr>
          <w:sz w:val="24"/>
          <w:szCs w:val="24"/>
        </w:rPr>
        <w:t xml:space="preserve">y, choć pomocniczy, personel stanowią </w:t>
      </w:r>
      <w:r>
        <w:rPr>
          <w:b/>
          <w:sz w:val="24"/>
          <w:szCs w:val="24"/>
        </w:rPr>
        <w:t>prawnik, lekarz oraz rehabilitant</w:t>
      </w:r>
      <w:r>
        <w:rPr>
          <w:sz w:val="24"/>
          <w:szCs w:val="24"/>
        </w:rPr>
        <w:t>, którzy – w oparciu o uzgodnione wynagrodzenie – wykonują na rzecz seniorów konkretne usługi.</w:t>
      </w:r>
    </w:p>
    <w:p w14:paraId="0000002E" w14:textId="77777777" w:rsidR="003F5123" w:rsidRDefault="003F5123">
      <w:pPr>
        <w:spacing w:line="360" w:lineRule="auto"/>
        <w:rPr>
          <w:sz w:val="24"/>
          <w:szCs w:val="24"/>
        </w:rPr>
      </w:pPr>
    </w:p>
    <w:p w14:paraId="0000002F" w14:textId="77777777" w:rsidR="003F5123" w:rsidRDefault="00C775E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30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Docelowa struktura kosztów innowacji obejmuje wydatki związane z prowad</w:t>
      </w:r>
      <w:r>
        <w:rPr>
          <w:sz w:val="24"/>
          <w:szCs w:val="24"/>
        </w:rPr>
        <w:t>zeniem konsultacji prawnych, medycznych, rehabilitacji oraz przejazdy seniorów na i ze spotkań. W przypadku gdy w ramach innowacji wspierano by znaczą liczbę seniorów niezbędne może być zatrudnienie osoby zajmującej się w imieniu Zarządu koordynacją całośc</w:t>
      </w:r>
      <w:r>
        <w:rPr>
          <w:sz w:val="24"/>
          <w:szCs w:val="24"/>
        </w:rPr>
        <w:t>i przedsięwzięcia.</w:t>
      </w:r>
    </w:p>
    <w:p w14:paraId="00000031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Szacunkowy koszt jednej godziny konsultacji prawnych to 100 zł.</w:t>
      </w:r>
    </w:p>
    <w:p w14:paraId="00000032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Szacunkowy koszt jednej godziny konsultacji medycznych to 100 zł.</w:t>
      </w:r>
    </w:p>
    <w:p w14:paraId="00000033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Szacunkowy koszt jednej godziny rehabilitacji to 100 zł.</w:t>
      </w:r>
    </w:p>
    <w:p w14:paraId="00000034" w14:textId="77777777" w:rsidR="003F5123" w:rsidRDefault="003F5123">
      <w:pPr>
        <w:spacing w:line="360" w:lineRule="auto"/>
        <w:rPr>
          <w:b/>
          <w:sz w:val="24"/>
          <w:szCs w:val="24"/>
        </w:rPr>
      </w:pPr>
    </w:p>
    <w:p w14:paraId="00000035" w14:textId="77777777" w:rsidR="003F5123" w:rsidRDefault="00C775E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36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Niezbędne, aby model mógł dzi</w:t>
      </w:r>
      <w:r>
        <w:rPr>
          <w:sz w:val="24"/>
          <w:szCs w:val="24"/>
        </w:rPr>
        <w:t>ałać są:</w:t>
      </w:r>
    </w:p>
    <w:p w14:paraId="00000037" w14:textId="77777777" w:rsidR="003F5123" w:rsidRDefault="00C775E8">
      <w:pPr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istnienie od lat w lokalnym środowisku klubu sportowego (lub podobnego podmiotu), który mocno zakorzenił się lokalnie i stał się ważnym elementem zbiorowej tożsamości;</w:t>
      </w:r>
    </w:p>
    <w:p w14:paraId="00000038" w14:textId="77777777" w:rsidR="003F5123" w:rsidRDefault="00C775E8">
      <w:pPr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zarząd klubu sportowego i/lub stowarzyszenia byłych zawodników, który podejmie decyzję o rozpoczęciu regularnego wspierania najstarszych byłych zawodników;</w:t>
      </w:r>
    </w:p>
    <w:p w14:paraId="00000039" w14:textId="77777777" w:rsidR="003F5123" w:rsidRDefault="00C775E8">
      <w:pPr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zgłoszenie się do wolontariatu na rzecz tych najstarszych seniorów przynajmniej tylu obecnych i były</w:t>
      </w:r>
      <w:r>
        <w:rPr>
          <w:sz w:val="24"/>
          <w:szCs w:val="24"/>
        </w:rPr>
        <w:t>ch zawodników, ilu seniorów ma być wspieranych;</w:t>
      </w:r>
    </w:p>
    <w:p w14:paraId="0000003A" w14:textId="77777777" w:rsidR="003F5123" w:rsidRDefault="00C775E8">
      <w:pPr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zapewnienie środków finansowych, które pozwolą na sfinansowanie przejazdów na i ze spotkań seniorów i opiekujących się nimi wolontariuszy;</w:t>
      </w:r>
    </w:p>
    <w:p w14:paraId="0000003B" w14:textId="77777777" w:rsidR="003F5123" w:rsidRDefault="00C775E8">
      <w:pPr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zapewnienie środków finansowych na zakup usług, które w ramach działa</w:t>
      </w:r>
      <w:r>
        <w:rPr>
          <w:sz w:val="24"/>
          <w:szCs w:val="24"/>
        </w:rPr>
        <w:t>ń zaoferowane będą seniorom, przede wszystkim doradztwa prawnego, konsultacji lekarskich oraz rehabilitacji (przy niewielkiej liczbie seniorów można wyobrazić sobie sytuację, gdy wykonujące te usługi osoby zaangażują się wolontariacko);</w:t>
      </w:r>
    </w:p>
    <w:p w14:paraId="0000003C" w14:textId="77777777" w:rsidR="003F5123" w:rsidRDefault="00C775E8">
      <w:pPr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zapewnienie środków</w:t>
      </w:r>
      <w:r>
        <w:rPr>
          <w:sz w:val="24"/>
          <w:szCs w:val="24"/>
        </w:rPr>
        <w:t xml:space="preserve"> finansowych pozwalających na regularne organizowanie spotkań i imprez, w których będą brać udział seniorzy zależni;</w:t>
      </w:r>
    </w:p>
    <w:p w14:paraId="0000003D" w14:textId="77777777" w:rsidR="003F5123" w:rsidRDefault="00C775E8">
      <w:pPr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przeprowadzanie jak największej liczby spotkań i działań w miejscach, które przywołują u seniorów wspomnienia dotyczące własnej kariery zaw</w:t>
      </w:r>
      <w:r>
        <w:rPr>
          <w:sz w:val="24"/>
          <w:szCs w:val="24"/>
        </w:rPr>
        <w:t xml:space="preserve">odniczej i trenerskiej, na przykład na stadionie. </w:t>
      </w:r>
    </w:p>
    <w:p w14:paraId="0000003E" w14:textId="77777777" w:rsidR="003F5123" w:rsidRDefault="003F5123">
      <w:pPr>
        <w:spacing w:line="360" w:lineRule="auto"/>
        <w:rPr>
          <w:b/>
          <w:sz w:val="24"/>
          <w:szCs w:val="24"/>
        </w:rPr>
      </w:pPr>
    </w:p>
    <w:p w14:paraId="0000003F" w14:textId="77777777" w:rsidR="003F5123" w:rsidRDefault="00C775E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40" w14:textId="77777777" w:rsidR="003F5123" w:rsidRDefault="00C77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raporcie z ewaluacji wskazano, że w efekcie wdrożenia modelu w Szczecinie w życiu objętych wsparciem seniorów zależnych (kiedyś zawodników i trenerów Pogoni Szczecin) </w:t>
      </w:r>
      <w:r>
        <w:rPr>
          <w:sz w:val="24"/>
          <w:szCs w:val="24"/>
        </w:rPr>
        <w:t xml:space="preserve">nastąpiła „znacząca zmiana określona w teorii zmiany”. Seniorzy zależni „zostali włączeni w szerszą społeczność piłkarska, dzięki czemu: a) znacząco poszerzyli i zintensyfikowali kontakty społeczne, b) urozmaicili codzienny rytm życia i </w:t>
      </w:r>
      <w:r>
        <w:rPr>
          <w:sz w:val="24"/>
          <w:szCs w:val="24"/>
        </w:rPr>
        <w:lastRenderedPageBreak/>
        <w:t>zintensyfikowali sw</w:t>
      </w:r>
      <w:r>
        <w:rPr>
          <w:sz w:val="24"/>
          <w:szCs w:val="24"/>
        </w:rPr>
        <w:t xml:space="preserve">oją aktywność, c) stali się częścią szerszej społeczności, do której mogą zwrócić się o pomoc, wsparcie, która daje im autoidentyfikację, d) poprawiło się ich samopoczucie, nastrój, e) poczuli zadowolenie z siebie i satysfakcję ze swoich osiągnięć”. </w:t>
      </w:r>
    </w:p>
    <w:p w14:paraId="00000041" w14:textId="77777777" w:rsidR="003F5123" w:rsidRDefault="003F5123">
      <w:pPr>
        <w:spacing w:line="360" w:lineRule="auto"/>
        <w:rPr>
          <w:b/>
          <w:sz w:val="24"/>
          <w:szCs w:val="24"/>
        </w:rPr>
      </w:pPr>
    </w:p>
    <w:sectPr w:rsidR="003F51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6BA7B" w14:textId="77777777" w:rsidR="00C775E8" w:rsidRDefault="00C775E8" w:rsidP="00231157">
      <w:pPr>
        <w:spacing w:line="240" w:lineRule="auto"/>
      </w:pPr>
      <w:r>
        <w:separator/>
      </w:r>
    </w:p>
  </w:endnote>
  <w:endnote w:type="continuationSeparator" w:id="0">
    <w:p w14:paraId="4D225CDC" w14:textId="77777777" w:rsidR="00C775E8" w:rsidRDefault="00C775E8" w:rsidP="00231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38E2C" w14:textId="7D6B0E45" w:rsidR="00231157" w:rsidRDefault="00231157" w:rsidP="00231157">
    <w:pPr>
      <w:pStyle w:val="Stopka"/>
      <w:tabs>
        <w:tab w:val="clear" w:pos="4536"/>
        <w:tab w:val="clear" w:pos="9072"/>
        <w:tab w:val="left" w:pos="1200"/>
      </w:tabs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E14228B" wp14:editId="57427B87">
              <wp:simplePos x="0" y="0"/>
              <wp:positionH relativeFrom="column">
                <wp:posOffset>-314325</wp:posOffset>
              </wp:positionH>
              <wp:positionV relativeFrom="page">
                <wp:posOffset>9334500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A69E7" w14:textId="77777777" w:rsidR="00231157" w:rsidRPr="000238FE" w:rsidRDefault="00231157" w:rsidP="00231157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4E3D7019" w14:textId="77777777" w:rsidR="00231157" w:rsidRPr="000238FE" w:rsidRDefault="00231157" w:rsidP="002311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4228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dyN3A4AAAAA0BAAAPAAAAAAAAAAAAAAAAAGsEAABkcnMvZG93bnJldi54bWxQSwUGAAAAAAQA&#10;BADzAAAAeAUAAAAA&#10;" filled="f" stroked="f">
              <v:textbox>
                <w:txbxContent>
                  <w:p w14:paraId="177A69E7" w14:textId="77777777" w:rsidR="00231157" w:rsidRPr="000238FE" w:rsidRDefault="00231157" w:rsidP="00231157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4E3D7019" w14:textId="77777777" w:rsidR="00231157" w:rsidRPr="000238FE" w:rsidRDefault="00231157" w:rsidP="002311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9711" w14:textId="77777777" w:rsidR="00C775E8" w:rsidRDefault="00C775E8" w:rsidP="00231157">
      <w:pPr>
        <w:spacing w:line="240" w:lineRule="auto"/>
      </w:pPr>
      <w:r>
        <w:separator/>
      </w:r>
    </w:p>
  </w:footnote>
  <w:footnote w:type="continuationSeparator" w:id="0">
    <w:p w14:paraId="1DD9494F" w14:textId="77777777" w:rsidR="00C775E8" w:rsidRDefault="00C775E8" w:rsidP="00231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C006C" w14:textId="6BCD4469" w:rsidR="00231157" w:rsidRDefault="00231157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CC663C2" wp14:editId="2034DB77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AF8"/>
    <w:multiLevelType w:val="multilevel"/>
    <w:tmpl w:val="A6629D1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C2701C"/>
    <w:multiLevelType w:val="multilevel"/>
    <w:tmpl w:val="6A743C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23"/>
    <w:rsid w:val="00231157"/>
    <w:rsid w:val="003F5123"/>
    <w:rsid w:val="00C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83952-6E8C-4913-B491-723EA07A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311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157"/>
  </w:style>
  <w:style w:type="paragraph" w:styleId="Stopka">
    <w:name w:val="footer"/>
    <w:basedOn w:val="Normalny"/>
    <w:link w:val="StopkaZnak"/>
    <w:uiPriority w:val="99"/>
    <w:unhideWhenUsed/>
    <w:rsid w:val="002311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2020-12-05T00:26:00Z</dcterms:created>
  <dcterms:modified xsi:type="dcterms:W3CDTF">2020-12-05T00:26:00Z</dcterms:modified>
</cp:coreProperties>
</file>