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7058" w14:textId="42C7A42A" w:rsidR="00292C1A" w:rsidRPr="00B66A7D" w:rsidRDefault="00292C1A">
      <w:pPr>
        <w:rPr>
          <w:rFonts w:cstheme="minorHAnsi"/>
        </w:rPr>
      </w:pPr>
      <w:r w:rsidRPr="00B66A7D">
        <w:rPr>
          <w:rFonts w:cstheme="minorHAnsi"/>
        </w:rPr>
        <w:t>Informacja do</w:t>
      </w:r>
      <w:r w:rsidR="005D5026">
        <w:rPr>
          <w:rFonts w:cstheme="minorHAnsi"/>
        </w:rPr>
        <w:t>tycząca migracji strony dotyczącej innowacji</w:t>
      </w:r>
      <w:r w:rsidRPr="00B66A7D">
        <w:rPr>
          <w:rFonts w:cstheme="minorHAnsi"/>
        </w:rPr>
        <w:t xml:space="preserve"> Mam nadmiar.</w:t>
      </w:r>
    </w:p>
    <w:p w14:paraId="672784A6" w14:textId="7218D1BB" w:rsidR="00292C1A" w:rsidRPr="00B66A7D" w:rsidRDefault="00292C1A">
      <w:pPr>
        <w:rPr>
          <w:rFonts w:cstheme="minorHAnsi"/>
        </w:rPr>
      </w:pPr>
    </w:p>
    <w:p w14:paraId="3D32F5AF" w14:textId="58EE05AC" w:rsidR="00292C1A" w:rsidRPr="00B66A7D" w:rsidRDefault="00292C1A">
      <w:pPr>
        <w:rPr>
          <w:rFonts w:cstheme="minorHAnsi"/>
        </w:rPr>
      </w:pPr>
      <w:r w:rsidRPr="00B66A7D">
        <w:rPr>
          <w:rFonts w:cstheme="minorHAnsi"/>
        </w:rPr>
        <w:t xml:space="preserve">Plik </w:t>
      </w:r>
      <w:r w:rsidR="00B66A7D">
        <w:rPr>
          <w:rFonts w:cstheme="minorHAnsi"/>
        </w:rPr>
        <w:t>„</w:t>
      </w:r>
      <w:proofErr w:type="spellStart"/>
      <w:r w:rsidRPr="00B66A7D">
        <w:rPr>
          <w:rFonts w:cstheme="minorHAnsi"/>
        </w:rPr>
        <w:t>mamnadmiar.sgbp</w:t>
      </w:r>
      <w:proofErr w:type="spellEnd"/>
      <w:r w:rsidR="00B66A7D">
        <w:rPr>
          <w:rFonts w:cstheme="minorHAnsi"/>
        </w:rPr>
        <w:t>”</w:t>
      </w:r>
      <w:r w:rsidRPr="00B66A7D">
        <w:rPr>
          <w:rFonts w:cstheme="minorHAnsi"/>
        </w:rPr>
        <w:t xml:space="preserve"> zawiera archiwum niezbędne do przeprowadzenia migracji strony na własny serwer. Archiwum zawiera pliki</w:t>
      </w:r>
      <w:r w:rsidR="00533D4C" w:rsidRPr="00B66A7D">
        <w:rPr>
          <w:rFonts w:cstheme="minorHAnsi"/>
        </w:rPr>
        <w:t xml:space="preserve"> strony oraz bazy danych strony.</w:t>
      </w:r>
    </w:p>
    <w:p w14:paraId="4DA7A3FB" w14:textId="6BA467EC" w:rsidR="00292C1A" w:rsidRPr="00B66A7D" w:rsidRDefault="00292C1A">
      <w:pPr>
        <w:rPr>
          <w:rFonts w:cstheme="minorHAnsi"/>
        </w:rPr>
      </w:pPr>
      <w:r w:rsidRPr="00B66A7D">
        <w:rPr>
          <w:rFonts w:cstheme="minorHAnsi"/>
        </w:rPr>
        <w:t xml:space="preserve">Do poprawnej migracji strony niezbędne jest posiadanie instalacji sytemu zarządzania treścią </w:t>
      </w:r>
      <w:proofErr w:type="spellStart"/>
      <w:r w:rsidRPr="00B66A7D">
        <w:rPr>
          <w:rFonts w:cstheme="minorHAnsi"/>
        </w:rPr>
        <w:t>Wordpress</w:t>
      </w:r>
      <w:proofErr w:type="spellEnd"/>
      <w:r w:rsidRPr="00B66A7D">
        <w:rPr>
          <w:rFonts w:cstheme="minorHAnsi"/>
        </w:rPr>
        <w:t xml:space="preserve"> </w:t>
      </w:r>
      <w:r w:rsidR="00BD0ACD" w:rsidRPr="00B66A7D">
        <w:rPr>
          <w:rFonts w:cstheme="minorHAnsi"/>
        </w:rPr>
        <w:t>(</w:t>
      </w:r>
      <w:hyperlink r:id="rId5" w:history="1">
        <w:r w:rsidR="00BD0ACD" w:rsidRPr="00B66A7D">
          <w:rPr>
            <w:rStyle w:val="Hipercze"/>
            <w:rFonts w:cstheme="minorHAnsi"/>
          </w:rPr>
          <w:t>https://wordpress.org/</w:t>
        </w:r>
      </w:hyperlink>
      <w:r w:rsidR="00BD0ACD" w:rsidRPr="00B66A7D">
        <w:rPr>
          <w:rFonts w:cstheme="minorHAnsi"/>
        </w:rPr>
        <w:t xml:space="preserve"> ) </w:t>
      </w:r>
      <w:r w:rsidRPr="00B66A7D">
        <w:rPr>
          <w:rFonts w:cstheme="minorHAnsi"/>
        </w:rPr>
        <w:t>na serwerze obsługującym PHP i bazy danych MySQL</w:t>
      </w:r>
    </w:p>
    <w:p w14:paraId="1EBA5F86" w14:textId="75DB1CEA" w:rsidR="00292C1A" w:rsidRDefault="00292C1A">
      <w:pPr>
        <w:rPr>
          <w:rFonts w:cstheme="minorHAnsi"/>
        </w:rPr>
      </w:pPr>
      <w:r w:rsidRPr="00B66A7D">
        <w:rPr>
          <w:rFonts w:cstheme="minorHAnsi"/>
        </w:rPr>
        <w:t xml:space="preserve">Drugim niezbędnym elementem </w:t>
      </w:r>
      <w:r w:rsidR="00BD0ACD" w:rsidRPr="00B66A7D">
        <w:rPr>
          <w:rFonts w:cstheme="minorHAnsi"/>
        </w:rPr>
        <w:t xml:space="preserve">do zaimportowania kopii strony </w:t>
      </w:r>
      <w:r w:rsidR="00533D4C" w:rsidRPr="00B66A7D">
        <w:rPr>
          <w:rFonts w:cstheme="minorHAnsi"/>
        </w:rPr>
        <w:t>„</w:t>
      </w:r>
      <w:r w:rsidR="00BD0ACD" w:rsidRPr="00B66A7D">
        <w:rPr>
          <w:rFonts w:cstheme="minorHAnsi"/>
        </w:rPr>
        <w:t>Mam nadmiar</w:t>
      </w:r>
      <w:r w:rsidR="00533D4C" w:rsidRPr="00B66A7D">
        <w:rPr>
          <w:rFonts w:cstheme="minorHAnsi"/>
        </w:rPr>
        <w:t>”</w:t>
      </w:r>
      <w:r w:rsidR="00BD0ACD" w:rsidRPr="00B66A7D">
        <w:rPr>
          <w:rFonts w:cstheme="minorHAnsi"/>
        </w:rPr>
        <w:t xml:space="preserve"> jest zainstalowanie </w:t>
      </w:r>
      <w:r w:rsidR="00533D4C" w:rsidRPr="00B66A7D">
        <w:rPr>
          <w:rFonts w:cstheme="minorHAnsi"/>
        </w:rPr>
        <w:t xml:space="preserve">wtyczki Backup </w:t>
      </w:r>
      <w:proofErr w:type="spellStart"/>
      <w:r w:rsidR="00533D4C" w:rsidRPr="00B66A7D">
        <w:rPr>
          <w:rFonts w:cstheme="minorHAnsi"/>
        </w:rPr>
        <w:t>Guard</w:t>
      </w:r>
      <w:proofErr w:type="spellEnd"/>
      <w:r w:rsidR="00533D4C" w:rsidRPr="00B66A7D">
        <w:rPr>
          <w:rFonts w:cstheme="minorHAnsi"/>
        </w:rPr>
        <w:t xml:space="preserve"> PRO</w:t>
      </w:r>
      <w:r w:rsidR="00B66A7D" w:rsidRPr="00B66A7D">
        <w:rPr>
          <w:rFonts w:cstheme="minorHAnsi"/>
        </w:rPr>
        <w:t xml:space="preserve"> (</w:t>
      </w:r>
      <w:hyperlink r:id="rId6" w:history="1">
        <w:r w:rsidR="00B66A7D" w:rsidRPr="00B66A7D">
          <w:rPr>
            <w:rStyle w:val="Hipercze"/>
            <w:rFonts w:cstheme="minorHAnsi"/>
          </w:rPr>
          <w:t>https://backup-guard.com/</w:t>
        </w:r>
      </w:hyperlink>
      <w:r w:rsidR="00B66A7D" w:rsidRPr="00B66A7D">
        <w:rPr>
          <w:rFonts w:cstheme="minorHAnsi"/>
        </w:rPr>
        <w:t>)</w:t>
      </w:r>
    </w:p>
    <w:p w14:paraId="17A3558A" w14:textId="7A1C52AD" w:rsidR="00B66A7D" w:rsidRPr="00B66A7D" w:rsidRDefault="00B66A7D" w:rsidP="00B66A7D">
      <w:pPr>
        <w:rPr>
          <w:rFonts w:cstheme="minorHAnsi"/>
        </w:rPr>
      </w:pPr>
      <w:r w:rsidRPr="00B66A7D">
        <w:rPr>
          <w:rFonts w:cstheme="minorHAnsi"/>
        </w:rPr>
        <w:t xml:space="preserve">Informacja dotycząca wtyczki Backup </w:t>
      </w:r>
      <w:proofErr w:type="spellStart"/>
      <w:r w:rsidRPr="00B66A7D">
        <w:rPr>
          <w:rFonts w:cstheme="minorHAnsi"/>
        </w:rPr>
        <w:t>Guard</w:t>
      </w:r>
      <w:proofErr w:type="spellEnd"/>
      <w:r w:rsidRPr="00B66A7D">
        <w:rPr>
          <w:rFonts w:cstheme="minorHAnsi"/>
        </w:rPr>
        <w:t xml:space="preserve"> : </w:t>
      </w:r>
      <w:hyperlink r:id="rId7" w:history="1">
        <w:r w:rsidRPr="00B66A7D">
          <w:rPr>
            <w:rStyle w:val="Hipercze"/>
            <w:rFonts w:cstheme="minorHAnsi"/>
          </w:rPr>
          <w:t>https://wordpress.org/plugins/backup/</w:t>
        </w:r>
      </w:hyperlink>
    </w:p>
    <w:p w14:paraId="71226129" w14:textId="379CEEA8" w:rsidR="00292C1A" w:rsidRPr="00B66A7D" w:rsidRDefault="00B66A7D">
      <w:pPr>
        <w:rPr>
          <w:rFonts w:cstheme="minorHAnsi"/>
        </w:rPr>
      </w:pPr>
      <w:r w:rsidRPr="00B66A7D">
        <w:rPr>
          <w:rFonts w:cstheme="minorHAnsi"/>
        </w:rPr>
        <w:t xml:space="preserve">Szczegółowa dokumentacja techniczna: </w:t>
      </w:r>
      <w:hyperlink r:id="rId8" w:history="1">
        <w:r w:rsidRPr="00B66A7D">
          <w:rPr>
            <w:rStyle w:val="Hipercze"/>
            <w:rFonts w:cstheme="minorHAnsi"/>
          </w:rPr>
          <w:t>https://backup-guard.com/products/backup-wordpress/doc</w:t>
        </w:r>
      </w:hyperlink>
    </w:p>
    <w:p w14:paraId="48C427C3" w14:textId="10C8D589" w:rsidR="00055643" w:rsidRPr="005D5026" w:rsidRDefault="00055643" w:rsidP="0005564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2373C"/>
          <w:lang w:val="en-GB" w:eastAsia="pl-PL"/>
        </w:rPr>
      </w:pPr>
      <w:proofErr w:type="spellStart"/>
      <w:r w:rsidRPr="005D5026">
        <w:rPr>
          <w:rFonts w:eastAsia="Times New Roman" w:cstheme="minorHAnsi"/>
          <w:color w:val="32373C"/>
          <w:lang w:val="en-GB" w:eastAsia="pl-PL"/>
        </w:rPr>
        <w:t>Wersja</w:t>
      </w:r>
      <w:proofErr w:type="spellEnd"/>
      <w:r w:rsidRPr="005D5026">
        <w:rPr>
          <w:rFonts w:eastAsia="Times New Roman" w:cstheme="minorHAnsi"/>
          <w:color w:val="32373C"/>
          <w:lang w:val="en-GB" w:eastAsia="pl-PL"/>
        </w:rPr>
        <w:t xml:space="preserve"> </w:t>
      </w:r>
      <w:r w:rsidRPr="005D5026">
        <w:rPr>
          <w:rFonts w:cstheme="minorHAnsi"/>
          <w:lang w:val="en-GB"/>
        </w:rPr>
        <w:t>Backup Guard PRO</w:t>
      </w:r>
      <w:r w:rsidRPr="005D5026">
        <w:rPr>
          <w:rFonts w:eastAsia="Times New Roman" w:cstheme="minorHAnsi"/>
          <w:color w:val="32373C"/>
          <w:lang w:val="en-GB" w:eastAsia="pl-PL"/>
        </w:rPr>
        <w:t> </w:t>
      </w:r>
      <w:proofErr w:type="spellStart"/>
      <w:r w:rsidRPr="005D5026">
        <w:rPr>
          <w:rFonts w:eastAsia="Times New Roman" w:cstheme="minorHAnsi"/>
          <w:color w:val="32373C"/>
          <w:lang w:val="en-GB" w:eastAsia="pl-PL"/>
        </w:rPr>
        <w:t>wymaga</w:t>
      </w:r>
      <w:proofErr w:type="spellEnd"/>
      <w:r w:rsidRPr="005D5026">
        <w:rPr>
          <w:rFonts w:eastAsia="Times New Roman" w:cstheme="minorHAnsi"/>
          <w:color w:val="32373C"/>
          <w:lang w:val="en-GB" w:eastAsia="pl-PL"/>
        </w:rPr>
        <w:t xml:space="preserve"> - PHP 5.3.3, </w:t>
      </w:r>
      <w:proofErr w:type="spellStart"/>
      <w:r w:rsidRPr="005D5026">
        <w:rPr>
          <w:rFonts w:eastAsia="Times New Roman" w:cstheme="minorHAnsi"/>
          <w:color w:val="32373C"/>
          <w:lang w:val="en-GB" w:eastAsia="pl-PL"/>
        </w:rPr>
        <w:t>zlib</w:t>
      </w:r>
      <w:proofErr w:type="spellEnd"/>
      <w:r w:rsidRPr="005D5026">
        <w:rPr>
          <w:rFonts w:eastAsia="Times New Roman" w:cstheme="minorHAnsi"/>
          <w:color w:val="32373C"/>
          <w:lang w:val="en-GB" w:eastAsia="pl-PL"/>
        </w:rPr>
        <w:t>, curl, WordPress 3.8</w:t>
      </w:r>
    </w:p>
    <w:p w14:paraId="0733AF59" w14:textId="77777777" w:rsidR="00055643" w:rsidRPr="00B66A7D" w:rsidRDefault="00055643" w:rsidP="00055643">
      <w:pPr>
        <w:rPr>
          <w:rFonts w:cstheme="minorHAnsi"/>
        </w:rPr>
      </w:pPr>
      <w:r w:rsidRPr="00B66A7D">
        <w:rPr>
          <w:rFonts w:cstheme="minorHAnsi"/>
        </w:rPr>
        <w:t xml:space="preserve">Instrukcja przeprowadzenia migracji strony z serwera „A” na serwer „B”: </w:t>
      </w:r>
      <w:hyperlink r:id="rId9" w:history="1">
        <w:r w:rsidRPr="00B66A7D">
          <w:rPr>
            <w:rStyle w:val="Hipercze"/>
            <w:rFonts w:cstheme="minorHAnsi"/>
          </w:rPr>
          <w:t>https://backup-guard.com/products/backup-wordpress/doc/migrate-website</w:t>
        </w:r>
      </w:hyperlink>
    </w:p>
    <w:p w14:paraId="7EDE2781" w14:textId="2B9E8CCE" w:rsidR="00B66A7D" w:rsidRDefault="00B66A7D" w:rsidP="00292C1A">
      <w:pPr>
        <w:rPr>
          <w:rFonts w:cstheme="minorHAnsi"/>
        </w:rPr>
      </w:pPr>
    </w:p>
    <w:p w14:paraId="7C8C87EF" w14:textId="57B31D60" w:rsidR="00B66A7D" w:rsidRDefault="00B66A7D" w:rsidP="00292C1A">
      <w:pPr>
        <w:rPr>
          <w:rFonts w:cstheme="minorHAnsi"/>
        </w:rPr>
      </w:pPr>
      <w:r>
        <w:rPr>
          <w:rFonts w:cstheme="minorHAnsi"/>
        </w:rPr>
        <w:t>Instrukcja migracji:</w:t>
      </w:r>
    </w:p>
    <w:p w14:paraId="7B56B30D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>Kliknij niebieski przycisk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Migruj</w:t>
      </w:r>
      <w:r w:rsidRPr="00B66A7D">
        <w:rPr>
          <w:rFonts w:asciiTheme="minorHAnsi" w:hAnsiTheme="minorHAnsi" w:cstheme="minorHAnsi"/>
          <w:color w:val="333333"/>
          <w:sz w:val="22"/>
          <w:szCs w:val="22"/>
        </w:rPr>
        <w:t> , aby przygotować pakiet migracji na A</w:t>
      </w:r>
    </w:p>
    <w:p w14:paraId="481FFFC5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 xml:space="preserve">Wybierz opcję „Pełna kopia zapasowa”, jeśli chcesz w pełni </w:t>
      </w:r>
      <w:proofErr w:type="spellStart"/>
      <w:r w:rsidRPr="00B66A7D">
        <w:rPr>
          <w:rFonts w:asciiTheme="minorHAnsi" w:hAnsiTheme="minorHAnsi" w:cstheme="minorHAnsi"/>
          <w:color w:val="333333"/>
          <w:sz w:val="22"/>
          <w:szCs w:val="22"/>
        </w:rPr>
        <w:t>zmigrować</w:t>
      </w:r>
      <w:proofErr w:type="spellEnd"/>
      <w:r w:rsidRPr="00B66A7D">
        <w:rPr>
          <w:rFonts w:asciiTheme="minorHAnsi" w:hAnsiTheme="minorHAnsi" w:cstheme="minorHAnsi"/>
          <w:color w:val="333333"/>
          <w:sz w:val="22"/>
          <w:szCs w:val="22"/>
        </w:rPr>
        <w:t xml:space="preserve"> witrynę, a następnie kliknij przycisk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Kopia zapasowa</w:t>
      </w:r>
      <w:r w:rsidRPr="00B66A7D">
        <w:rPr>
          <w:rFonts w:asciiTheme="minorHAnsi" w:hAnsiTheme="minorHAnsi" w:cstheme="minorHAnsi"/>
          <w:color w:val="333333"/>
          <w:sz w:val="22"/>
          <w:szCs w:val="22"/>
        </w:rPr>
        <w:t> , aby rozpocząć pakowanie witryny</w:t>
      </w:r>
    </w:p>
    <w:p w14:paraId="0EA400C3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>Po zakończeniu procesu tworzenia kopii zapasowej kliknij przycisk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pobierania</w:t>
      </w:r>
    </w:p>
    <w:p w14:paraId="44BDE44C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>Wybierz pozycję menu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Kopia zapasowa z</w:t>
      </w:r>
      <w:r w:rsidRPr="00B66A7D">
        <w:rPr>
          <w:rFonts w:asciiTheme="minorHAnsi" w:hAnsiTheme="minorHAnsi" w:cstheme="minorHAnsi"/>
          <w:color w:val="333333"/>
          <w:sz w:val="22"/>
          <w:szCs w:val="22"/>
        </w:rPr>
        <w:t> menu rozwijanego, aby pobrać pakiet migracji</w:t>
      </w:r>
    </w:p>
    <w:p w14:paraId="43EC1EF0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 xml:space="preserve">Po skonfigurowaniu nowej instalacji </w:t>
      </w:r>
      <w:proofErr w:type="spellStart"/>
      <w:r w:rsidRPr="00B66A7D">
        <w:rPr>
          <w:rFonts w:asciiTheme="minorHAnsi" w:hAnsiTheme="minorHAnsi" w:cstheme="minorHAnsi"/>
          <w:color w:val="333333"/>
          <w:sz w:val="22"/>
          <w:szCs w:val="22"/>
        </w:rPr>
        <w:t>WordPress</w:t>
      </w:r>
      <w:proofErr w:type="spellEnd"/>
      <w:r w:rsidRPr="00B66A7D">
        <w:rPr>
          <w:rFonts w:asciiTheme="minorHAnsi" w:hAnsiTheme="minorHAnsi" w:cstheme="minorHAnsi"/>
          <w:color w:val="333333"/>
          <w:sz w:val="22"/>
          <w:szCs w:val="22"/>
        </w:rPr>
        <w:t xml:space="preserve"> na B zainstaluj tam wtyczkę </w:t>
      </w:r>
      <w:proofErr w:type="spellStart"/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BackupGuard</w:t>
      </w:r>
      <w:proofErr w:type="spellEnd"/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 xml:space="preserve"> Pro</w:t>
      </w:r>
      <w:r w:rsidRPr="00B66A7D">
        <w:rPr>
          <w:rFonts w:asciiTheme="minorHAnsi" w:hAnsiTheme="minorHAnsi" w:cstheme="minorHAnsi"/>
          <w:color w:val="333333"/>
          <w:sz w:val="22"/>
          <w:szCs w:val="22"/>
        </w:rPr>
        <w:t> i kliknij przycisk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Importuj</w:t>
      </w:r>
      <w:r w:rsidRPr="00B66A7D">
        <w:rPr>
          <w:rFonts w:asciiTheme="minorHAnsi" w:hAnsiTheme="minorHAnsi" w:cstheme="minorHAnsi"/>
          <w:color w:val="333333"/>
          <w:sz w:val="22"/>
          <w:szCs w:val="22"/>
        </w:rPr>
        <w:t> , aby zaimportować pakiet do B, który przechwyciłeś z A</w:t>
      </w:r>
    </w:p>
    <w:p w14:paraId="546BA32B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>Wybierz opcję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Komputer lokalny</w:t>
      </w:r>
      <w:r w:rsidRPr="00B66A7D">
        <w:rPr>
          <w:rFonts w:asciiTheme="minorHAnsi" w:hAnsiTheme="minorHAnsi" w:cstheme="minorHAnsi"/>
          <w:color w:val="333333"/>
          <w:sz w:val="22"/>
          <w:szCs w:val="22"/>
        </w:rPr>
        <w:t> i naciśnij przycisk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Dalej</w:t>
      </w:r>
    </w:p>
    <w:p w14:paraId="405F9B7D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>Naciśnij przycisk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Przeglądaj</w:t>
      </w:r>
    </w:p>
    <w:p w14:paraId="2EDCCF58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>Wybierz archiwum, które chcesz przesłać i naciśnij przycisk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Wybierz</w:t>
      </w:r>
    </w:p>
    <w:p w14:paraId="680B4100" w14:textId="77777777" w:rsidR="00B66A7D" w:rsidRPr="00B66A7D" w:rsidRDefault="00B66A7D" w:rsidP="00B66A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6A7D">
        <w:rPr>
          <w:rFonts w:asciiTheme="minorHAnsi" w:hAnsiTheme="minorHAnsi" w:cstheme="minorHAnsi"/>
          <w:color w:val="333333"/>
          <w:sz w:val="22"/>
          <w:szCs w:val="22"/>
        </w:rPr>
        <w:t>Naciśnij przycisk </w:t>
      </w:r>
      <w:r w:rsidRPr="00B66A7D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Importuj</w:t>
      </w:r>
      <w:r w:rsidRPr="00B66A7D">
        <w:rPr>
          <w:rFonts w:asciiTheme="minorHAnsi" w:hAnsiTheme="minorHAnsi" w:cstheme="minorHAnsi"/>
          <w:color w:val="333333"/>
          <w:sz w:val="22"/>
          <w:szCs w:val="22"/>
        </w:rPr>
        <w:t> i poczekaj na zakończenie procedury przesyłania</w:t>
      </w:r>
    </w:p>
    <w:p w14:paraId="1D4A4476" w14:textId="518D118C" w:rsidR="00292C1A" w:rsidRPr="00055643" w:rsidRDefault="00B66A7D" w:rsidP="00763C1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055643">
        <w:rPr>
          <w:rFonts w:asciiTheme="minorHAnsi" w:hAnsiTheme="minorHAnsi" w:cstheme="minorHAnsi"/>
          <w:color w:val="333333"/>
          <w:sz w:val="22"/>
          <w:szCs w:val="22"/>
        </w:rPr>
        <w:t>Nowy wiersz pojawi się na pulpicie nawigacyjnym dla właśnie importowanej konkretnej kopii zapasowej. Po prostu kliknij zielony przycisk </w:t>
      </w:r>
      <w:r w:rsidRPr="0005564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przywracania</w:t>
      </w:r>
      <w:r w:rsidRPr="00055643">
        <w:rPr>
          <w:rFonts w:asciiTheme="minorHAnsi" w:hAnsiTheme="minorHAnsi" w:cstheme="minorHAnsi"/>
          <w:color w:val="333333"/>
          <w:sz w:val="22"/>
          <w:szCs w:val="22"/>
        </w:rPr>
        <w:t> , aby wdrożyć pakiet na B</w:t>
      </w:r>
    </w:p>
    <w:p w14:paraId="354F19E5" w14:textId="36A12FEC" w:rsidR="00533D4C" w:rsidRPr="00B66A7D" w:rsidRDefault="00533D4C" w:rsidP="00292C1A">
      <w:pPr>
        <w:rPr>
          <w:rFonts w:cstheme="minorHAnsi"/>
        </w:rPr>
      </w:pPr>
    </w:p>
    <w:p w14:paraId="3B3C4107" w14:textId="77777777" w:rsidR="00791E0D" w:rsidRDefault="00791E0D" w:rsidP="00791E0D">
      <w:r>
        <w:t>Jak wyodrębnić pliki strony oraz bazę .</w:t>
      </w:r>
      <w:proofErr w:type="spellStart"/>
      <w:r>
        <w:t>sql</w:t>
      </w:r>
      <w:proofErr w:type="spellEnd"/>
      <w:r>
        <w:t xml:space="preserve"> z archiwum </w:t>
      </w:r>
      <w:proofErr w:type="spellStart"/>
      <w:r>
        <w:t>mamnadmiar.sgbp</w:t>
      </w:r>
      <w:proofErr w:type="spellEnd"/>
    </w:p>
    <w:p w14:paraId="11978F73" w14:textId="77777777" w:rsidR="00791E0D" w:rsidRDefault="00791E0D" w:rsidP="00791E0D"/>
    <w:p w14:paraId="7E66E373" w14:textId="77777777" w:rsidR="00791E0D" w:rsidRDefault="00791E0D" w:rsidP="00791E0D">
      <w:r>
        <w:t>Szczegółowa instrukcja: </w:t>
      </w:r>
      <w:hyperlink r:id="rId10" w:history="1">
        <w:r>
          <w:rPr>
            <w:rStyle w:val="Hipercze"/>
          </w:rPr>
          <w:t>https://backup-guard.com/products/backup-wordpress/doc/extract-sgbp</w:t>
        </w:r>
      </w:hyperlink>
    </w:p>
    <w:p w14:paraId="4C30A737" w14:textId="77777777" w:rsidR="00791E0D" w:rsidRDefault="00791E0D" w:rsidP="00791E0D"/>
    <w:p w14:paraId="018BCD50" w14:textId="77777777" w:rsidR="00791E0D" w:rsidRDefault="00791E0D" w:rsidP="00791E0D">
      <w:r>
        <w:rPr>
          <w:rFonts w:ascii="Calibri" w:hAnsi="Calibri" w:cs="Calibri"/>
          <w:color w:val="333333"/>
        </w:rPr>
        <w:t>Należy pobrać i zainstalować </w:t>
      </w:r>
      <w:r>
        <w:rPr>
          <w:rFonts w:ascii="Calibri" w:hAnsi="Calibri" w:cs="Calibri"/>
          <w:b/>
          <w:bCs/>
          <w:color w:val="333333"/>
        </w:rPr>
        <w:t xml:space="preserve">SGBP </w:t>
      </w:r>
      <w:proofErr w:type="spellStart"/>
      <w:r>
        <w:rPr>
          <w:rFonts w:ascii="Calibri" w:hAnsi="Calibri" w:cs="Calibri"/>
          <w:b/>
          <w:bCs/>
          <w:color w:val="333333"/>
        </w:rPr>
        <w:t>Extractor</w:t>
      </w:r>
      <w:proofErr w:type="spellEnd"/>
      <w:r>
        <w:rPr>
          <w:rFonts w:ascii="Calibri" w:hAnsi="Calibri" w:cs="Calibri"/>
          <w:color w:val="333333"/>
        </w:rPr>
        <w:t> na swoim komputerze. </w:t>
      </w:r>
    </w:p>
    <w:p w14:paraId="6B5031DA" w14:textId="77777777" w:rsidR="00791E0D" w:rsidRDefault="00791E0D" w:rsidP="00791E0D">
      <w:r>
        <w:rPr>
          <w:rFonts w:ascii="Calibri" w:hAnsi="Calibri" w:cs="Calibri"/>
          <w:color w:val="333333"/>
        </w:rPr>
        <w:lastRenderedPageBreak/>
        <w:t>Wspomniane oprogramowanie można pobrać tutaj: </w:t>
      </w:r>
      <w:hyperlink r:id="rId11" w:tgtFrame="_blank" w:history="1">
        <w:r>
          <w:rPr>
            <w:rStyle w:val="Hipercze"/>
            <w:rFonts w:ascii="Calibri" w:hAnsi="Calibri" w:cs="Calibri"/>
            <w:color w:val="F8D053"/>
          </w:rPr>
          <w:t>https://backup-guard.com/downloads/</w:t>
        </w:r>
      </w:hyperlink>
    </w:p>
    <w:p w14:paraId="7E957672" w14:textId="77777777" w:rsidR="00791E0D" w:rsidRDefault="00791E0D" w:rsidP="00791E0D">
      <w:r>
        <w:rPr>
          <w:rFonts w:ascii="Calibri" w:hAnsi="Calibri" w:cs="Calibri"/>
          <w:color w:val="333333"/>
        </w:rPr>
        <w:t> </w:t>
      </w:r>
    </w:p>
    <w:p w14:paraId="46EE01B4" w14:textId="77777777" w:rsidR="00791E0D" w:rsidRDefault="00791E0D" w:rsidP="00791E0D">
      <w:r>
        <w:rPr>
          <w:rFonts w:ascii="Calibri" w:hAnsi="Calibri" w:cs="Calibri"/>
          <w:color w:val="333333"/>
        </w:rPr>
        <w:t>Poniżej instrukcja postępowania:</w:t>
      </w:r>
    </w:p>
    <w:p w14:paraId="33C42DD5" w14:textId="77777777" w:rsidR="00791E0D" w:rsidRDefault="00791E0D" w:rsidP="00791E0D">
      <w:pPr>
        <w:numPr>
          <w:ilvl w:val="0"/>
          <w:numId w:val="3"/>
        </w:numPr>
        <w:spacing w:after="150" w:line="240" w:lineRule="auto"/>
        <w:rPr>
          <w:color w:val="333333"/>
        </w:rPr>
      </w:pPr>
      <w:r>
        <w:rPr>
          <w:rFonts w:ascii="Calibri" w:hAnsi="Calibri" w:cs="Calibri"/>
          <w:color w:val="333333"/>
        </w:rPr>
        <w:t>Uruchom </w:t>
      </w:r>
      <w:r>
        <w:rPr>
          <w:rFonts w:ascii="Calibri" w:hAnsi="Calibri" w:cs="Calibri"/>
          <w:b/>
          <w:bCs/>
          <w:color w:val="333333"/>
        </w:rPr>
        <w:t xml:space="preserve">SGBP </w:t>
      </w:r>
      <w:proofErr w:type="spellStart"/>
      <w:r>
        <w:rPr>
          <w:rFonts w:ascii="Calibri" w:hAnsi="Calibri" w:cs="Calibri"/>
          <w:b/>
          <w:bCs/>
          <w:color w:val="333333"/>
        </w:rPr>
        <w:t>Extractor</w:t>
      </w:r>
      <w:proofErr w:type="spellEnd"/>
      <w:r>
        <w:rPr>
          <w:rFonts w:ascii="Calibri" w:hAnsi="Calibri" w:cs="Calibri"/>
          <w:color w:val="333333"/>
        </w:rPr>
        <w:t> i naciśnij przycisk Przeglądaj </w:t>
      </w:r>
      <w:r>
        <w:rPr>
          <w:rFonts w:ascii="Calibri" w:hAnsi="Calibri" w:cs="Calibri"/>
          <w:b/>
          <w:bCs/>
          <w:color w:val="333333"/>
        </w:rPr>
        <w:t>ścieżkę archiwum</w:t>
      </w:r>
      <w:r>
        <w:rPr>
          <w:rFonts w:ascii="Calibri" w:hAnsi="Calibri" w:cs="Calibri"/>
          <w:color w:val="333333"/>
        </w:rPr>
        <w:t> , aby wskazać ścieżkę</w:t>
      </w:r>
    </w:p>
    <w:p w14:paraId="081F1D3F" w14:textId="77777777" w:rsidR="00791E0D" w:rsidRDefault="00791E0D" w:rsidP="00791E0D">
      <w:pPr>
        <w:numPr>
          <w:ilvl w:val="0"/>
          <w:numId w:val="3"/>
        </w:numPr>
        <w:spacing w:after="150" w:line="240" w:lineRule="auto"/>
        <w:rPr>
          <w:color w:val="333333"/>
        </w:rPr>
      </w:pPr>
      <w:r>
        <w:rPr>
          <w:rFonts w:ascii="Calibri" w:hAnsi="Calibri" w:cs="Calibri"/>
          <w:color w:val="333333"/>
        </w:rPr>
        <w:t>Wybierz odpowiednie archiwum, które chcesz rozpakować i naciśnij przycisk </w:t>
      </w:r>
      <w:r>
        <w:rPr>
          <w:rFonts w:ascii="Calibri" w:hAnsi="Calibri" w:cs="Calibri"/>
          <w:b/>
          <w:bCs/>
          <w:color w:val="333333"/>
        </w:rPr>
        <w:t>Otwórz</w:t>
      </w:r>
    </w:p>
    <w:p w14:paraId="2CB1BDB3" w14:textId="77777777" w:rsidR="00791E0D" w:rsidRDefault="00791E0D" w:rsidP="00791E0D">
      <w:pPr>
        <w:numPr>
          <w:ilvl w:val="0"/>
          <w:numId w:val="3"/>
        </w:numPr>
        <w:spacing w:after="150" w:line="240" w:lineRule="auto"/>
        <w:rPr>
          <w:color w:val="333333"/>
        </w:rPr>
      </w:pPr>
      <w:r>
        <w:rPr>
          <w:rFonts w:ascii="Calibri" w:hAnsi="Calibri" w:cs="Calibri"/>
          <w:color w:val="333333"/>
        </w:rPr>
        <w:t>Teraz naciśnij przycisk Przeglądaj </w:t>
      </w:r>
      <w:r>
        <w:rPr>
          <w:rFonts w:ascii="Calibri" w:hAnsi="Calibri" w:cs="Calibri"/>
          <w:b/>
          <w:bCs/>
          <w:color w:val="333333"/>
        </w:rPr>
        <w:t>ścieżkę</w:t>
      </w:r>
      <w:r>
        <w:rPr>
          <w:rFonts w:ascii="Calibri" w:hAnsi="Calibri" w:cs="Calibri"/>
          <w:color w:val="333333"/>
        </w:rPr>
        <w:t> docelową, aby określić miejsce docelowe, do którego chcesz wyodrębnić zawartość</w:t>
      </w:r>
    </w:p>
    <w:p w14:paraId="39C73E44" w14:textId="77777777" w:rsidR="00791E0D" w:rsidRDefault="00791E0D" w:rsidP="00791E0D">
      <w:pPr>
        <w:numPr>
          <w:ilvl w:val="0"/>
          <w:numId w:val="3"/>
        </w:numPr>
        <w:spacing w:after="150" w:line="240" w:lineRule="auto"/>
        <w:rPr>
          <w:color w:val="333333"/>
        </w:rPr>
      </w:pPr>
      <w:r>
        <w:rPr>
          <w:rFonts w:ascii="Calibri" w:hAnsi="Calibri" w:cs="Calibri"/>
          <w:color w:val="333333"/>
        </w:rPr>
        <w:t>Wybierz ścieżkę docelową i naciśnij przycisk </w:t>
      </w:r>
      <w:r>
        <w:rPr>
          <w:rFonts w:ascii="Calibri" w:hAnsi="Calibri" w:cs="Calibri"/>
          <w:b/>
          <w:bCs/>
          <w:color w:val="333333"/>
        </w:rPr>
        <w:t>Otwórz</w:t>
      </w:r>
    </w:p>
    <w:p w14:paraId="2BAC800F" w14:textId="77777777" w:rsidR="00791E0D" w:rsidRDefault="00791E0D" w:rsidP="00791E0D">
      <w:pPr>
        <w:numPr>
          <w:ilvl w:val="0"/>
          <w:numId w:val="3"/>
        </w:numPr>
        <w:spacing w:after="150" w:line="240" w:lineRule="auto"/>
        <w:rPr>
          <w:color w:val="333333"/>
        </w:rPr>
      </w:pPr>
      <w:r>
        <w:rPr>
          <w:rFonts w:ascii="Calibri" w:hAnsi="Calibri" w:cs="Calibri"/>
          <w:color w:val="333333"/>
        </w:rPr>
        <w:t>Teraz naciśnij przycisk </w:t>
      </w:r>
      <w:r>
        <w:rPr>
          <w:rFonts w:ascii="Calibri" w:hAnsi="Calibri" w:cs="Calibri"/>
          <w:b/>
          <w:bCs/>
          <w:color w:val="333333"/>
        </w:rPr>
        <w:t>Wyodrębnij</w:t>
      </w:r>
      <w:r>
        <w:rPr>
          <w:rFonts w:ascii="Calibri" w:hAnsi="Calibri" w:cs="Calibri"/>
          <w:color w:val="333333"/>
        </w:rPr>
        <w:t> i poczekaj na zakończenie wyodrębniania</w:t>
      </w:r>
    </w:p>
    <w:p w14:paraId="13B9929F" w14:textId="77777777" w:rsidR="00791E0D" w:rsidRDefault="00791E0D" w:rsidP="00791E0D">
      <w:pPr>
        <w:numPr>
          <w:ilvl w:val="0"/>
          <w:numId w:val="3"/>
        </w:numPr>
        <w:spacing w:after="150" w:line="240" w:lineRule="auto"/>
        <w:rPr>
          <w:color w:val="333333"/>
        </w:rPr>
      </w:pPr>
      <w:r>
        <w:rPr>
          <w:rFonts w:ascii="Calibri" w:hAnsi="Calibri" w:cs="Calibri"/>
          <w:color w:val="333333"/>
        </w:rPr>
        <w:t>Nowy folder zostanie utworzony w miejscu </w:t>
      </w:r>
      <w:r>
        <w:rPr>
          <w:rFonts w:ascii="Calibri" w:hAnsi="Calibri" w:cs="Calibri"/>
          <w:b/>
          <w:bCs/>
          <w:color w:val="333333"/>
        </w:rPr>
        <w:t>docelowym</w:t>
      </w:r>
      <w:r>
        <w:rPr>
          <w:rFonts w:ascii="Calibri" w:hAnsi="Calibri" w:cs="Calibri"/>
          <w:color w:val="333333"/>
        </w:rPr>
        <w:t> , które podałeś wcześniej</w:t>
      </w:r>
    </w:p>
    <w:p w14:paraId="513AA910" w14:textId="77777777" w:rsidR="00791E0D" w:rsidRDefault="00791E0D" w:rsidP="00791E0D">
      <w:pPr>
        <w:numPr>
          <w:ilvl w:val="0"/>
          <w:numId w:val="3"/>
        </w:numPr>
        <w:spacing w:after="150" w:line="240" w:lineRule="auto"/>
        <w:rPr>
          <w:color w:val="333333"/>
        </w:rPr>
      </w:pPr>
      <w:r>
        <w:rPr>
          <w:rFonts w:ascii="Calibri" w:hAnsi="Calibri" w:cs="Calibri"/>
          <w:color w:val="333333"/>
        </w:rPr>
        <w:t>Jak widać, w moim przypadku kopia zapasowa zawiera katalog </w:t>
      </w:r>
      <w:proofErr w:type="spellStart"/>
      <w:r>
        <w:rPr>
          <w:rFonts w:ascii="Calibri" w:hAnsi="Calibri" w:cs="Calibri"/>
          <w:b/>
          <w:bCs/>
          <w:color w:val="333333"/>
        </w:rPr>
        <w:t>wp-content</w:t>
      </w:r>
      <w:proofErr w:type="spellEnd"/>
      <w:r>
        <w:rPr>
          <w:rFonts w:ascii="Calibri" w:hAnsi="Calibri" w:cs="Calibri"/>
          <w:color w:val="333333"/>
        </w:rPr>
        <w:t> i odpowiedni plik bazy danych </w:t>
      </w:r>
      <w:r>
        <w:rPr>
          <w:rFonts w:ascii="Calibri" w:hAnsi="Calibri" w:cs="Calibri"/>
          <w:b/>
          <w:bCs/>
          <w:color w:val="333333"/>
        </w:rPr>
        <w:t>.</w:t>
      </w:r>
      <w:proofErr w:type="spellStart"/>
      <w:r>
        <w:rPr>
          <w:rFonts w:ascii="Calibri" w:hAnsi="Calibri" w:cs="Calibri"/>
          <w:b/>
          <w:bCs/>
          <w:color w:val="333333"/>
        </w:rPr>
        <w:t>sql</w:t>
      </w:r>
      <w:proofErr w:type="spellEnd"/>
    </w:p>
    <w:p w14:paraId="5274B9B5" w14:textId="77777777" w:rsidR="00791E0D" w:rsidRPr="00791E0D" w:rsidRDefault="00791E0D" w:rsidP="00791E0D">
      <w:pPr>
        <w:rPr>
          <w:lang w:val="en-GB"/>
        </w:rPr>
      </w:pPr>
      <w:r w:rsidRPr="00791E0D">
        <w:rPr>
          <w:rFonts w:ascii="Calibri" w:hAnsi="Calibri" w:cs="Calibri"/>
          <w:b/>
          <w:bCs/>
          <w:color w:val="333333"/>
          <w:lang w:val="en-GB"/>
        </w:rPr>
        <w:t>.</w:t>
      </w:r>
      <w:proofErr w:type="spellStart"/>
      <w:r w:rsidRPr="00791E0D">
        <w:rPr>
          <w:rFonts w:ascii="Calibri" w:hAnsi="Calibri" w:cs="Calibri"/>
          <w:b/>
          <w:bCs/>
          <w:color w:val="333333"/>
          <w:lang w:val="en-GB"/>
        </w:rPr>
        <w:t>Sql</w:t>
      </w:r>
      <w:proofErr w:type="spellEnd"/>
      <w:r w:rsidRPr="00791E0D">
        <w:rPr>
          <w:rFonts w:ascii="Calibri" w:hAnsi="Calibri" w:cs="Calibri"/>
          <w:color w:val="333333"/>
          <w:lang w:val="en-GB"/>
        </w:rPr>
        <w:t> </w:t>
      </w:r>
      <w:proofErr w:type="spellStart"/>
      <w:r w:rsidRPr="00791E0D">
        <w:rPr>
          <w:rFonts w:ascii="Calibri" w:hAnsi="Calibri" w:cs="Calibri"/>
          <w:color w:val="333333"/>
          <w:lang w:val="en-GB"/>
        </w:rPr>
        <w:t>plik</w:t>
      </w:r>
      <w:proofErr w:type="spellEnd"/>
      <w:r w:rsidRPr="00791E0D">
        <w:rPr>
          <w:rFonts w:ascii="Calibri" w:hAnsi="Calibri" w:cs="Calibri"/>
          <w:color w:val="333333"/>
          <w:lang w:val="en-GB"/>
        </w:rPr>
        <w:t xml:space="preserve"> </w:t>
      </w:r>
      <w:proofErr w:type="spellStart"/>
      <w:r w:rsidRPr="00791E0D">
        <w:rPr>
          <w:rFonts w:ascii="Calibri" w:hAnsi="Calibri" w:cs="Calibri"/>
          <w:color w:val="333333"/>
          <w:lang w:val="en-GB"/>
        </w:rPr>
        <w:t>db</w:t>
      </w:r>
      <w:proofErr w:type="spellEnd"/>
      <w:r w:rsidRPr="00791E0D">
        <w:rPr>
          <w:rFonts w:ascii="Calibri" w:hAnsi="Calibri" w:cs="Calibri"/>
          <w:color w:val="333333"/>
          <w:lang w:val="en-GB"/>
        </w:rPr>
        <w:t xml:space="preserve"> </w:t>
      </w:r>
      <w:proofErr w:type="spellStart"/>
      <w:r w:rsidRPr="00791E0D">
        <w:rPr>
          <w:rFonts w:ascii="Calibri" w:hAnsi="Calibri" w:cs="Calibri"/>
          <w:color w:val="333333"/>
          <w:lang w:val="en-GB"/>
        </w:rPr>
        <w:t>można</w:t>
      </w:r>
      <w:proofErr w:type="spellEnd"/>
      <w:r w:rsidRPr="00791E0D">
        <w:rPr>
          <w:rFonts w:ascii="Calibri" w:hAnsi="Calibri" w:cs="Calibri"/>
          <w:color w:val="333333"/>
          <w:lang w:val="en-GB"/>
        </w:rPr>
        <w:t xml:space="preserve"> </w:t>
      </w:r>
      <w:proofErr w:type="spellStart"/>
      <w:r w:rsidRPr="00791E0D">
        <w:rPr>
          <w:rFonts w:ascii="Calibri" w:hAnsi="Calibri" w:cs="Calibri"/>
          <w:color w:val="333333"/>
          <w:lang w:val="en-GB"/>
        </w:rPr>
        <w:t>znaleźć</w:t>
      </w:r>
      <w:proofErr w:type="spellEnd"/>
      <w:r w:rsidRPr="00791E0D">
        <w:rPr>
          <w:rFonts w:ascii="Calibri" w:hAnsi="Calibri" w:cs="Calibri"/>
          <w:color w:val="333333"/>
          <w:lang w:val="en-GB"/>
        </w:rPr>
        <w:t xml:space="preserve"> w </w:t>
      </w:r>
      <w:r w:rsidRPr="00791E0D">
        <w:rPr>
          <w:rFonts w:ascii="Calibri" w:hAnsi="Calibri" w:cs="Calibri"/>
          <w:b/>
          <w:bCs/>
          <w:color w:val="333333"/>
          <w:lang w:val="en-GB"/>
        </w:rPr>
        <w:t>/ the-path-</w:t>
      </w:r>
      <w:proofErr w:type="spellStart"/>
      <w:r w:rsidRPr="00791E0D">
        <w:rPr>
          <w:rFonts w:ascii="Calibri" w:hAnsi="Calibri" w:cs="Calibri"/>
          <w:b/>
          <w:bCs/>
          <w:color w:val="333333"/>
          <w:lang w:val="en-GB"/>
        </w:rPr>
        <w:t>gdzie</w:t>
      </w:r>
      <w:proofErr w:type="spellEnd"/>
      <w:r w:rsidRPr="00791E0D">
        <w:rPr>
          <w:rFonts w:ascii="Calibri" w:hAnsi="Calibri" w:cs="Calibri"/>
          <w:b/>
          <w:bCs/>
          <w:color w:val="333333"/>
          <w:lang w:val="en-GB"/>
        </w:rPr>
        <w:t>-you-</w:t>
      </w:r>
      <w:proofErr w:type="spellStart"/>
      <w:r w:rsidRPr="00791E0D">
        <w:rPr>
          <w:rFonts w:ascii="Calibri" w:hAnsi="Calibri" w:cs="Calibri"/>
          <w:b/>
          <w:bCs/>
          <w:color w:val="333333"/>
          <w:lang w:val="en-GB"/>
        </w:rPr>
        <w:t>ekstrakcji</w:t>
      </w:r>
      <w:proofErr w:type="spellEnd"/>
      <w:r w:rsidRPr="00791E0D">
        <w:rPr>
          <w:rFonts w:ascii="Calibri" w:hAnsi="Calibri" w:cs="Calibri"/>
          <w:b/>
          <w:bCs/>
          <w:color w:val="333333"/>
          <w:lang w:val="en-GB"/>
        </w:rPr>
        <w:t xml:space="preserve">-you-archive / </w:t>
      </w:r>
      <w:proofErr w:type="spellStart"/>
      <w:r w:rsidRPr="00791E0D">
        <w:rPr>
          <w:rFonts w:ascii="Calibri" w:hAnsi="Calibri" w:cs="Calibri"/>
          <w:b/>
          <w:bCs/>
          <w:color w:val="333333"/>
          <w:lang w:val="en-GB"/>
        </w:rPr>
        <w:t>wp</w:t>
      </w:r>
      <w:proofErr w:type="spellEnd"/>
      <w:r w:rsidRPr="00791E0D">
        <w:rPr>
          <w:rFonts w:ascii="Calibri" w:hAnsi="Calibri" w:cs="Calibri"/>
          <w:b/>
          <w:bCs/>
          <w:color w:val="333333"/>
          <w:lang w:val="en-GB"/>
        </w:rPr>
        <w:t>-content / uploads / backup-guard / the-backup-name-you-just-</w:t>
      </w:r>
      <w:proofErr w:type="spellStart"/>
      <w:r w:rsidRPr="00791E0D">
        <w:rPr>
          <w:rFonts w:ascii="Calibri" w:hAnsi="Calibri" w:cs="Calibri"/>
          <w:b/>
          <w:bCs/>
          <w:color w:val="333333"/>
          <w:lang w:val="en-GB"/>
        </w:rPr>
        <w:t>wyodrębnione</w:t>
      </w:r>
      <w:proofErr w:type="spellEnd"/>
      <w:r w:rsidRPr="00791E0D">
        <w:rPr>
          <w:rFonts w:ascii="Calibri" w:hAnsi="Calibri" w:cs="Calibri"/>
          <w:b/>
          <w:bCs/>
          <w:color w:val="333333"/>
          <w:lang w:val="en-GB"/>
        </w:rPr>
        <w:t xml:space="preserve"> /</w:t>
      </w:r>
      <w:r w:rsidRPr="00791E0D">
        <w:rPr>
          <w:rFonts w:ascii="Calibri" w:hAnsi="Calibri" w:cs="Calibri"/>
          <w:color w:val="333333"/>
          <w:lang w:val="en-GB"/>
        </w:rPr>
        <w:t> </w:t>
      </w:r>
      <w:proofErr w:type="spellStart"/>
      <w:r w:rsidRPr="00791E0D">
        <w:rPr>
          <w:rFonts w:ascii="Calibri" w:hAnsi="Calibri" w:cs="Calibri"/>
          <w:color w:val="333333"/>
          <w:lang w:val="en-GB"/>
        </w:rPr>
        <w:t>katalog</w:t>
      </w:r>
      <w:proofErr w:type="spellEnd"/>
      <w:r w:rsidRPr="00791E0D">
        <w:rPr>
          <w:rFonts w:ascii="Calibri" w:hAnsi="Calibri" w:cs="Calibri"/>
          <w:color w:val="333333"/>
          <w:lang w:val="en-GB"/>
        </w:rPr>
        <w:t>.</w:t>
      </w:r>
    </w:p>
    <w:p w14:paraId="630527FF" w14:textId="77777777" w:rsidR="00791E0D" w:rsidRPr="00791E0D" w:rsidRDefault="00791E0D" w:rsidP="00791E0D">
      <w:pPr>
        <w:rPr>
          <w:lang w:val="en-GB"/>
        </w:rPr>
      </w:pPr>
    </w:p>
    <w:p w14:paraId="57DC5A45" w14:textId="77777777" w:rsidR="00791E0D" w:rsidRPr="00791E0D" w:rsidRDefault="00791E0D" w:rsidP="00791E0D">
      <w:pPr>
        <w:rPr>
          <w:lang w:val="en-GB"/>
        </w:rPr>
      </w:pPr>
    </w:p>
    <w:p w14:paraId="1F139902" w14:textId="444C8CF7" w:rsidR="00292C1A" w:rsidRPr="00791E0D" w:rsidRDefault="00292C1A">
      <w:pPr>
        <w:rPr>
          <w:rFonts w:ascii="Arial" w:hAnsi="Arial" w:cs="Arial"/>
          <w:b/>
          <w:bCs/>
          <w:color w:val="222222"/>
          <w:shd w:val="clear" w:color="auto" w:fill="FFFFFF"/>
          <w:lang w:val="en-GB"/>
        </w:rPr>
      </w:pPr>
      <w:bookmarkStart w:id="0" w:name="_GoBack"/>
      <w:bookmarkEnd w:id="0"/>
    </w:p>
    <w:sectPr w:rsidR="00292C1A" w:rsidRPr="0079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94BEF"/>
    <w:multiLevelType w:val="multilevel"/>
    <w:tmpl w:val="C02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B52E2"/>
    <w:multiLevelType w:val="multilevel"/>
    <w:tmpl w:val="F53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CD609C"/>
    <w:multiLevelType w:val="multilevel"/>
    <w:tmpl w:val="141A7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1A"/>
    <w:rsid w:val="00055643"/>
    <w:rsid w:val="00292C1A"/>
    <w:rsid w:val="00533D4C"/>
    <w:rsid w:val="005D5026"/>
    <w:rsid w:val="00791E0D"/>
    <w:rsid w:val="00B66A7D"/>
    <w:rsid w:val="00B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98B1"/>
  <w15:chartTrackingRefBased/>
  <w15:docId w15:val="{260D9503-DF0C-49B7-B40D-A265614F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92C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2C1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1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6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up-guard.com/products/backup-wordpress/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press.org/plugins/backu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ckup-guard.com/" TargetMode="External"/><Relationship Id="rId11" Type="http://schemas.openxmlformats.org/officeDocument/2006/relationships/hyperlink" Target="https://backup-guard.com/downloads/" TargetMode="External"/><Relationship Id="rId5" Type="http://schemas.openxmlformats.org/officeDocument/2006/relationships/hyperlink" Target="https://wordpress.org/" TargetMode="External"/><Relationship Id="rId10" Type="http://schemas.openxmlformats.org/officeDocument/2006/relationships/hyperlink" Target="https://backup-guard.com/products/backup-wordpress/doc/extract-sg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ckup-guard.com/products/backup-wordpress/doc/migrate-websi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Sielczak</dc:creator>
  <cp:keywords/>
  <dc:description/>
  <cp:lastModifiedBy>Maria Lewandowska</cp:lastModifiedBy>
  <cp:revision>3</cp:revision>
  <dcterms:created xsi:type="dcterms:W3CDTF">2020-05-22T07:41:00Z</dcterms:created>
  <dcterms:modified xsi:type="dcterms:W3CDTF">2020-05-22T09:06:00Z</dcterms:modified>
</cp:coreProperties>
</file>