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2533D2" w14:textId="77777777" w:rsidR="00B12CA4" w:rsidRPr="008B15A3" w:rsidRDefault="00B12CA4" w:rsidP="008B15A3">
      <w:pPr>
        <w:spacing w:after="0"/>
        <w:rPr>
          <w:rFonts w:asciiTheme="minorHAnsi" w:hAnsiTheme="minorHAnsi" w:cstheme="minorHAnsi"/>
          <w:b/>
          <w:bCs/>
          <w:sz w:val="28"/>
          <w:szCs w:val="28"/>
        </w:rPr>
      </w:pPr>
    </w:p>
    <w:p w14:paraId="3841C74C" w14:textId="77777777" w:rsidR="00B12CA4" w:rsidRPr="008B15A3" w:rsidRDefault="00B12CA4" w:rsidP="008B15A3">
      <w:pPr>
        <w:spacing w:after="0"/>
        <w:rPr>
          <w:rFonts w:asciiTheme="minorHAnsi" w:hAnsiTheme="minorHAnsi" w:cstheme="minorHAnsi"/>
          <w:b/>
          <w:bCs/>
          <w:sz w:val="28"/>
          <w:szCs w:val="28"/>
        </w:rPr>
      </w:pPr>
    </w:p>
    <w:p w14:paraId="4E877770" w14:textId="77777777" w:rsidR="00B12CA4" w:rsidRPr="008B15A3" w:rsidRDefault="00B12CA4" w:rsidP="008B15A3">
      <w:pPr>
        <w:spacing w:after="0"/>
        <w:rPr>
          <w:rFonts w:asciiTheme="minorHAnsi" w:hAnsiTheme="minorHAnsi" w:cstheme="minorHAnsi"/>
          <w:b/>
          <w:bCs/>
          <w:sz w:val="28"/>
          <w:szCs w:val="28"/>
        </w:rPr>
      </w:pPr>
    </w:p>
    <w:p w14:paraId="3DFDF2CE" w14:textId="77777777" w:rsidR="00B12CA4" w:rsidRPr="008B15A3" w:rsidRDefault="00B12CA4" w:rsidP="008B15A3">
      <w:pPr>
        <w:spacing w:after="0"/>
        <w:rPr>
          <w:rFonts w:asciiTheme="minorHAnsi" w:hAnsiTheme="minorHAnsi" w:cstheme="minorHAnsi"/>
          <w:b/>
          <w:bCs/>
          <w:sz w:val="28"/>
          <w:szCs w:val="28"/>
        </w:rPr>
      </w:pPr>
    </w:p>
    <w:p w14:paraId="5258B0FC" w14:textId="77777777" w:rsidR="00B12CA4" w:rsidRPr="008B15A3" w:rsidRDefault="00B12CA4" w:rsidP="008B15A3">
      <w:pPr>
        <w:spacing w:after="0"/>
        <w:rPr>
          <w:rFonts w:asciiTheme="minorHAnsi" w:hAnsiTheme="minorHAnsi" w:cstheme="minorHAnsi"/>
          <w:b/>
          <w:bCs/>
          <w:sz w:val="28"/>
          <w:szCs w:val="28"/>
        </w:rPr>
      </w:pPr>
    </w:p>
    <w:p w14:paraId="2F8A9FD2" w14:textId="77777777" w:rsidR="00B12CA4" w:rsidRPr="008B15A3" w:rsidRDefault="00B12CA4" w:rsidP="008B15A3">
      <w:pPr>
        <w:spacing w:after="0"/>
        <w:rPr>
          <w:rFonts w:asciiTheme="minorHAnsi" w:hAnsiTheme="minorHAnsi" w:cstheme="minorHAnsi"/>
          <w:b/>
          <w:bCs/>
          <w:sz w:val="28"/>
          <w:szCs w:val="28"/>
        </w:rPr>
      </w:pPr>
    </w:p>
    <w:p w14:paraId="742200D2" w14:textId="77777777" w:rsidR="00B12CA4" w:rsidRPr="008B15A3" w:rsidRDefault="00B12CA4" w:rsidP="008B15A3">
      <w:pPr>
        <w:spacing w:after="0"/>
        <w:rPr>
          <w:rFonts w:asciiTheme="minorHAnsi" w:hAnsiTheme="minorHAnsi" w:cstheme="minorHAnsi"/>
          <w:b/>
          <w:bCs/>
          <w:sz w:val="28"/>
          <w:szCs w:val="28"/>
        </w:rPr>
      </w:pPr>
    </w:p>
    <w:p w14:paraId="578667B5" w14:textId="77777777" w:rsidR="00B12CA4" w:rsidRPr="008B15A3" w:rsidRDefault="00B12CA4" w:rsidP="008B15A3">
      <w:pPr>
        <w:spacing w:after="0"/>
        <w:rPr>
          <w:rFonts w:asciiTheme="minorHAnsi" w:hAnsiTheme="minorHAnsi" w:cstheme="minorHAnsi"/>
          <w:b/>
          <w:bCs/>
          <w:sz w:val="28"/>
          <w:szCs w:val="28"/>
        </w:rPr>
      </w:pPr>
    </w:p>
    <w:p w14:paraId="5A45687D" w14:textId="77777777" w:rsidR="00B12CA4" w:rsidRPr="008B15A3" w:rsidRDefault="00B12CA4" w:rsidP="008B15A3">
      <w:pPr>
        <w:spacing w:after="0"/>
        <w:rPr>
          <w:rFonts w:asciiTheme="minorHAnsi" w:hAnsiTheme="minorHAnsi" w:cstheme="minorHAnsi"/>
          <w:b/>
          <w:bCs/>
          <w:sz w:val="28"/>
          <w:szCs w:val="28"/>
        </w:rPr>
      </w:pPr>
    </w:p>
    <w:p w14:paraId="33C6662B" w14:textId="77777777" w:rsidR="00B12CA4" w:rsidRPr="008B15A3" w:rsidRDefault="00B12CA4" w:rsidP="008B15A3">
      <w:pPr>
        <w:spacing w:after="0"/>
        <w:rPr>
          <w:rFonts w:asciiTheme="minorHAnsi" w:hAnsiTheme="minorHAnsi" w:cstheme="minorHAnsi"/>
          <w:b/>
          <w:bCs/>
          <w:sz w:val="28"/>
          <w:szCs w:val="28"/>
        </w:rPr>
      </w:pPr>
    </w:p>
    <w:p w14:paraId="5D4A4288" w14:textId="77777777" w:rsidR="00B12CA4" w:rsidRPr="008B15A3" w:rsidRDefault="00B12CA4" w:rsidP="008B15A3">
      <w:pPr>
        <w:spacing w:after="0"/>
        <w:rPr>
          <w:rFonts w:asciiTheme="minorHAnsi" w:hAnsiTheme="minorHAnsi" w:cstheme="minorHAnsi"/>
          <w:b/>
          <w:bCs/>
          <w:sz w:val="28"/>
          <w:szCs w:val="28"/>
        </w:rPr>
      </w:pPr>
    </w:p>
    <w:p w14:paraId="6F6DAA56" w14:textId="2745285B" w:rsidR="005B1345" w:rsidRDefault="002808D9" w:rsidP="008B15A3">
      <w:pPr>
        <w:spacing w:after="0"/>
        <w:jc w:val="center"/>
        <w:rPr>
          <w:rFonts w:asciiTheme="minorHAnsi" w:hAnsiTheme="minorHAnsi" w:cstheme="minorHAnsi"/>
          <w:b/>
          <w:bCs/>
          <w:sz w:val="36"/>
          <w:szCs w:val="28"/>
        </w:rPr>
      </w:pPr>
      <w:r>
        <w:rPr>
          <w:rFonts w:asciiTheme="minorHAnsi" w:hAnsiTheme="minorHAnsi" w:cstheme="minorHAnsi"/>
          <w:b/>
          <w:bCs/>
          <w:sz w:val="36"/>
          <w:szCs w:val="28"/>
        </w:rPr>
        <w:t xml:space="preserve">MODEL UTWORZENIA POLA NAMIOTOWEGO DOSTOSOWANEGO DO POTRZEB </w:t>
      </w:r>
      <w:r>
        <w:rPr>
          <w:rFonts w:asciiTheme="minorHAnsi" w:hAnsiTheme="minorHAnsi" w:cstheme="minorHAnsi"/>
          <w:b/>
          <w:bCs/>
          <w:sz w:val="36"/>
          <w:szCs w:val="28"/>
        </w:rPr>
        <w:br/>
        <w:t xml:space="preserve">OSÓB Z NIEPEŁNOSPRAWNOŚCIĄ </w:t>
      </w:r>
    </w:p>
    <w:p w14:paraId="00567C12" w14:textId="77777777" w:rsidR="005B1345" w:rsidRDefault="005B1345" w:rsidP="008B15A3">
      <w:pPr>
        <w:spacing w:after="0"/>
        <w:jc w:val="center"/>
        <w:rPr>
          <w:rFonts w:asciiTheme="minorHAnsi" w:hAnsiTheme="minorHAnsi" w:cstheme="minorHAnsi"/>
          <w:b/>
          <w:bCs/>
          <w:sz w:val="36"/>
          <w:szCs w:val="28"/>
        </w:rPr>
      </w:pPr>
    </w:p>
    <w:p w14:paraId="10E27E62" w14:textId="77777777" w:rsidR="005B1345" w:rsidRDefault="005B1345" w:rsidP="008B15A3">
      <w:pPr>
        <w:spacing w:after="0"/>
        <w:jc w:val="center"/>
        <w:rPr>
          <w:rFonts w:asciiTheme="minorHAnsi" w:hAnsiTheme="minorHAnsi" w:cstheme="minorHAnsi"/>
          <w:b/>
          <w:bCs/>
          <w:sz w:val="36"/>
          <w:szCs w:val="28"/>
        </w:rPr>
      </w:pPr>
    </w:p>
    <w:p w14:paraId="5C171FC9" w14:textId="77777777" w:rsidR="005B1345" w:rsidRDefault="005B1345" w:rsidP="008B15A3">
      <w:pPr>
        <w:spacing w:after="0"/>
        <w:jc w:val="center"/>
        <w:rPr>
          <w:rFonts w:asciiTheme="minorHAnsi" w:hAnsiTheme="minorHAnsi" w:cstheme="minorHAnsi"/>
          <w:b/>
          <w:bCs/>
          <w:sz w:val="36"/>
          <w:szCs w:val="28"/>
        </w:rPr>
      </w:pPr>
    </w:p>
    <w:p w14:paraId="7E2B5457" w14:textId="77777777" w:rsidR="005B1345" w:rsidRDefault="005B1345" w:rsidP="008B15A3">
      <w:pPr>
        <w:spacing w:after="0"/>
        <w:jc w:val="center"/>
        <w:rPr>
          <w:rFonts w:asciiTheme="minorHAnsi" w:hAnsiTheme="minorHAnsi" w:cstheme="minorHAnsi"/>
          <w:b/>
          <w:bCs/>
          <w:sz w:val="36"/>
          <w:szCs w:val="28"/>
        </w:rPr>
      </w:pPr>
    </w:p>
    <w:p w14:paraId="5F4F765B" w14:textId="77777777" w:rsidR="005B1345" w:rsidRDefault="005B1345" w:rsidP="008B15A3">
      <w:pPr>
        <w:spacing w:after="0"/>
        <w:jc w:val="center"/>
        <w:rPr>
          <w:rFonts w:asciiTheme="minorHAnsi" w:hAnsiTheme="minorHAnsi" w:cstheme="minorHAnsi"/>
          <w:b/>
          <w:bCs/>
          <w:sz w:val="36"/>
          <w:szCs w:val="28"/>
        </w:rPr>
      </w:pPr>
    </w:p>
    <w:p w14:paraId="067C5881" w14:textId="77777777" w:rsidR="005B1345" w:rsidRDefault="005B1345" w:rsidP="008B15A3">
      <w:pPr>
        <w:spacing w:after="0"/>
        <w:jc w:val="center"/>
        <w:rPr>
          <w:rFonts w:asciiTheme="minorHAnsi" w:hAnsiTheme="minorHAnsi" w:cstheme="minorHAnsi"/>
          <w:b/>
          <w:bCs/>
          <w:sz w:val="36"/>
          <w:szCs w:val="28"/>
        </w:rPr>
      </w:pPr>
    </w:p>
    <w:p w14:paraId="6B5BFF5D" w14:textId="77777777" w:rsidR="005B1345" w:rsidRDefault="005B1345" w:rsidP="008B15A3">
      <w:pPr>
        <w:spacing w:after="0"/>
        <w:jc w:val="center"/>
        <w:rPr>
          <w:rFonts w:asciiTheme="minorHAnsi" w:hAnsiTheme="minorHAnsi" w:cstheme="minorHAnsi"/>
          <w:b/>
          <w:bCs/>
          <w:sz w:val="36"/>
          <w:szCs w:val="28"/>
        </w:rPr>
      </w:pPr>
    </w:p>
    <w:p w14:paraId="43607CF5" w14:textId="77777777" w:rsidR="005B1345" w:rsidRDefault="005B1345" w:rsidP="008B15A3">
      <w:pPr>
        <w:spacing w:after="0"/>
        <w:jc w:val="center"/>
        <w:rPr>
          <w:rFonts w:asciiTheme="minorHAnsi" w:hAnsiTheme="minorHAnsi" w:cstheme="minorHAnsi"/>
          <w:b/>
          <w:bCs/>
          <w:sz w:val="36"/>
          <w:szCs w:val="28"/>
        </w:rPr>
      </w:pPr>
    </w:p>
    <w:p w14:paraId="67A6ABAD" w14:textId="77777777" w:rsidR="005B1345" w:rsidRDefault="005B1345" w:rsidP="008B15A3">
      <w:pPr>
        <w:spacing w:after="0"/>
        <w:jc w:val="center"/>
        <w:rPr>
          <w:rFonts w:asciiTheme="minorHAnsi" w:hAnsiTheme="minorHAnsi" w:cstheme="minorHAnsi"/>
          <w:b/>
          <w:bCs/>
          <w:sz w:val="36"/>
          <w:szCs w:val="28"/>
        </w:rPr>
      </w:pPr>
    </w:p>
    <w:p w14:paraId="0015028A" w14:textId="77777777" w:rsidR="005B1345" w:rsidRDefault="005B1345" w:rsidP="008B15A3">
      <w:pPr>
        <w:spacing w:after="0"/>
        <w:jc w:val="center"/>
        <w:rPr>
          <w:rFonts w:asciiTheme="minorHAnsi" w:hAnsiTheme="minorHAnsi" w:cstheme="minorHAnsi"/>
          <w:b/>
          <w:bCs/>
          <w:sz w:val="36"/>
          <w:szCs w:val="28"/>
        </w:rPr>
      </w:pPr>
    </w:p>
    <w:p w14:paraId="410F10D2" w14:textId="77777777" w:rsidR="005B1345" w:rsidRDefault="005B1345" w:rsidP="008B15A3">
      <w:pPr>
        <w:spacing w:after="0"/>
        <w:jc w:val="center"/>
        <w:rPr>
          <w:rFonts w:asciiTheme="minorHAnsi" w:hAnsiTheme="minorHAnsi" w:cstheme="minorHAnsi"/>
          <w:b/>
          <w:bCs/>
          <w:sz w:val="36"/>
          <w:szCs w:val="28"/>
        </w:rPr>
      </w:pPr>
    </w:p>
    <w:p w14:paraId="7A0513F7" w14:textId="77777777" w:rsidR="005B1345" w:rsidRDefault="005B1345" w:rsidP="008B15A3">
      <w:pPr>
        <w:spacing w:after="0"/>
        <w:jc w:val="center"/>
        <w:rPr>
          <w:rFonts w:asciiTheme="minorHAnsi" w:hAnsiTheme="minorHAnsi" w:cstheme="minorHAnsi"/>
          <w:b/>
          <w:bCs/>
          <w:sz w:val="36"/>
          <w:szCs w:val="28"/>
        </w:rPr>
      </w:pPr>
    </w:p>
    <w:p w14:paraId="2FDBE3BE" w14:textId="77777777" w:rsidR="005B1345" w:rsidRDefault="005B1345" w:rsidP="008B15A3">
      <w:pPr>
        <w:spacing w:after="0"/>
        <w:jc w:val="center"/>
        <w:rPr>
          <w:rFonts w:asciiTheme="minorHAnsi" w:hAnsiTheme="minorHAnsi" w:cstheme="minorHAnsi"/>
          <w:b/>
          <w:bCs/>
          <w:sz w:val="36"/>
          <w:szCs w:val="28"/>
        </w:rPr>
      </w:pPr>
    </w:p>
    <w:p w14:paraId="21BCB0FD" w14:textId="77777777" w:rsidR="005B1345" w:rsidRDefault="005B1345" w:rsidP="008B15A3">
      <w:pPr>
        <w:spacing w:after="0"/>
        <w:jc w:val="center"/>
        <w:rPr>
          <w:rFonts w:asciiTheme="minorHAnsi" w:hAnsiTheme="minorHAnsi" w:cstheme="minorHAnsi"/>
          <w:b/>
          <w:bCs/>
          <w:sz w:val="36"/>
          <w:szCs w:val="28"/>
        </w:rPr>
      </w:pPr>
    </w:p>
    <w:p w14:paraId="413BA5BF" w14:textId="77777777" w:rsidR="008F06A6" w:rsidRDefault="008F06A6" w:rsidP="008B15A3">
      <w:pPr>
        <w:spacing w:after="0"/>
        <w:jc w:val="center"/>
        <w:rPr>
          <w:rFonts w:asciiTheme="minorHAnsi" w:hAnsiTheme="minorHAnsi" w:cstheme="minorHAnsi"/>
          <w:b/>
          <w:bCs/>
          <w:sz w:val="36"/>
          <w:szCs w:val="28"/>
        </w:rPr>
      </w:pPr>
    </w:p>
    <w:p w14:paraId="1DA8E0B2" w14:textId="2B47805A" w:rsidR="005B1345" w:rsidRPr="008F06A6" w:rsidRDefault="005B1345" w:rsidP="008F06A6">
      <w:pPr>
        <w:pStyle w:val="Bezodstpw"/>
        <w:spacing w:line="360" w:lineRule="auto"/>
        <w:rPr>
          <w:b/>
          <w:sz w:val="28"/>
          <w:szCs w:val="28"/>
          <w:lang w:eastAsia="pl-PL"/>
        </w:rPr>
      </w:pPr>
      <w:r w:rsidRPr="008F06A6">
        <w:rPr>
          <w:b/>
          <w:sz w:val="28"/>
          <w:szCs w:val="28"/>
        </w:rPr>
        <w:lastRenderedPageBreak/>
        <w:t>Spis treści</w:t>
      </w:r>
    </w:p>
    <w:p w14:paraId="503ECFB7" w14:textId="36BB9D6D" w:rsidR="005B1345" w:rsidRPr="002808D9" w:rsidRDefault="005B1345" w:rsidP="008F06A6">
      <w:pPr>
        <w:pStyle w:val="Bezodstpw"/>
        <w:spacing w:line="360" w:lineRule="auto"/>
        <w:jc w:val="both"/>
        <w:rPr>
          <w:rFonts w:eastAsiaTheme="minorEastAsia"/>
          <w:noProof/>
          <w:sz w:val="26"/>
          <w:szCs w:val="26"/>
          <w:lang w:eastAsia="pl-PL"/>
        </w:rPr>
      </w:pPr>
      <w:r w:rsidRPr="002808D9">
        <w:rPr>
          <w:sz w:val="26"/>
          <w:szCs w:val="26"/>
        </w:rPr>
        <w:fldChar w:fldCharType="begin"/>
      </w:r>
      <w:r w:rsidRPr="002808D9">
        <w:rPr>
          <w:sz w:val="26"/>
          <w:szCs w:val="26"/>
        </w:rPr>
        <w:instrText xml:space="preserve"> TOC \o "1-3" \h \z \u </w:instrText>
      </w:r>
      <w:r w:rsidRPr="002808D9">
        <w:rPr>
          <w:sz w:val="26"/>
          <w:szCs w:val="26"/>
        </w:rPr>
        <w:fldChar w:fldCharType="separate"/>
      </w:r>
      <w:hyperlink w:anchor="_Toc110702462" w:history="1">
        <w:r w:rsidRPr="002808D9">
          <w:rPr>
            <w:rStyle w:val="Hipercze"/>
            <w:rFonts w:asciiTheme="minorHAnsi" w:hAnsiTheme="minorHAnsi" w:cstheme="minorHAnsi"/>
            <w:noProof/>
            <w:color w:val="auto"/>
            <w:sz w:val="26"/>
            <w:szCs w:val="26"/>
            <w:u w:val="none"/>
          </w:rPr>
          <w:t>Wprowadzenie</w:t>
        </w:r>
        <w:r w:rsidR="008F06A6" w:rsidRPr="002808D9">
          <w:rPr>
            <w:noProof/>
            <w:webHidden/>
            <w:sz w:val="26"/>
            <w:szCs w:val="26"/>
          </w:rPr>
          <w:t>……………………………………………………………………………………………</w:t>
        </w:r>
        <w:r w:rsidR="002808D9">
          <w:rPr>
            <w:noProof/>
            <w:webHidden/>
            <w:sz w:val="26"/>
            <w:szCs w:val="26"/>
          </w:rPr>
          <w:t>…………..</w:t>
        </w:r>
        <w:r w:rsidR="008F06A6" w:rsidRPr="002808D9">
          <w:rPr>
            <w:noProof/>
            <w:webHidden/>
            <w:sz w:val="26"/>
            <w:szCs w:val="26"/>
          </w:rPr>
          <w:t>…</w:t>
        </w:r>
        <w:r w:rsidRPr="002808D9">
          <w:rPr>
            <w:noProof/>
            <w:webHidden/>
            <w:sz w:val="26"/>
            <w:szCs w:val="26"/>
          </w:rPr>
          <w:t>3</w:t>
        </w:r>
      </w:hyperlink>
    </w:p>
    <w:p w14:paraId="14B391C0" w14:textId="7AD3D27A" w:rsidR="005B1345" w:rsidRPr="002808D9" w:rsidRDefault="002808D9" w:rsidP="002808D9">
      <w:pPr>
        <w:pStyle w:val="Bezodstpw"/>
        <w:spacing w:line="360" w:lineRule="auto"/>
        <w:ind w:left="142" w:hanging="142"/>
        <w:jc w:val="both"/>
        <w:rPr>
          <w:rFonts w:eastAsiaTheme="minorEastAsia"/>
          <w:noProof/>
          <w:sz w:val="26"/>
          <w:szCs w:val="26"/>
          <w:lang w:eastAsia="pl-PL"/>
        </w:rPr>
      </w:pPr>
      <w:hyperlink w:anchor="_Toc110702463" w:history="1">
        <w:r w:rsidR="005B1345" w:rsidRPr="002808D9">
          <w:rPr>
            <w:rStyle w:val="Hipercze"/>
            <w:rFonts w:asciiTheme="minorHAnsi" w:hAnsiTheme="minorHAnsi" w:cstheme="minorHAnsi"/>
            <w:noProof/>
            <w:color w:val="auto"/>
            <w:sz w:val="26"/>
            <w:szCs w:val="26"/>
            <w:u w:val="none"/>
          </w:rPr>
          <w:t>I.</w:t>
        </w:r>
        <w:r w:rsidR="005B1345" w:rsidRPr="002808D9">
          <w:rPr>
            <w:rFonts w:eastAsiaTheme="minorEastAsia"/>
            <w:noProof/>
            <w:sz w:val="26"/>
            <w:szCs w:val="26"/>
            <w:lang w:eastAsia="pl-PL"/>
          </w:rPr>
          <w:tab/>
        </w:r>
        <w:r w:rsidR="005B1345" w:rsidRPr="002808D9">
          <w:rPr>
            <w:rStyle w:val="Hipercze"/>
            <w:rFonts w:asciiTheme="minorHAnsi" w:hAnsiTheme="minorHAnsi" w:cstheme="minorHAnsi"/>
            <w:noProof/>
            <w:color w:val="auto"/>
            <w:sz w:val="26"/>
            <w:szCs w:val="26"/>
            <w:u w:val="none"/>
          </w:rPr>
          <w:t xml:space="preserve">Ogólne opis standardów dostępności pola namiotowego </w:t>
        </w:r>
        <w:r w:rsidR="008F06A6" w:rsidRPr="002808D9">
          <w:rPr>
            <w:rStyle w:val="Hipercze"/>
            <w:rFonts w:asciiTheme="minorHAnsi" w:hAnsiTheme="minorHAnsi" w:cstheme="minorHAnsi"/>
            <w:noProof/>
            <w:color w:val="auto"/>
            <w:sz w:val="26"/>
            <w:szCs w:val="26"/>
            <w:u w:val="none"/>
          </w:rPr>
          <w:br/>
        </w:r>
        <w:r w:rsidR="005B1345" w:rsidRPr="002808D9">
          <w:rPr>
            <w:rStyle w:val="Hipercze"/>
            <w:rFonts w:asciiTheme="minorHAnsi" w:hAnsiTheme="minorHAnsi" w:cstheme="minorHAnsi"/>
            <w:noProof/>
            <w:color w:val="auto"/>
            <w:sz w:val="26"/>
            <w:szCs w:val="26"/>
            <w:u w:val="none"/>
          </w:rPr>
          <w:t>z uwzględnieniem potrzeb osób z różnymi rodzajami niepełnosprawności.</w:t>
        </w:r>
      </w:hyperlink>
      <w:r w:rsidR="008F06A6" w:rsidRPr="002808D9">
        <w:rPr>
          <w:noProof/>
          <w:sz w:val="26"/>
          <w:szCs w:val="26"/>
        </w:rPr>
        <w:t>.......</w:t>
      </w:r>
      <w:r>
        <w:rPr>
          <w:noProof/>
          <w:sz w:val="26"/>
          <w:szCs w:val="26"/>
        </w:rPr>
        <w:t>.......</w:t>
      </w:r>
      <w:r w:rsidR="008F06A6" w:rsidRPr="002808D9">
        <w:rPr>
          <w:noProof/>
          <w:sz w:val="26"/>
          <w:szCs w:val="26"/>
        </w:rPr>
        <w:t>.</w:t>
      </w:r>
      <w:r w:rsidR="005B1345" w:rsidRPr="002808D9">
        <w:rPr>
          <w:noProof/>
          <w:sz w:val="26"/>
          <w:szCs w:val="26"/>
        </w:rPr>
        <w:t>4</w:t>
      </w:r>
    </w:p>
    <w:p w14:paraId="4E90B17E" w14:textId="409D3261" w:rsidR="005B1345" w:rsidRPr="002808D9" w:rsidRDefault="008F06A6" w:rsidP="008F06A6">
      <w:pPr>
        <w:pStyle w:val="Bezodstpw"/>
        <w:spacing w:line="360" w:lineRule="auto"/>
        <w:jc w:val="both"/>
        <w:rPr>
          <w:rFonts w:eastAsiaTheme="minorEastAsia"/>
          <w:noProof/>
          <w:sz w:val="26"/>
          <w:szCs w:val="26"/>
          <w:lang w:eastAsia="pl-PL"/>
        </w:rPr>
      </w:pPr>
      <w:r w:rsidRPr="002808D9">
        <w:rPr>
          <w:rStyle w:val="Hipercze"/>
          <w:rFonts w:asciiTheme="minorHAnsi" w:hAnsiTheme="minorHAnsi" w:cstheme="minorHAnsi"/>
          <w:noProof/>
          <w:color w:val="auto"/>
          <w:sz w:val="26"/>
          <w:szCs w:val="26"/>
          <w:u w:val="none"/>
        </w:rPr>
        <w:t>I.</w:t>
      </w:r>
      <w:hyperlink w:anchor="_Toc110702464" w:history="1">
        <w:r w:rsidR="005B1345" w:rsidRPr="002808D9">
          <w:rPr>
            <w:rStyle w:val="Hipercze"/>
            <w:rFonts w:asciiTheme="minorHAnsi" w:hAnsiTheme="minorHAnsi" w:cstheme="minorHAnsi"/>
            <w:noProof/>
            <w:color w:val="auto"/>
            <w:sz w:val="26"/>
            <w:szCs w:val="26"/>
            <w:u w:val="none"/>
          </w:rPr>
          <w:t>1</w:t>
        </w:r>
        <w:r w:rsidR="005B1345" w:rsidRPr="002808D9">
          <w:rPr>
            <w:rFonts w:eastAsiaTheme="minorEastAsia"/>
            <w:noProof/>
            <w:sz w:val="26"/>
            <w:szCs w:val="26"/>
            <w:lang w:eastAsia="pl-PL"/>
          </w:rPr>
          <w:tab/>
        </w:r>
        <w:r w:rsidR="005B1345" w:rsidRPr="002808D9">
          <w:rPr>
            <w:rStyle w:val="Hipercze"/>
            <w:rFonts w:asciiTheme="minorHAnsi" w:hAnsiTheme="minorHAnsi" w:cstheme="minorHAnsi"/>
            <w:noProof/>
            <w:color w:val="auto"/>
            <w:sz w:val="26"/>
            <w:szCs w:val="26"/>
            <w:u w:val="none"/>
          </w:rPr>
          <w:t>Charakterystyka Pola Namiotowego</w:t>
        </w:r>
        <w:r w:rsidRPr="002808D9">
          <w:rPr>
            <w:noProof/>
            <w:webHidden/>
            <w:sz w:val="26"/>
            <w:szCs w:val="26"/>
          </w:rPr>
          <w:t>…………………………………………………</w:t>
        </w:r>
        <w:r w:rsidR="002808D9">
          <w:rPr>
            <w:noProof/>
            <w:webHidden/>
            <w:sz w:val="26"/>
            <w:szCs w:val="26"/>
          </w:rPr>
          <w:t>……….</w:t>
        </w:r>
        <w:r w:rsidRPr="002808D9">
          <w:rPr>
            <w:noProof/>
            <w:webHidden/>
            <w:sz w:val="26"/>
            <w:szCs w:val="26"/>
          </w:rPr>
          <w:t>…….</w:t>
        </w:r>
        <w:r w:rsidR="005B1345" w:rsidRPr="002808D9">
          <w:rPr>
            <w:noProof/>
            <w:webHidden/>
            <w:sz w:val="26"/>
            <w:szCs w:val="26"/>
          </w:rPr>
          <w:t>5</w:t>
        </w:r>
      </w:hyperlink>
    </w:p>
    <w:p w14:paraId="724C9655" w14:textId="5431CF5B" w:rsidR="005B1345" w:rsidRPr="002808D9" w:rsidRDefault="005B1345" w:rsidP="002808D9">
      <w:pPr>
        <w:pStyle w:val="Bezodstpw"/>
        <w:spacing w:line="360" w:lineRule="auto"/>
        <w:ind w:left="284" w:hanging="284"/>
        <w:jc w:val="both"/>
        <w:rPr>
          <w:sz w:val="26"/>
          <w:szCs w:val="26"/>
          <w:lang w:eastAsia="pl-PL"/>
        </w:rPr>
      </w:pPr>
      <w:r w:rsidRPr="002808D9">
        <w:rPr>
          <w:sz w:val="26"/>
          <w:szCs w:val="26"/>
          <w:lang w:eastAsia="pl-PL"/>
        </w:rPr>
        <w:t xml:space="preserve">II. Rodzaje poszczególnych niepełnosprawności uwzględnione </w:t>
      </w:r>
      <w:r w:rsidR="008F06A6" w:rsidRPr="002808D9">
        <w:rPr>
          <w:sz w:val="26"/>
          <w:szCs w:val="26"/>
          <w:lang w:eastAsia="pl-PL"/>
        </w:rPr>
        <w:t>w standardzie pola namiotowego…………………………………………………………………………………………</w:t>
      </w:r>
      <w:r w:rsidR="002808D9">
        <w:rPr>
          <w:sz w:val="26"/>
          <w:szCs w:val="26"/>
          <w:lang w:eastAsia="pl-PL"/>
        </w:rPr>
        <w:t>…………..</w:t>
      </w:r>
      <w:r w:rsidR="008F06A6" w:rsidRPr="002808D9">
        <w:rPr>
          <w:sz w:val="26"/>
          <w:szCs w:val="26"/>
          <w:lang w:eastAsia="pl-PL"/>
        </w:rPr>
        <w:t>…8</w:t>
      </w:r>
    </w:p>
    <w:p w14:paraId="3E560DF5" w14:textId="7DD0C77B" w:rsidR="005B1345" w:rsidRPr="002808D9" w:rsidRDefault="002808D9" w:rsidP="002808D9">
      <w:pPr>
        <w:pStyle w:val="Bezodstpw"/>
        <w:spacing w:line="360" w:lineRule="auto"/>
        <w:ind w:left="284" w:hanging="284"/>
        <w:jc w:val="both"/>
        <w:rPr>
          <w:rFonts w:eastAsiaTheme="minorEastAsia"/>
          <w:noProof/>
          <w:sz w:val="26"/>
          <w:szCs w:val="26"/>
          <w:lang w:eastAsia="pl-PL"/>
        </w:rPr>
      </w:pPr>
      <w:hyperlink w:anchor="_Toc110702470" w:history="1">
        <w:r w:rsidR="005B1345" w:rsidRPr="002808D9">
          <w:rPr>
            <w:rStyle w:val="Hipercze"/>
            <w:rFonts w:asciiTheme="minorHAnsi" w:hAnsiTheme="minorHAnsi" w:cstheme="minorHAnsi"/>
            <w:noProof/>
            <w:color w:val="auto"/>
            <w:sz w:val="26"/>
            <w:szCs w:val="26"/>
            <w:u w:val="none"/>
          </w:rPr>
          <w:t>III.</w:t>
        </w:r>
        <w:r w:rsidR="005B1345" w:rsidRPr="002808D9">
          <w:rPr>
            <w:rFonts w:eastAsiaTheme="minorEastAsia"/>
            <w:noProof/>
            <w:sz w:val="26"/>
            <w:szCs w:val="26"/>
            <w:lang w:eastAsia="pl-PL"/>
          </w:rPr>
          <w:tab/>
        </w:r>
        <w:r w:rsidR="005B1345" w:rsidRPr="002808D9">
          <w:rPr>
            <w:rStyle w:val="Hipercze"/>
            <w:rFonts w:asciiTheme="minorHAnsi" w:hAnsiTheme="minorHAnsi" w:cstheme="minorHAnsi"/>
            <w:noProof/>
            <w:color w:val="auto"/>
            <w:sz w:val="26"/>
            <w:szCs w:val="26"/>
            <w:u w:val="none"/>
          </w:rPr>
          <w:t>Opisy poszczególnych elementów infrastruktury z uwzględnieniem dostępności dla rodzajów schorzeń osób niepełnosprawnych</w:t>
        </w:r>
        <w:r w:rsidR="008F06A6" w:rsidRPr="002808D9">
          <w:rPr>
            <w:rStyle w:val="Hipercze"/>
            <w:rFonts w:asciiTheme="minorHAnsi" w:hAnsiTheme="minorHAnsi" w:cstheme="minorHAnsi"/>
            <w:noProof/>
            <w:color w:val="auto"/>
            <w:sz w:val="26"/>
            <w:szCs w:val="26"/>
            <w:u w:val="none"/>
          </w:rPr>
          <w:t>………………</w:t>
        </w:r>
        <w:r>
          <w:rPr>
            <w:rStyle w:val="Hipercze"/>
            <w:rFonts w:asciiTheme="minorHAnsi" w:hAnsiTheme="minorHAnsi" w:cstheme="minorHAnsi"/>
            <w:noProof/>
            <w:color w:val="auto"/>
            <w:sz w:val="26"/>
            <w:szCs w:val="26"/>
            <w:u w:val="none"/>
          </w:rPr>
          <w:t>……………………………..</w:t>
        </w:r>
        <w:r w:rsidR="008F06A6" w:rsidRPr="002808D9">
          <w:rPr>
            <w:rStyle w:val="Hipercze"/>
            <w:rFonts w:asciiTheme="minorHAnsi" w:hAnsiTheme="minorHAnsi" w:cstheme="minorHAnsi"/>
            <w:noProof/>
            <w:color w:val="auto"/>
            <w:sz w:val="26"/>
            <w:szCs w:val="26"/>
            <w:u w:val="none"/>
          </w:rPr>
          <w:t>………….</w:t>
        </w:r>
        <w:r w:rsidR="005B1345" w:rsidRPr="002808D9">
          <w:rPr>
            <w:noProof/>
            <w:webHidden/>
            <w:sz w:val="26"/>
            <w:szCs w:val="26"/>
          </w:rPr>
          <w:t>9</w:t>
        </w:r>
      </w:hyperlink>
    </w:p>
    <w:p w14:paraId="06A4F0E1" w14:textId="4D81A402" w:rsidR="005B1345" w:rsidRPr="002808D9" w:rsidRDefault="005B1345" w:rsidP="008F06A6">
      <w:pPr>
        <w:pStyle w:val="Bezodstpw"/>
        <w:spacing w:line="360" w:lineRule="auto"/>
        <w:jc w:val="both"/>
        <w:rPr>
          <w:noProof/>
          <w:sz w:val="26"/>
          <w:szCs w:val="26"/>
        </w:rPr>
      </w:pPr>
      <w:r w:rsidRPr="002808D9">
        <w:rPr>
          <w:b/>
          <w:bCs/>
          <w:sz w:val="26"/>
          <w:szCs w:val="26"/>
        </w:rPr>
        <w:fldChar w:fldCharType="end"/>
      </w:r>
      <w:r w:rsidR="008F06A6" w:rsidRPr="002808D9">
        <w:rPr>
          <w:bCs/>
          <w:sz w:val="26"/>
          <w:szCs w:val="26"/>
        </w:rPr>
        <w:t>III.</w:t>
      </w:r>
      <w:hyperlink w:anchor="_Toc110702471" w:history="1">
        <w:r w:rsidRPr="002808D9">
          <w:rPr>
            <w:rStyle w:val="Hipercze"/>
            <w:rFonts w:asciiTheme="minorHAnsi" w:hAnsiTheme="minorHAnsi" w:cstheme="minorHAnsi"/>
            <w:noProof/>
            <w:color w:val="auto"/>
            <w:sz w:val="26"/>
            <w:szCs w:val="26"/>
            <w:u w:val="none"/>
          </w:rPr>
          <w:t>1</w:t>
        </w:r>
        <w:r w:rsidRPr="002808D9">
          <w:rPr>
            <w:rFonts w:eastAsiaTheme="minorEastAsia"/>
            <w:noProof/>
            <w:sz w:val="26"/>
            <w:szCs w:val="26"/>
            <w:lang w:eastAsia="pl-PL"/>
          </w:rPr>
          <w:tab/>
        </w:r>
        <w:r w:rsidRPr="002808D9">
          <w:rPr>
            <w:rStyle w:val="Hipercze"/>
            <w:rFonts w:asciiTheme="minorHAnsi" w:hAnsiTheme="minorHAnsi" w:cstheme="minorHAnsi"/>
            <w:noProof/>
            <w:color w:val="auto"/>
            <w:sz w:val="26"/>
            <w:szCs w:val="26"/>
            <w:u w:val="none"/>
          </w:rPr>
          <w:t>Zabezpieczenie i oznaczenie terenu.</w:t>
        </w:r>
      </w:hyperlink>
      <w:r w:rsidR="008F06A6" w:rsidRPr="002808D9">
        <w:rPr>
          <w:noProof/>
          <w:sz w:val="26"/>
          <w:szCs w:val="26"/>
        </w:rPr>
        <w:t>.........................................</w:t>
      </w:r>
      <w:r w:rsidR="002808D9">
        <w:rPr>
          <w:noProof/>
          <w:sz w:val="26"/>
          <w:szCs w:val="26"/>
        </w:rPr>
        <w:t>.........</w:t>
      </w:r>
      <w:r w:rsidR="008F06A6" w:rsidRPr="002808D9">
        <w:rPr>
          <w:noProof/>
          <w:sz w:val="26"/>
          <w:szCs w:val="26"/>
        </w:rPr>
        <w:t>.................</w:t>
      </w:r>
      <w:r w:rsidRPr="002808D9">
        <w:rPr>
          <w:noProof/>
          <w:sz w:val="26"/>
          <w:szCs w:val="26"/>
        </w:rPr>
        <w:t>9</w:t>
      </w:r>
    </w:p>
    <w:p w14:paraId="00B9A3D6" w14:textId="6D2CD88E" w:rsidR="005B1345" w:rsidRPr="002808D9" w:rsidRDefault="008F06A6" w:rsidP="008F06A6">
      <w:pPr>
        <w:pStyle w:val="Bezodstpw"/>
        <w:spacing w:line="360" w:lineRule="auto"/>
        <w:jc w:val="both"/>
        <w:rPr>
          <w:sz w:val="26"/>
          <w:szCs w:val="26"/>
        </w:rPr>
      </w:pPr>
      <w:r w:rsidRPr="002808D9">
        <w:rPr>
          <w:sz w:val="26"/>
          <w:szCs w:val="26"/>
        </w:rPr>
        <w:t>III.</w:t>
      </w:r>
      <w:r w:rsidR="005B1345" w:rsidRPr="002808D9">
        <w:rPr>
          <w:sz w:val="26"/>
          <w:szCs w:val="26"/>
        </w:rPr>
        <w:t>1.1 Podesty pod namioty ……………</w:t>
      </w:r>
      <w:r w:rsidRPr="002808D9">
        <w:rPr>
          <w:sz w:val="26"/>
          <w:szCs w:val="26"/>
        </w:rPr>
        <w:t>.</w:t>
      </w:r>
      <w:r w:rsidR="005B1345" w:rsidRPr="002808D9">
        <w:rPr>
          <w:sz w:val="26"/>
          <w:szCs w:val="26"/>
        </w:rPr>
        <w:t>……………………………………………………</w:t>
      </w:r>
      <w:r w:rsidR="002808D9">
        <w:rPr>
          <w:sz w:val="26"/>
          <w:szCs w:val="26"/>
        </w:rPr>
        <w:t>………..</w:t>
      </w:r>
      <w:r w:rsidR="005B1345" w:rsidRPr="002808D9">
        <w:rPr>
          <w:sz w:val="26"/>
          <w:szCs w:val="26"/>
        </w:rPr>
        <w:t>……….1</w:t>
      </w:r>
      <w:r w:rsidRPr="002808D9">
        <w:rPr>
          <w:sz w:val="26"/>
          <w:szCs w:val="26"/>
        </w:rPr>
        <w:t>1</w:t>
      </w:r>
    </w:p>
    <w:p w14:paraId="6CCEEFC7" w14:textId="7C9EC1D5" w:rsidR="005B1345" w:rsidRPr="002808D9" w:rsidRDefault="008F06A6" w:rsidP="008F06A6">
      <w:pPr>
        <w:pStyle w:val="Bezodstpw"/>
        <w:spacing w:line="360" w:lineRule="auto"/>
        <w:jc w:val="both"/>
        <w:rPr>
          <w:noProof/>
          <w:sz w:val="26"/>
          <w:szCs w:val="26"/>
        </w:rPr>
      </w:pPr>
      <w:r w:rsidRPr="002808D9">
        <w:rPr>
          <w:rStyle w:val="Hipercze"/>
          <w:rFonts w:asciiTheme="minorHAnsi" w:hAnsiTheme="minorHAnsi" w:cstheme="minorHAnsi"/>
          <w:noProof/>
          <w:color w:val="auto"/>
          <w:sz w:val="26"/>
          <w:szCs w:val="26"/>
          <w:u w:val="none"/>
        </w:rPr>
        <w:t>III.</w:t>
      </w:r>
      <w:hyperlink w:anchor="_Toc110702472" w:history="1">
        <w:r w:rsidR="005B1345" w:rsidRPr="002808D9">
          <w:rPr>
            <w:rStyle w:val="Hipercze"/>
            <w:rFonts w:asciiTheme="minorHAnsi" w:hAnsiTheme="minorHAnsi" w:cstheme="minorHAnsi"/>
            <w:noProof/>
            <w:color w:val="auto"/>
            <w:sz w:val="26"/>
            <w:szCs w:val="26"/>
            <w:u w:val="none"/>
          </w:rPr>
          <w:t>2</w:t>
        </w:r>
        <w:r w:rsidR="005B1345" w:rsidRPr="002808D9">
          <w:rPr>
            <w:rFonts w:eastAsiaTheme="minorEastAsia"/>
            <w:noProof/>
            <w:sz w:val="26"/>
            <w:szCs w:val="26"/>
            <w:lang w:eastAsia="pl-PL"/>
          </w:rPr>
          <w:tab/>
        </w:r>
        <w:r w:rsidR="005B1345" w:rsidRPr="002808D9">
          <w:rPr>
            <w:rStyle w:val="Hipercze"/>
            <w:rFonts w:asciiTheme="minorHAnsi" w:hAnsiTheme="minorHAnsi" w:cstheme="minorHAnsi"/>
            <w:noProof/>
            <w:color w:val="auto"/>
            <w:sz w:val="26"/>
            <w:szCs w:val="26"/>
            <w:u w:val="none"/>
          </w:rPr>
          <w:t>Ciągi komunikacyjne</w:t>
        </w:r>
        <w:r w:rsidRPr="002808D9">
          <w:rPr>
            <w:noProof/>
            <w:webHidden/>
            <w:sz w:val="26"/>
            <w:szCs w:val="26"/>
          </w:rPr>
          <w:t>……………………………………………………………………</w:t>
        </w:r>
        <w:r w:rsidR="002808D9">
          <w:rPr>
            <w:noProof/>
            <w:webHidden/>
            <w:sz w:val="26"/>
            <w:szCs w:val="26"/>
          </w:rPr>
          <w:t>……….</w:t>
        </w:r>
        <w:r w:rsidRPr="002808D9">
          <w:rPr>
            <w:noProof/>
            <w:webHidden/>
            <w:sz w:val="26"/>
            <w:szCs w:val="26"/>
          </w:rPr>
          <w:t>………..</w:t>
        </w:r>
        <w:r w:rsidR="005B1345" w:rsidRPr="002808D9">
          <w:rPr>
            <w:noProof/>
            <w:webHidden/>
            <w:sz w:val="26"/>
            <w:szCs w:val="26"/>
          </w:rPr>
          <w:t>1</w:t>
        </w:r>
      </w:hyperlink>
      <w:r w:rsidR="005B1345" w:rsidRPr="002808D9">
        <w:rPr>
          <w:noProof/>
          <w:sz w:val="26"/>
          <w:szCs w:val="26"/>
        </w:rPr>
        <w:t>1</w:t>
      </w:r>
    </w:p>
    <w:p w14:paraId="59D1977C" w14:textId="7930E238" w:rsidR="005B1345" w:rsidRPr="002808D9" w:rsidRDefault="008F06A6" w:rsidP="008F06A6">
      <w:pPr>
        <w:pStyle w:val="Bezodstpw"/>
        <w:spacing w:line="360" w:lineRule="auto"/>
        <w:jc w:val="both"/>
        <w:rPr>
          <w:sz w:val="26"/>
          <w:szCs w:val="26"/>
        </w:rPr>
      </w:pPr>
      <w:r w:rsidRPr="002808D9">
        <w:rPr>
          <w:sz w:val="26"/>
          <w:szCs w:val="26"/>
        </w:rPr>
        <w:t>III.</w:t>
      </w:r>
      <w:r w:rsidR="005B1345" w:rsidRPr="002808D9">
        <w:rPr>
          <w:sz w:val="26"/>
          <w:szCs w:val="26"/>
        </w:rPr>
        <w:t>2.1 Ścieżki utwardzone zewnętrzne …………………</w:t>
      </w:r>
      <w:r w:rsidRPr="002808D9">
        <w:rPr>
          <w:sz w:val="26"/>
          <w:szCs w:val="26"/>
        </w:rPr>
        <w:t>.</w:t>
      </w:r>
      <w:r w:rsidR="005B1345" w:rsidRPr="002808D9">
        <w:rPr>
          <w:sz w:val="26"/>
          <w:szCs w:val="26"/>
        </w:rPr>
        <w:t>…………………………………</w:t>
      </w:r>
      <w:r w:rsidR="002808D9">
        <w:rPr>
          <w:sz w:val="26"/>
          <w:szCs w:val="26"/>
        </w:rPr>
        <w:t>………..</w:t>
      </w:r>
      <w:r w:rsidR="005B1345" w:rsidRPr="002808D9">
        <w:rPr>
          <w:sz w:val="26"/>
          <w:szCs w:val="26"/>
        </w:rPr>
        <w:t>…….15</w:t>
      </w:r>
    </w:p>
    <w:p w14:paraId="58AD4E88" w14:textId="6447C6F8" w:rsidR="005B1345" w:rsidRPr="002808D9" w:rsidRDefault="00FD17E8" w:rsidP="008F06A6">
      <w:pPr>
        <w:pStyle w:val="Bezodstpw"/>
        <w:spacing w:line="360" w:lineRule="auto"/>
        <w:jc w:val="both"/>
        <w:rPr>
          <w:sz w:val="26"/>
          <w:szCs w:val="26"/>
        </w:rPr>
      </w:pPr>
      <w:r>
        <w:rPr>
          <w:sz w:val="26"/>
          <w:szCs w:val="26"/>
        </w:rPr>
        <w:t>III.</w:t>
      </w:r>
      <w:r w:rsidR="005B1345" w:rsidRPr="002808D9">
        <w:rPr>
          <w:sz w:val="26"/>
          <w:szCs w:val="26"/>
        </w:rPr>
        <w:t>2.2 Wewnętrzne ciągi komunikacyjne ………………</w:t>
      </w:r>
      <w:r>
        <w:rPr>
          <w:sz w:val="26"/>
          <w:szCs w:val="26"/>
        </w:rPr>
        <w:t>.</w:t>
      </w:r>
      <w:r w:rsidR="005B1345" w:rsidRPr="002808D9">
        <w:rPr>
          <w:sz w:val="26"/>
          <w:szCs w:val="26"/>
        </w:rPr>
        <w:t>……………………</w:t>
      </w:r>
      <w:r w:rsidR="008F06A6" w:rsidRPr="002808D9">
        <w:rPr>
          <w:sz w:val="26"/>
          <w:szCs w:val="26"/>
        </w:rPr>
        <w:t>.</w:t>
      </w:r>
      <w:r w:rsidR="005B1345" w:rsidRPr="002808D9">
        <w:rPr>
          <w:sz w:val="26"/>
          <w:szCs w:val="26"/>
        </w:rPr>
        <w:t>………………</w:t>
      </w:r>
      <w:r w:rsidR="002808D9">
        <w:rPr>
          <w:sz w:val="26"/>
          <w:szCs w:val="26"/>
        </w:rPr>
        <w:t>……….</w:t>
      </w:r>
      <w:r w:rsidR="005B1345" w:rsidRPr="002808D9">
        <w:rPr>
          <w:sz w:val="26"/>
          <w:szCs w:val="26"/>
        </w:rPr>
        <w:t>…15</w:t>
      </w:r>
    </w:p>
    <w:p w14:paraId="0BAA931F" w14:textId="5D47A4A2" w:rsidR="005B1345" w:rsidRPr="002808D9" w:rsidRDefault="008F06A6" w:rsidP="008F06A6">
      <w:pPr>
        <w:pStyle w:val="Bezodstpw"/>
        <w:spacing w:line="360" w:lineRule="auto"/>
        <w:jc w:val="both"/>
        <w:rPr>
          <w:sz w:val="26"/>
          <w:szCs w:val="26"/>
        </w:rPr>
      </w:pPr>
      <w:r w:rsidRPr="002808D9">
        <w:rPr>
          <w:sz w:val="26"/>
          <w:szCs w:val="26"/>
        </w:rPr>
        <w:t>III.3</w:t>
      </w:r>
      <w:r w:rsidR="005B1345" w:rsidRPr="002808D9">
        <w:rPr>
          <w:sz w:val="26"/>
          <w:szCs w:val="26"/>
        </w:rPr>
        <w:t xml:space="preserve">  </w:t>
      </w:r>
      <w:r w:rsidR="00FD17E8">
        <w:rPr>
          <w:sz w:val="26"/>
          <w:szCs w:val="26"/>
        </w:rPr>
        <w:t xml:space="preserve"> </w:t>
      </w:r>
      <w:r w:rsidR="005B1345" w:rsidRPr="002808D9">
        <w:rPr>
          <w:sz w:val="26"/>
          <w:szCs w:val="26"/>
        </w:rPr>
        <w:t>Jadalnia ……</w:t>
      </w:r>
      <w:r w:rsidRPr="002808D9">
        <w:rPr>
          <w:sz w:val="26"/>
          <w:szCs w:val="26"/>
        </w:rPr>
        <w:t>.</w:t>
      </w:r>
      <w:r w:rsidR="005B1345" w:rsidRPr="002808D9">
        <w:rPr>
          <w:sz w:val="26"/>
          <w:szCs w:val="26"/>
        </w:rPr>
        <w:t>………</w:t>
      </w:r>
      <w:r w:rsidRPr="002808D9">
        <w:rPr>
          <w:sz w:val="26"/>
          <w:szCs w:val="26"/>
        </w:rPr>
        <w:t>…..</w:t>
      </w:r>
      <w:r w:rsidR="005B1345" w:rsidRPr="002808D9">
        <w:rPr>
          <w:sz w:val="26"/>
          <w:szCs w:val="26"/>
        </w:rPr>
        <w:t>……………………………………………………………………………</w:t>
      </w:r>
      <w:r w:rsidR="002808D9">
        <w:rPr>
          <w:sz w:val="26"/>
          <w:szCs w:val="26"/>
        </w:rPr>
        <w:t>………..</w:t>
      </w:r>
      <w:r w:rsidR="005B1345" w:rsidRPr="002808D9">
        <w:rPr>
          <w:sz w:val="26"/>
          <w:szCs w:val="26"/>
        </w:rPr>
        <w:t>…17</w:t>
      </w:r>
    </w:p>
    <w:p w14:paraId="29DACC54" w14:textId="046FBECD" w:rsidR="005B1345" w:rsidRPr="002808D9" w:rsidRDefault="008F06A6" w:rsidP="008F06A6">
      <w:pPr>
        <w:pStyle w:val="Bezodstpw"/>
        <w:spacing w:line="360" w:lineRule="auto"/>
        <w:jc w:val="both"/>
        <w:rPr>
          <w:rFonts w:eastAsiaTheme="minorEastAsia"/>
          <w:noProof/>
          <w:sz w:val="26"/>
          <w:szCs w:val="26"/>
          <w:lang w:eastAsia="pl-PL"/>
        </w:rPr>
      </w:pPr>
      <w:r w:rsidRPr="002808D9">
        <w:rPr>
          <w:rStyle w:val="Hipercze"/>
          <w:rFonts w:asciiTheme="minorHAnsi" w:hAnsiTheme="minorHAnsi" w:cstheme="minorHAnsi"/>
          <w:noProof/>
          <w:color w:val="auto"/>
          <w:sz w:val="26"/>
          <w:szCs w:val="26"/>
          <w:u w:val="none"/>
        </w:rPr>
        <w:t>III.</w:t>
      </w:r>
      <w:hyperlink w:anchor="_Toc110702473" w:history="1">
        <w:r w:rsidR="005B1345" w:rsidRPr="002808D9">
          <w:rPr>
            <w:rStyle w:val="Hipercze"/>
            <w:rFonts w:asciiTheme="minorHAnsi" w:hAnsiTheme="minorHAnsi" w:cstheme="minorHAnsi"/>
            <w:noProof/>
            <w:color w:val="auto"/>
            <w:sz w:val="26"/>
            <w:szCs w:val="26"/>
            <w:u w:val="none"/>
          </w:rPr>
          <w:t>4</w:t>
        </w:r>
        <w:r w:rsidR="005B1345" w:rsidRPr="002808D9">
          <w:rPr>
            <w:rFonts w:eastAsiaTheme="minorEastAsia"/>
            <w:noProof/>
            <w:sz w:val="26"/>
            <w:szCs w:val="26"/>
            <w:lang w:eastAsia="pl-PL"/>
          </w:rPr>
          <w:tab/>
        </w:r>
        <w:r w:rsidR="005B1345" w:rsidRPr="002808D9">
          <w:rPr>
            <w:rStyle w:val="Hipercze"/>
            <w:rFonts w:asciiTheme="minorHAnsi" w:hAnsiTheme="minorHAnsi" w:cstheme="minorHAnsi"/>
            <w:noProof/>
            <w:color w:val="auto"/>
            <w:sz w:val="26"/>
            <w:szCs w:val="26"/>
            <w:u w:val="none"/>
          </w:rPr>
          <w:t>Parking</w:t>
        </w:r>
        <w:r w:rsidRPr="002808D9">
          <w:rPr>
            <w:noProof/>
            <w:webHidden/>
            <w:sz w:val="26"/>
            <w:szCs w:val="26"/>
          </w:rPr>
          <w:t>……………………………………………………………………………………………</w:t>
        </w:r>
        <w:r w:rsidR="002808D9">
          <w:rPr>
            <w:noProof/>
            <w:webHidden/>
            <w:sz w:val="26"/>
            <w:szCs w:val="26"/>
          </w:rPr>
          <w:t>……….</w:t>
        </w:r>
        <w:r w:rsidRPr="002808D9">
          <w:rPr>
            <w:noProof/>
            <w:webHidden/>
            <w:sz w:val="26"/>
            <w:szCs w:val="26"/>
          </w:rPr>
          <w:t>…….19</w:t>
        </w:r>
      </w:hyperlink>
    </w:p>
    <w:p w14:paraId="140201AE" w14:textId="1A970492" w:rsidR="005B1345" w:rsidRPr="002808D9" w:rsidRDefault="008F06A6" w:rsidP="008F06A6">
      <w:pPr>
        <w:pStyle w:val="Bezodstpw"/>
        <w:spacing w:line="360" w:lineRule="auto"/>
        <w:jc w:val="both"/>
        <w:rPr>
          <w:rFonts w:eastAsiaTheme="minorEastAsia"/>
          <w:noProof/>
          <w:sz w:val="26"/>
          <w:szCs w:val="26"/>
          <w:lang w:eastAsia="pl-PL"/>
        </w:rPr>
      </w:pPr>
      <w:r w:rsidRPr="002808D9">
        <w:rPr>
          <w:rStyle w:val="Hipercze"/>
          <w:rFonts w:asciiTheme="minorHAnsi" w:hAnsiTheme="minorHAnsi" w:cstheme="minorHAnsi"/>
          <w:noProof/>
          <w:color w:val="auto"/>
          <w:sz w:val="26"/>
          <w:szCs w:val="26"/>
          <w:u w:val="none"/>
        </w:rPr>
        <w:t>III.</w:t>
      </w:r>
      <w:hyperlink w:anchor="_Toc110702474" w:history="1">
        <w:r w:rsidR="005B1345" w:rsidRPr="002808D9">
          <w:rPr>
            <w:rStyle w:val="Hipercze"/>
            <w:rFonts w:asciiTheme="minorHAnsi" w:hAnsiTheme="minorHAnsi" w:cstheme="minorHAnsi"/>
            <w:noProof/>
            <w:color w:val="auto"/>
            <w:sz w:val="26"/>
            <w:szCs w:val="26"/>
            <w:u w:val="none"/>
          </w:rPr>
          <w:t>5</w:t>
        </w:r>
        <w:r w:rsidR="005B1345" w:rsidRPr="002808D9">
          <w:rPr>
            <w:rFonts w:eastAsiaTheme="minorEastAsia"/>
            <w:noProof/>
            <w:sz w:val="26"/>
            <w:szCs w:val="26"/>
            <w:lang w:eastAsia="pl-PL"/>
          </w:rPr>
          <w:tab/>
        </w:r>
        <w:r w:rsidR="005B1345" w:rsidRPr="002808D9">
          <w:rPr>
            <w:rStyle w:val="Hipercze"/>
            <w:rFonts w:asciiTheme="minorHAnsi" w:hAnsiTheme="minorHAnsi" w:cstheme="minorHAnsi"/>
            <w:noProof/>
            <w:color w:val="auto"/>
            <w:sz w:val="26"/>
            <w:szCs w:val="26"/>
            <w:u w:val="none"/>
          </w:rPr>
          <w:t>Sanitariaty</w:t>
        </w:r>
        <w:r w:rsidRPr="002808D9">
          <w:rPr>
            <w:noProof/>
            <w:webHidden/>
            <w:sz w:val="26"/>
            <w:szCs w:val="26"/>
          </w:rPr>
          <w:t>………………………………………………………………………………</w:t>
        </w:r>
        <w:r w:rsidR="002808D9">
          <w:rPr>
            <w:noProof/>
            <w:webHidden/>
            <w:sz w:val="26"/>
            <w:szCs w:val="26"/>
          </w:rPr>
          <w:t>……….</w:t>
        </w:r>
        <w:r w:rsidRPr="002808D9">
          <w:rPr>
            <w:noProof/>
            <w:webHidden/>
            <w:sz w:val="26"/>
            <w:szCs w:val="26"/>
          </w:rPr>
          <w:t>…………….20</w:t>
        </w:r>
      </w:hyperlink>
    </w:p>
    <w:p w14:paraId="0445E560" w14:textId="3BA7A24B" w:rsidR="005B1345" w:rsidRPr="002808D9" w:rsidRDefault="008F06A6" w:rsidP="008F06A6">
      <w:pPr>
        <w:pStyle w:val="Bezodstpw"/>
        <w:spacing w:line="360" w:lineRule="auto"/>
        <w:jc w:val="both"/>
        <w:rPr>
          <w:noProof/>
          <w:sz w:val="26"/>
          <w:szCs w:val="26"/>
        </w:rPr>
      </w:pPr>
      <w:r w:rsidRPr="002808D9">
        <w:rPr>
          <w:rStyle w:val="Hipercze"/>
          <w:rFonts w:asciiTheme="minorHAnsi" w:hAnsiTheme="minorHAnsi" w:cstheme="minorHAnsi"/>
          <w:noProof/>
          <w:color w:val="auto"/>
          <w:sz w:val="26"/>
          <w:szCs w:val="26"/>
          <w:u w:val="none"/>
        </w:rPr>
        <w:t>III.</w:t>
      </w:r>
      <w:hyperlink w:anchor="_Toc110702475" w:history="1">
        <w:r w:rsidRPr="002808D9">
          <w:rPr>
            <w:rStyle w:val="Hipercze"/>
            <w:rFonts w:asciiTheme="minorHAnsi" w:hAnsiTheme="minorHAnsi" w:cstheme="minorHAnsi"/>
            <w:noProof/>
            <w:color w:val="auto"/>
            <w:sz w:val="26"/>
            <w:szCs w:val="26"/>
            <w:u w:val="none"/>
          </w:rPr>
          <w:t>6</w:t>
        </w:r>
        <w:r w:rsidR="005B1345" w:rsidRPr="002808D9">
          <w:rPr>
            <w:rFonts w:eastAsiaTheme="minorEastAsia"/>
            <w:noProof/>
            <w:sz w:val="26"/>
            <w:szCs w:val="26"/>
            <w:lang w:eastAsia="pl-PL"/>
          </w:rPr>
          <w:tab/>
        </w:r>
        <w:r w:rsidR="005B1345" w:rsidRPr="002808D9">
          <w:rPr>
            <w:rStyle w:val="Hipercze"/>
            <w:rFonts w:asciiTheme="minorHAnsi" w:hAnsiTheme="minorHAnsi" w:cstheme="minorHAnsi"/>
            <w:noProof/>
            <w:color w:val="auto"/>
            <w:sz w:val="26"/>
            <w:szCs w:val="26"/>
            <w:u w:val="none"/>
          </w:rPr>
          <w:t>Włączniki świateł i gniazdka</w:t>
        </w:r>
        <w:r w:rsidRPr="002808D9">
          <w:rPr>
            <w:rStyle w:val="Hipercze"/>
            <w:rFonts w:asciiTheme="minorHAnsi" w:hAnsiTheme="minorHAnsi" w:cstheme="minorHAnsi"/>
            <w:noProof/>
            <w:color w:val="auto"/>
            <w:sz w:val="26"/>
            <w:szCs w:val="26"/>
            <w:u w:val="none"/>
          </w:rPr>
          <w:t>…</w:t>
        </w:r>
        <w:r w:rsidRPr="002808D9">
          <w:rPr>
            <w:noProof/>
            <w:webHidden/>
            <w:sz w:val="26"/>
            <w:szCs w:val="26"/>
          </w:rPr>
          <w:t>…………………………………………………</w:t>
        </w:r>
        <w:r w:rsidR="002808D9">
          <w:rPr>
            <w:noProof/>
            <w:webHidden/>
            <w:sz w:val="26"/>
            <w:szCs w:val="26"/>
          </w:rPr>
          <w:t>……….</w:t>
        </w:r>
        <w:r w:rsidRPr="002808D9">
          <w:rPr>
            <w:noProof/>
            <w:webHidden/>
            <w:sz w:val="26"/>
            <w:szCs w:val="26"/>
          </w:rPr>
          <w:t>…………….25</w:t>
        </w:r>
      </w:hyperlink>
    </w:p>
    <w:p w14:paraId="1EDD8455" w14:textId="79E2FEE7" w:rsidR="008F06A6" w:rsidRPr="002808D9" w:rsidRDefault="008F06A6" w:rsidP="008F06A6">
      <w:pPr>
        <w:pStyle w:val="Bezodstpw"/>
        <w:spacing w:line="360" w:lineRule="auto"/>
        <w:jc w:val="both"/>
        <w:rPr>
          <w:noProof/>
          <w:sz w:val="26"/>
          <w:szCs w:val="26"/>
        </w:rPr>
      </w:pPr>
      <w:r w:rsidRPr="002808D9">
        <w:rPr>
          <w:noProof/>
          <w:sz w:val="26"/>
          <w:szCs w:val="26"/>
        </w:rPr>
        <w:t>III.6.1 Gniazda zewnetrzne………………………………………………………………………</w:t>
      </w:r>
      <w:r w:rsidR="002808D9">
        <w:rPr>
          <w:noProof/>
          <w:sz w:val="26"/>
          <w:szCs w:val="26"/>
        </w:rPr>
        <w:t>………..</w:t>
      </w:r>
      <w:r w:rsidRPr="002808D9">
        <w:rPr>
          <w:noProof/>
          <w:sz w:val="26"/>
          <w:szCs w:val="26"/>
        </w:rPr>
        <w:t>……..26</w:t>
      </w:r>
    </w:p>
    <w:p w14:paraId="4F6BE371" w14:textId="65EA41C5" w:rsidR="008F06A6" w:rsidRPr="002808D9" w:rsidRDefault="008F06A6" w:rsidP="008F06A6">
      <w:pPr>
        <w:pStyle w:val="Bezodstpw"/>
        <w:spacing w:line="360" w:lineRule="auto"/>
        <w:jc w:val="both"/>
        <w:rPr>
          <w:rFonts w:eastAsiaTheme="minorEastAsia"/>
          <w:noProof/>
          <w:sz w:val="26"/>
          <w:szCs w:val="26"/>
          <w:lang w:eastAsia="pl-PL"/>
        </w:rPr>
      </w:pPr>
      <w:r w:rsidRPr="002808D9">
        <w:rPr>
          <w:noProof/>
          <w:sz w:val="26"/>
          <w:szCs w:val="26"/>
        </w:rPr>
        <w:t>III.7 Organizacja strefy odpoczynku…………………………………………………………</w:t>
      </w:r>
      <w:r w:rsidR="002808D9">
        <w:rPr>
          <w:noProof/>
          <w:sz w:val="26"/>
          <w:szCs w:val="26"/>
        </w:rPr>
        <w:t>………..</w:t>
      </w:r>
      <w:r w:rsidRPr="002808D9">
        <w:rPr>
          <w:noProof/>
          <w:sz w:val="26"/>
          <w:szCs w:val="26"/>
        </w:rPr>
        <w:t>……..26</w:t>
      </w:r>
    </w:p>
    <w:p w14:paraId="2C072B1B" w14:textId="5976B55F" w:rsidR="005B1345" w:rsidRPr="002808D9" w:rsidRDefault="008F06A6" w:rsidP="008F06A6">
      <w:pPr>
        <w:pStyle w:val="Bezodstpw"/>
        <w:spacing w:line="360" w:lineRule="auto"/>
        <w:jc w:val="both"/>
        <w:rPr>
          <w:rFonts w:eastAsiaTheme="minorEastAsia"/>
          <w:noProof/>
          <w:sz w:val="26"/>
          <w:szCs w:val="26"/>
          <w:lang w:eastAsia="pl-PL"/>
        </w:rPr>
      </w:pPr>
      <w:r w:rsidRPr="002808D9">
        <w:rPr>
          <w:rStyle w:val="Hipercze"/>
          <w:rFonts w:asciiTheme="minorHAnsi" w:hAnsiTheme="minorHAnsi" w:cstheme="minorHAnsi"/>
          <w:noProof/>
          <w:color w:val="auto"/>
          <w:sz w:val="26"/>
          <w:szCs w:val="26"/>
          <w:u w:val="none"/>
        </w:rPr>
        <w:t>III.</w:t>
      </w:r>
      <w:hyperlink w:anchor="_Toc110702477" w:history="1">
        <w:r w:rsidR="005B1345" w:rsidRPr="002808D9">
          <w:rPr>
            <w:rStyle w:val="Hipercze"/>
            <w:rFonts w:asciiTheme="minorHAnsi" w:hAnsiTheme="minorHAnsi" w:cstheme="minorHAnsi"/>
            <w:noProof/>
            <w:color w:val="auto"/>
            <w:sz w:val="26"/>
            <w:szCs w:val="26"/>
            <w:u w:val="none"/>
          </w:rPr>
          <w:t>8</w:t>
        </w:r>
        <w:r w:rsidR="005B1345" w:rsidRPr="002808D9">
          <w:rPr>
            <w:rFonts w:eastAsiaTheme="minorEastAsia"/>
            <w:noProof/>
            <w:sz w:val="26"/>
            <w:szCs w:val="26"/>
            <w:lang w:eastAsia="pl-PL"/>
          </w:rPr>
          <w:tab/>
        </w:r>
        <w:r w:rsidR="005B1345" w:rsidRPr="002808D9">
          <w:rPr>
            <w:rStyle w:val="Hipercze"/>
            <w:rFonts w:asciiTheme="minorHAnsi" w:hAnsiTheme="minorHAnsi" w:cstheme="minorHAnsi"/>
            <w:noProof/>
            <w:color w:val="auto"/>
            <w:sz w:val="26"/>
            <w:szCs w:val="26"/>
            <w:u w:val="none"/>
          </w:rPr>
          <w:t>Oznaczenia i Instrukcja używania oznaczeń</w:t>
        </w:r>
        <w:r w:rsidR="002808D9">
          <w:rPr>
            <w:noProof/>
            <w:webHidden/>
            <w:sz w:val="26"/>
            <w:szCs w:val="26"/>
          </w:rPr>
          <w:t>.</w:t>
        </w:r>
        <w:r w:rsidR="005B1345" w:rsidRPr="002808D9">
          <w:rPr>
            <w:noProof/>
            <w:webHidden/>
            <w:sz w:val="26"/>
            <w:szCs w:val="26"/>
          </w:rPr>
          <w:t>…………………………………</w:t>
        </w:r>
        <w:r w:rsidR="002808D9">
          <w:rPr>
            <w:noProof/>
            <w:webHidden/>
            <w:sz w:val="26"/>
            <w:szCs w:val="26"/>
          </w:rPr>
          <w:t>……….</w:t>
        </w:r>
        <w:r w:rsidR="005B1345" w:rsidRPr="002808D9">
          <w:rPr>
            <w:noProof/>
            <w:webHidden/>
            <w:sz w:val="26"/>
            <w:szCs w:val="26"/>
          </w:rPr>
          <w:t>………3</w:t>
        </w:r>
      </w:hyperlink>
      <w:r w:rsidR="005B1345" w:rsidRPr="002808D9">
        <w:rPr>
          <w:noProof/>
          <w:sz w:val="26"/>
          <w:szCs w:val="26"/>
        </w:rPr>
        <w:t>1</w:t>
      </w:r>
    </w:p>
    <w:p w14:paraId="046858FE" w14:textId="1A7AEBA0" w:rsidR="005B1345" w:rsidRPr="002808D9" w:rsidRDefault="008F06A6" w:rsidP="008F06A6">
      <w:pPr>
        <w:pStyle w:val="Bezodstpw"/>
        <w:spacing w:line="360" w:lineRule="auto"/>
        <w:jc w:val="both"/>
        <w:rPr>
          <w:rFonts w:eastAsiaTheme="minorEastAsia"/>
          <w:noProof/>
          <w:sz w:val="26"/>
          <w:szCs w:val="26"/>
          <w:lang w:eastAsia="pl-PL"/>
        </w:rPr>
      </w:pPr>
      <w:r w:rsidRPr="002808D9">
        <w:rPr>
          <w:rStyle w:val="Hipercze"/>
          <w:rFonts w:asciiTheme="minorHAnsi" w:hAnsiTheme="minorHAnsi" w:cstheme="minorHAnsi"/>
          <w:noProof/>
          <w:color w:val="auto"/>
          <w:sz w:val="26"/>
          <w:szCs w:val="26"/>
          <w:u w:val="none"/>
        </w:rPr>
        <w:t>III.</w:t>
      </w:r>
      <w:hyperlink w:anchor="_Toc110702478" w:history="1">
        <w:r w:rsidR="005B1345" w:rsidRPr="002808D9">
          <w:rPr>
            <w:rStyle w:val="Hipercze"/>
            <w:rFonts w:asciiTheme="minorHAnsi" w:hAnsiTheme="minorHAnsi" w:cstheme="minorHAnsi"/>
            <w:noProof/>
            <w:color w:val="auto"/>
            <w:sz w:val="26"/>
            <w:szCs w:val="26"/>
            <w:u w:val="none"/>
          </w:rPr>
          <w:t>8.1</w:t>
        </w:r>
        <w:r w:rsidR="005B1345" w:rsidRPr="002808D9">
          <w:rPr>
            <w:rFonts w:eastAsiaTheme="minorEastAsia"/>
            <w:noProof/>
            <w:sz w:val="26"/>
            <w:szCs w:val="26"/>
            <w:lang w:eastAsia="pl-PL"/>
          </w:rPr>
          <w:tab/>
        </w:r>
        <w:r w:rsidR="005B1345" w:rsidRPr="002808D9">
          <w:rPr>
            <w:rStyle w:val="Hipercze"/>
            <w:rFonts w:asciiTheme="minorHAnsi" w:hAnsiTheme="minorHAnsi" w:cstheme="minorHAnsi"/>
            <w:noProof/>
            <w:color w:val="auto"/>
            <w:sz w:val="26"/>
            <w:szCs w:val="26"/>
            <w:u w:val="none"/>
          </w:rPr>
          <w:t>Oznaczenia główne …………………………………………………………………</w:t>
        </w:r>
        <w:r w:rsidRPr="002808D9">
          <w:rPr>
            <w:rStyle w:val="Hipercze"/>
            <w:rFonts w:asciiTheme="minorHAnsi" w:hAnsiTheme="minorHAnsi" w:cstheme="minorHAnsi"/>
            <w:noProof/>
            <w:color w:val="auto"/>
            <w:sz w:val="26"/>
            <w:szCs w:val="26"/>
            <w:u w:val="none"/>
          </w:rPr>
          <w:t>..</w:t>
        </w:r>
        <w:r w:rsidR="005B1345" w:rsidRPr="002808D9">
          <w:rPr>
            <w:rStyle w:val="Hipercze"/>
            <w:rFonts w:asciiTheme="minorHAnsi" w:hAnsiTheme="minorHAnsi" w:cstheme="minorHAnsi"/>
            <w:noProof/>
            <w:color w:val="auto"/>
            <w:sz w:val="26"/>
            <w:szCs w:val="26"/>
            <w:u w:val="none"/>
          </w:rPr>
          <w:t>……</w:t>
        </w:r>
        <w:r w:rsidR="002808D9">
          <w:rPr>
            <w:rStyle w:val="Hipercze"/>
            <w:rFonts w:asciiTheme="minorHAnsi" w:hAnsiTheme="minorHAnsi" w:cstheme="minorHAnsi"/>
            <w:noProof/>
            <w:color w:val="auto"/>
            <w:sz w:val="26"/>
            <w:szCs w:val="26"/>
            <w:u w:val="none"/>
          </w:rPr>
          <w:t>……….</w:t>
        </w:r>
        <w:r w:rsidR="005B1345" w:rsidRPr="002808D9">
          <w:rPr>
            <w:rStyle w:val="Hipercze"/>
            <w:rFonts w:asciiTheme="minorHAnsi" w:hAnsiTheme="minorHAnsi" w:cstheme="minorHAnsi"/>
            <w:noProof/>
            <w:color w:val="auto"/>
            <w:sz w:val="26"/>
            <w:szCs w:val="26"/>
            <w:u w:val="none"/>
          </w:rPr>
          <w:t>…….</w:t>
        </w:r>
      </w:hyperlink>
      <w:r w:rsidR="005B1345" w:rsidRPr="002808D9">
        <w:rPr>
          <w:noProof/>
          <w:sz w:val="26"/>
          <w:szCs w:val="26"/>
        </w:rPr>
        <w:t>31</w:t>
      </w:r>
    </w:p>
    <w:p w14:paraId="2A0D7BCF" w14:textId="026B84D4" w:rsidR="005B1345" w:rsidRPr="002808D9" w:rsidRDefault="008F06A6" w:rsidP="008F06A6">
      <w:pPr>
        <w:pStyle w:val="Bezodstpw"/>
        <w:spacing w:line="360" w:lineRule="auto"/>
        <w:jc w:val="both"/>
        <w:rPr>
          <w:b/>
          <w:bCs/>
          <w:sz w:val="26"/>
          <w:szCs w:val="26"/>
        </w:rPr>
      </w:pPr>
      <w:r w:rsidRPr="002808D9">
        <w:rPr>
          <w:rStyle w:val="Hipercze"/>
          <w:rFonts w:asciiTheme="minorHAnsi" w:hAnsiTheme="minorHAnsi" w:cstheme="minorHAnsi"/>
          <w:noProof/>
          <w:color w:val="auto"/>
          <w:sz w:val="26"/>
          <w:szCs w:val="26"/>
          <w:u w:val="none"/>
        </w:rPr>
        <w:t>III.</w:t>
      </w:r>
      <w:hyperlink w:anchor="_Toc110702479" w:history="1">
        <w:r w:rsidR="005B1345" w:rsidRPr="002808D9">
          <w:rPr>
            <w:rStyle w:val="Hipercze"/>
            <w:rFonts w:asciiTheme="minorHAnsi" w:hAnsiTheme="minorHAnsi" w:cstheme="minorHAnsi"/>
            <w:noProof/>
            <w:color w:val="auto"/>
            <w:sz w:val="26"/>
            <w:szCs w:val="26"/>
            <w:u w:val="none"/>
          </w:rPr>
          <w:t>8.2</w:t>
        </w:r>
        <w:r w:rsidR="005B1345" w:rsidRPr="002808D9">
          <w:rPr>
            <w:rFonts w:eastAsiaTheme="minorEastAsia"/>
            <w:noProof/>
            <w:sz w:val="26"/>
            <w:szCs w:val="26"/>
            <w:lang w:eastAsia="pl-PL"/>
          </w:rPr>
          <w:tab/>
        </w:r>
        <w:r w:rsidR="005B1345" w:rsidRPr="002808D9">
          <w:rPr>
            <w:rStyle w:val="Hipercze"/>
            <w:rFonts w:asciiTheme="minorHAnsi" w:hAnsiTheme="minorHAnsi" w:cstheme="minorHAnsi"/>
            <w:noProof/>
            <w:color w:val="auto"/>
            <w:sz w:val="26"/>
            <w:szCs w:val="26"/>
            <w:u w:val="none"/>
          </w:rPr>
          <w:t>Instrukcja używania oznaczeń</w:t>
        </w:r>
        <w:r w:rsidR="00BC7D51" w:rsidRPr="002808D9">
          <w:rPr>
            <w:rStyle w:val="Hipercze"/>
            <w:rFonts w:asciiTheme="minorHAnsi" w:hAnsiTheme="minorHAnsi" w:cstheme="minorHAnsi"/>
            <w:noProof/>
            <w:color w:val="auto"/>
            <w:sz w:val="26"/>
            <w:szCs w:val="26"/>
            <w:u w:val="none"/>
          </w:rPr>
          <w:t>……………………………………………………………</w:t>
        </w:r>
        <w:r w:rsidR="002808D9">
          <w:rPr>
            <w:rStyle w:val="Hipercze"/>
            <w:rFonts w:asciiTheme="minorHAnsi" w:hAnsiTheme="minorHAnsi" w:cstheme="minorHAnsi"/>
            <w:noProof/>
            <w:color w:val="auto"/>
            <w:sz w:val="26"/>
            <w:szCs w:val="26"/>
            <w:u w:val="none"/>
          </w:rPr>
          <w:t>……….</w:t>
        </w:r>
        <w:r w:rsidR="00BC7D51" w:rsidRPr="002808D9">
          <w:rPr>
            <w:rStyle w:val="Hipercze"/>
            <w:rFonts w:asciiTheme="minorHAnsi" w:hAnsiTheme="minorHAnsi" w:cstheme="minorHAnsi"/>
            <w:noProof/>
            <w:color w:val="auto"/>
            <w:sz w:val="26"/>
            <w:szCs w:val="26"/>
            <w:u w:val="none"/>
          </w:rPr>
          <w:t>….33</w:t>
        </w:r>
      </w:hyperlink>
    </w:p>
    <w:p w14:paraId="6253753C" w14:textId="5F7E14EB" w:rsidR="005B1345" w:rsidRPr="002808D9" w:rsidRDefault="008F06A6" w:rsidP="008F06A6">
      <w:pPr>
        <w:pStyle w:val="Bezodstpw"/>
        <w:spacing w:line="360" w:lineRule="auto"/>
        <w:jc w:val="both"/>
        <w:rPr>
          <w:sz w:val="26"/>
          <w:szCs w:val="26"/>
        </w:rPr>
      </w:pPr>
      <w:r w:rsidRPr="002808D9">
        <w:rPr>
          <w:sz w:val="26"/>
          <w:szCs w:val="26"/>
        </w:rPr>
        <w:t>III.</w:t>
      </w:r>
      <w:r w:rsidR="005B1345" w:rsidRPr="002808D9">
        <w:rPr>
          <w:sz w:val="26"/>
          <w:szCs w:val="26"/>
        </w:rPr>
        <w:t>8.3 Przykłady oznaczeń dla osób z niepełnosprawnością intelektualną……</w:t>
      </w:r>
      <w:r w:rsidRPr="002808D9">
        <w:rPr>
          <w:sz w:val="26"/>
          <w:szCs w:val="26"/>
        </w:rPr>
        <w:t>…</w:t>
      </w:r>
      <w:r w:rsidR="002808D9">
        <w:rPr>
          <w:sz w:val="26"/>
          <w:szCs w:val="26"/>
        </w:rPr>
        <w:t>……….</w:t>
      </w:r>
      <w:r w:rsidRPr="002808D9">
        <w:rPr>
          <w:sz w:val="26"/>
          <w:szCs w:val="26"/>
        </w:rPr>
        <w:t>.</w:t>
      </w:r>
      <w:r w:rsidR="005B1345" w:rsidRPr="002808D9">
        <w:rPr>
          <w:sz w:val="26"/>
          <w:szCs w:val="26"/>
        </w:rPr>
        <w:t>35</w:t>
      </w:r>
    </w:p>
    <w:p w14:paraId="0140BDCA" w14:textId="3D77EDAD" w:rsidR="002808D9" w:rsidRPr="002808D9" w:rsidRDefault="008F06A6" w:rsidP="008F06A6">
      <w:pPr>
        <w:pStyle w:val="Bezodstpw"/>
        <w:spacing w:line="360" w:lineRule="auto"/>
        <w:jc w:val="both"/>
        <w:rPr>
          <w:sz w:val="26"/>
          <w:szCs w:val="26"/>
        </w:rPr>
      </w:pPr>
      <w:r w:rsidRPr="002808D9">
        <w:rPr>
          <w:sz w:val="26"/>
          <w:szCs w:val="26"/>
        </w:rPr>
        <w:t>III.</w:t>
      </w:r>
      <w:r w:rsidR="005B1345" w:rsidRPr="002808D9">
        <w:rPr>
          <w:sz w:val="26"/>
          <w:szCs w:val="26"/>
        </w:rPr>
        <w:t>9 Oświetlenie ………</w:t>
      </w:r>
      <w:r w:rsidR="00144B46">
        <w:rPr>
          <w:sz w:val="26"/>
          <w:szCs w:val="26"/>
        </w:rPr>
        <w:t>.</w:t>
      </w:r>
      <w:r w:rsidR="005B1345" w:rsidRPr="002808D9">
        <w:rPr>
          <w:sz w:val="26"/>
          <w:szCs w:val="26"/>
        </w:rPr>
        <w:t>……………………………………………………………………………</w:t>
      </w:r>
      <w:r w:rsidR="00BC7D51" w:rsidRPr="002808D9">
        <w:rPr>
          <w:sz w:val="26"/>
          <w:szCs w:val="26"/>
        </w:rPr>
        <w:t>….</w:t>
      </w:r>
      <w:r w:rsidR="005B1345" w:rsidRPr="002808D9">
        <w:rPr>
          <w:sz w:val="26"/>
          <w:szCs w:val="26"/>
        </w:rPr>
        <w:t>…</w:t>
      </w:r>
      <w:r w:rsidR="002808D9">
        <w:rPr>
          <w:sz w:val="26"/>
          <w:szCs w:val="26"/>
        </w:rPr>
        <w:t>………..</w:t>
      </w:r>
      <w:r w:rsidR="005B1345" w:rsidRPr="002808D9">
        <w:rPr>
          <w:sz w:val="26"/>
          <w:szCs w:val="26"/>
        </w:rPr>
        <w:t>..37</w:t>
      </w:r>
    </w:p>
    <w:p w14:paraId="712862C2" w14:textId="76A96591" w:rsidR="00461917" w:rsidRDefault="002808D9" w:rsidP="002808D9">
      <w:pPr>
        <w:pStyle w:val="Bezodstpw"/>
        <w:spacing w:line="360" w:lineRule="auto"/>
        <w:ind w:left="426" w:hanging="426"/>
        <w:jc w:val="both"/>
        <w:rPr>
          <w:sz w:val="26"/>
          <w:szCs w:val="26"/>
        </w:rPr>
      </w:pPr>
      <w:r w:rsidRPr="002808D9">
        <w:rPr>
          <w:sz w:val="26"/>
          <w:szCs w:val="26"/>
        </w:rPr>
        <w:t xml:space="preserve">IV. Regulamin integracyjnego pola namiotowego przystosowanego dla potrzeb osób </w:t>
      </w:r>
      <w:r>
        <w:rPr>
          <w:sz w:val="26"/>
          <w:szCs w:val="26"/>
        </w:rPr>
        <w:br/>
      </w:r>
      <w:r w:rsidRPr="002808D9">
        <w:rPr>
          <w:sz w:val="26"/>
          <w:szCs w:val="26"/>
        </w:rPr>
        <w:t xml:space="preserve">z niepełnosprawnością </w:t>
      </w:r>
      <w:r>
        <w:rPr>
          <w:sz w:val="26"/>
          <w:szCs w:val="26"/>
        </w:rPr>
        <w:t>………………………………………………………………………………….….</w:t>
      </w:r>
      <w:r w:rsidRPr="002808D9">
        <w:rPr>
          <w:sz w:val="26"/>
          <w:szCs w:val="26"/>
        </w:rPr>
        <w:t>38</w:t>
      </w:r>
    </w:p>
    <w:p w14:paraId="3EC149E7" w14:textId="3725E49B" w:rsidR="002808D9" w:rsidRPr="002808D9" w:rsidRDefault="002808D9" w:rsidP="002808D9">
      <w:pPr>
        <w:pStyle w:val="Bezodstpw"/>
        <w:spacing w:line="360" w:lineRule="auto"/>
        <w:ind w:left="426" w:hanging="426"/>
        <w:jc w:val="both"/>
        <w:rPr>
          <w:b/>
          <w:sz w:val="26"/>
          <w:szCs w:val="26"/>
        </w:rPr>
      </w:pPr>
      <w:r>
        <w:rPr>
          <w:sz w:val="26"/>
          <w:szCs w:val="26"/>
        </w:rPr>
        <w:t xml:space="preserve">V. </w:t>
      </w:r>
      <w:r w:rsidRPr="002808D9">
        <w:rPr>
          <w:sz w:val="26"/>
          <w:szCs w:val="26"/>
        </w:rPr>
        <w:t>Przykłady i Propozycje</w:t>
      </w:r>
      <w:r>
        <w:rPr>
          <w:sz w:val="26"/>
          <w:szCs w:val="26"/>
        </w:rPr>
        <w:t xml:space="preserve"> </w:t>
      </w:r>
      <w:r w:rsidRPr="002808D9">
        <w:rPr>
          <w:sz w:val="26"/>
          <w:szCs w:val="26"/>
        </w:rPr>
        <w:t>Zajęć Animacyjnych, Rekreacyjnych i Warsztatowych</w:t>
      </w:r>
      <w:r>
        <w:rPr>
          <w:sz w:val="26"/>
          <w:szCs w:val="26"/>
        </w:rPr>
        <w:t>………50</w:t>
      </w:r>
    </w:p>
    <w:p w14:paraId="21B55132" w14:textId="5A205A84" w:rsidR="00E637BF" w:rsidRPr="00987EEB" w:rsidRDefault="00B83C39" w:rsidP="00521128">
      <w:pPr>
        <w:pStyle w:val="Nagwek1"/>
        <w:ind w:firstLine="708"/>
        <w:rPr>
          <w:rFonts w:asciiTheme="minorHAnsi" w:hAnsiTheme="minorHAnsi" w:cstheme="minorHAnsi"/>
          <w:color w:val="auto"/>
        </w:rPr>
      </w:pPr>
      <w:bookmarkStart w:id="0" w:name="_Toc110702462"/>
      <w:r w:rsidRPr="00987EEB">
        <w:rPr>
          <w:rFonts w:asciiTheme="minorHAnsi" w:hAnsiTheme="minorHAnsi" w:cstheme="minorHAnsi"/>
          <w:color w:val="auto"/>
        </w:rPr>
        <w:lastRenderedPageBreak/>
        <w:t>Wprowadzenie</w:t>
      </w:r>
      <w:bookmarkEnd w:id="0"/>
    </w:p>
    <w:p w14:paraId="45CE673E" w14:textId="5982CCEA" w:rsidR="00B83C39" w:rsidRPr="00987EEB" w:rsidRDefault="00B83C39" w:rsidP="00521128">
      <w:pPr>
        <w:pStyle w:val="Bezodstpw"/>
        <w:spacing w:line="276" w:lineRule="auto"/>
        <w:ind w:firstLine="360"/>
        <w:jc w:val="both"/>
        <w:rPr>
          <w:rFonts w:asciiTheme="minorHAnsi" w:hAnsiTheme="minorHAnsi" w:cstheme="minorHAnsi"/>
          <w:sz w:val="28"/>
          <w:szCs w:val="28"/>
        </w:rPr>
      </w:pPr>
      <w:r w:rsidRPr="00987EEB">
        <w:rPr>
          <w:rFonts w:asciiTheme="minorHAnsi" w:hAnsiTheme="minorHAnsi" w:cstheme="minorHAnsi"/>
          <w:sz w:val="28"/>
          <w:szCs w:val="28"/>
        </w:rPr>
        <w:t xml:space="preserve">Opis poszczególnych standardów dostępności pola namiotowego, instrukcji </w:t>
      </w:r>
      <w:r w:rsidR="00521128" w:rsidRPr="00987EEB">
        <w:rPr>
          <w:rFonts w:asciiTheme="minorHAnsi" w:hAnsiTheme="minorHAnsi" w:cstheme="minorHAnsi"/>
          <w:sz w:val="28"/>
          <w:szCs w:val="28"/>
        </w:rPr>
        <w:br/>
      </w:r>
      <w:r w:rsidRPr="00987EEB">
        <w:rPr>
          <w:rFonts w:asciiTheme="minorHAnsi" w:hAnsiTheme="minorHAnsi" w:cstheme="minorHAnsi"/>
          <w:sz w:val="28"/>
          <w:szCs w:val="28"/>
        </w:rPr>
        <w:t xml:space="preserve">i oznaczeń jest dokumentem określającym zakres koniecznych adaptacji dla spełnienia norm i uwzględnienia potrzeb osób z różnymi niepełnosprawnościami dla celów korzystania z aktywnej turystki, </w:t>
      </w:r>
      <w:r w:rsidR="00521128" w:rsidRPr="00987EEB">
        <w:rPr>
          <w:rFonts w:asciiTheme="minorHAnsi" w:hAnsiTheme="minorHAnsi" w:cstheme="minorHAnsi"/>
          <w:sz w:val="28"/>
          <w:szCs w:val="28"/>
        </w:rPr>
        <w:br/>
      </w:r>
      <w:r w:rsidRPr="00987EEB">
        <w:rPr>
          <w:rFonts w:asciiTheme="minorHAnsi" w:hAnsiTheme="minorHAnsi" w:cstheme="minorHAnsi"/>
          <w:sz w:val="28"/>
          <w:szCs w:val="28"/>
        </w:rPr>
        <w:t>a</w:t>
      </w:r>
      <w:r w:rsidR="00B12CA4" w:rsidRPr="00987EEB">
        <w:rPr>
          <w:rFonts w:asciiTheme="minorHAnsi" w:hAnsiTheme="minorHAnsi" w:cstheme="minorHAnsi"/>
          <w:sz w:val="28"/>
          <w:szCs w:val="28"/>
        </w:rPr>
        <w:t> </w:t>
      </w:r>
      <w:r w:rsidRPr="00987EEB">
        <w:rPr>
          <w:rFonts w:asciiTheme="minorHAnsi" w:hAnsiTheme="minorHAnsi" w:cstheme="minorHAnsi"/>
          <w:sz w:val="28"/>
          <w:szCs w:val="28"/>
        </w:rPr>
        <w:t xml:space="preserve">w szczególności osób z grupy docelowej tj. </w:t>
      </w:r>
      <w:r w:rsidR="00521128" w:rsidRPr="00987EEB">
        <w:rPr>
          <w:rFonts w:asciiTheme="minorHAnsi" w:hAnsiTheme="minorHAnsi" w:cstheme="minorHAnsi"/>
          <w:sz w:val="28"/>
          <w:szCs w:val="28"/>
        </w:rPr>
        <w:t>posiadających</w:t>
      </w:r>
      <w:r w:rsidRPr="00987EEB">
        <w:rPr>
          <w:rFonts w:asciiTheme="minorHAnsi" w:hAnsiTheme="minorHAnsi" w:cstheme="minorHAnsi"/>
          <w:sz w:val="28"/>
          <w:szCs w:val="28"/>
        </w:rPr>
        <w:t>:</w:t>
      </w:r>
    </w:p>
    <w:p w14:paraId="7DD42BF7" w14:textId="528A84C3" w:rsidR="00B83C39" w:rsidRPr="00987EEB" w:rsidRDefault="00B83C39" w:rsidP="002601FE">
      <w:pPr>
        <w:pStyle w:val="Bezodstpw"/>
        <w:numPr>
          <w:ilvl w:val="0"/>
          <w:numId w:val="2"/>
        </w:numPr>
        <w:spacing w:line="276" w:lineRule="auto"/>
        <w:rPr>
          <w:rFonts w:asciiTheme="minorHAnsi" w:hAnsiTheme="minorHAnsi" w:cstheme="minorHAnsi"/>
          <w:sz w:val="28"/>
          <w:szCs w:val="28"/>
        </w:rPr>
      </w:pPr>
      <w:r w:rsidRPr="00987EEB">
        <w:rPr>
          <w:rFonts w:asciiTheme="minorHAnsi" w:hAnsiTheme="minorHAnsi" w:cstheme="minorHAnsi"/>
          <w:sz w:val="28"/>
          <w:szCs w:val="28"/>
        </w:rPr>
        <w:t>niepełnosprawnością ruchową,</w:t>
      </w:r>
    </w:p>
    <w:p w14:paraId="4FA798F7" w14:textId="48705A71" w:rsidR="00B83C39" w:rsidRPr="00987EEB" w:rsidRDefault="00B83C39" w:rsidP="002601FE">
      <w:pPr>
        <w:pStyle w:val="Bezodstpw"/>
        <w:numPr>
          <w:ilvl w:val="0"/>
          <w:numId w:val="2"/>
        </w:numPr>
        <w:spacing w:line="276" w:lineRule="auto"/>
        <w:rPr>
          <w:rFonts w:asciiTheme="minorHAnsi" w:hAnsiTheme="minorHAnsi" w:cstheme="minorHAnsi"/>
          <w:sz w:val="28"/>
          <w:szCs w:val="28"/>
        </w:rPr>
      </w:pPr>
      <w:r w:rsidRPr="00987EEB">
        <w:rPr>
          <w:rFonts w:asciiTheme="minorHAnsi" w:hAnsiTheme="minorHAnsi" w:cstheme="minorHAnsi"/>
          <w:sz w:val="28"/>
          <w:szCs w:val="28"/>
        </w:rPr>
        <w:t>niewidomych i słabowidzących,</w:t>
      </w:r>
    </w:p>
    <w:p w14:paraId="6BA42DD8" w14:textId="578A8352" w:rsidR="00B83C39" w:rsidRPr="00987EEB" w:rsidRDefault="00B83C39" w:rsidP="002601FE">
      <w:pPr>
        <w:pStyle w:val="Bezodstpw"/>
        <w:numPr>
          <w:ilvl w:val="0"/>
          <w:numId w:val="2"/>
        </w:numPr>
        <w:spacing w:line="276" w:lineRule="auto"/>
        <w:rPr>
          <w:rFonts w:asciiTheme="minorHAnsi" w:hAnsiTheme="minorHAnsi" w:cstheme="minorHAnsi"/>
          <w:sz w:val="28"/>
          <w:szCs w:val="28"/>
        </w:rPr>
      </w:pPr>
      <w:r w:rsidRPr="00987EEB">
        <w:rPr>
          <w:rFonts w:asciiTheme="minorHAnsi" w:hAnsiTheme="minorHAnsi" w:cstheme="minorHAnsi"/>
          <w:sz w:val="28"/>
          <w:szCs w:val="28"/>
        </w:rPr>
        <w:t>głuchych i słabosłyszących,</w:t>
      </w:r>
    </w:p>
    <w:p w14:paraId="147FA9D0" w14:textId="6B915168" w:rsidR="00B83C39" w:rsidRPr="00987EEB" w:rsidRDefault="00B83C39" w:rsidP="002601FE">
      <w:pPr>
        <w:pStyle w:val="Bezodstpw"/>
        <w:numPr>
          <w:ilvl w:val="0"/>
          <w:numId w:val="2"/>
        </w:numPr>
        <w:spacing w:line="276" w:lineRule="auto"/>
        <w:rPr>
          <w:rFonts w:asciiTheme="minorHAnsi" w:hAnsiTheme="minorHAnsi" w:cstheme="minorHAnsi"/>
          <w:sz w:val="28"/>
          <w:szCs w:val="28"/>
        </w:rPr>
      </w:pPr>
      <w:r w:rsidRPr="00987EEB">
        <w:rPr>
          <w:rFonts w:asciiTheme="minorHAnsi" w:hAnsiTheme="minorHAnsi" w:cstheme="minorHAnsi"/>
          <w:sz w:val="28"/>
          <w:szCs w:val="28"/>
        </w:rPr>
        <w:t>z niepełnosprawnością intelektualną,</w:t>
      </w:r>
    </w:p>
    <w:p w14:paraId="00A24B3C" w14:textId="5C39F617" w:rsidR="00B83C39" w:rsidRPr="00987EEB" w:rsidRDefault="00B83C39" w:rsidP="002601FE">
      <w:pPr>
        <w:pStyle w:val="Bezodstpw"/>
        <w:numPr>
          <w:ilvl w:val="0"/>
          <w:numId w:val="2"/>
        </w:numPr>
        <w:spacing w:line="276" w:lineRule="auto"/>
        <w:rPr>
          <w:rFonts w:asciiTheme="minorHAnsi" w:hAnsiTheme="minorHAnsi" w:cstheme="minorHAnsi"/>
          <w:sz w:val="28"/>
          <w:szCs w:val="28"/>
        </w:rPr>
      </w:pPr>
      <w:r w:rsidRPr="00987EEB">
        <w:rPr>
          <w:rFonts w:asciiTheme="minorHAnsi" w:hAnsiTheme="minorHAnsi" w:cstheme="minorHAnsi"/>
          <w:sz w:val="28"/>
          <w:szCs w:val="28"/>
        </w:rPr>
        <w:t>z zaburzeniami lub chorobami psychicznymi,</w:t>
      </w:r>
    </w:p>
    <w:p w14:paraId="6B6190CE" w14:textId="77777777" w:rsidR="00760A9D" w:rsidRPr="00987EEB" w:rsidRDefault="00760A9D" w:rsidP="002601FE">
      <w:pPr>
        <w:pStyle w:val="Bezodstpw"/>
        <w:numPr>
          <w:ilvl w:val="0"/>
          <w:numId w:val="2"/>
        </w:numPr>
        <w:spacing w:line="276" w:lineRule="auto"/>
        <w:rPr>
          <w:rFonts w:asciiTheme="minorHAnsi" w:hAnsiTheme="minorHAnsi" w:cstheme="minorHAnsi"/>
          <w:sz w:val="28"/>
          <w:szCs w:val="28"/>
        </w:rPr>
      </w:pPr>
      <w:r w:rsidRPr="00987EEB">
        <w:rPr>
          <w:rFonts w:asciiTheme="minorHAnsi" w:hAnsiTheme="minorHAnsi" w:cstheme="minorHAnsi"/>
          <w:sz w:val="28"/>
          <w:szCs w:val="28"/>
        </w:rPr>
        <w:t>z trudnościami komunikacyjnymi.</w:t>
      </w:r>
    </w:p>
    <w:p w14:paraId="364EAB41" w14:textId="77777777" w:rsidR="00852B78" w:rsidRPr="00987EEB" w:rsidRDefault="00852B78" w:rsidP="008B15A3">
      <w:pPr>
        <w:pStyle w:val="Bezodstpw"/>
        <w:spacing w:line="276" w:lineRule="auto"/>
        <w:rPr>
          <w:rFonts w:asciiTheme="minorHAnsi" w:hAnsiTheme="minorHAnsi" w:cstheme="minorHAnsi"/>
          <w:sz w:val="28"/>
          <w:szCs w:val="28"/>
        </w:rPr>
      </w:pPr>
    </w:p>
    <w:p w14:paraId="5182B6DE" w14:textId="57A9068E" w:rsidR="00760A9D" w:rsidRPr="00987EEB" w:rsidRDefault="00760A9D" w:rsidP="00521128">
      <w:pPr>
        <w:pStyle w:val="Bezodstpw"/>
        <w:spacing w:line="276" w:lineRule="auto"/>
        <w:ind w:firstLine="360"/>
        <w:jc w:val="both"/>
        <w:rPr>
          <w:rFonts w:asciiTheme="minorHAnsi" w:hAnsiTheme="minorHAnsi" w:cstheme="minorHAnsi"/>
          <w:sz w:val="28"/>
          <w:szCs w:val="28"/>
        </w:rPr>
      </w:pPr>
      <w:r w:rsidRPr="00987EEB">
        <w:rPr>
          <w:rFonts w:asciiTheme="minorHAnsi" w:hAnsiTheme="minorHAnsi" w:cstheme="minorHAnsi"/>
          <w:sz w:val="28"/>
          <w:szCs w:val="28"/>
        </w:rPr>
        <w:t>Określenie właściwych standardów dostępności pola namiotowego pozwoli na tworzenie takich miejsc wypoczynku w różnych miejscach w Polsce</w:t>
      </w:r>
      <w:r w:rsidR="00911E0A" w:rsidRPr="00987EEB">
        <w:rPr>
          <w:rFonts w:asciiTheme="minorHAnsi" w:hAnsiTheme="minorHAnsi" w:cstheme="minorHAnsi"/>
          <w:sz w:val="28"/>
          <w:szCs w:val="28"/>
        </w:rPr>
        <w:t xml:space="preserve"> </w:t>
      </w:r>
      <w:r w:rsidR="00521128" w:rsidRPr="00987EEB">
        <w:rPr>
          <w:rFonts w:asciiTheme="minorHAnsi" w:hAnsiTheme="minorHAnsi" w:cstheme="minorHAnsi"/>
          <w:sz w:val="28"/>
          <w:szCs w:val="28"/>
        </w:rPr>
        <w:br/>
      </w:r>
      <w:r w:rsidR="00911E0A" w:rsidRPr="00987EEB">
        <w:rPr>
          <w:rFonts w:asciiTheme="minorHAnsi" w:hAnsiTheme="minorHAnsi" w:cstheme="minorHAnsi"/>
          <w:sz w:val="28"/>
          <w:szCs w:val="28"/>
        </w:rPr>
        <w:t>i zaaktywizuje osoby z</w:t>
      </w:r>
      <w:r w:rsidR="00B12CA4" w:rsidRPr="00987EEB">
        <w:rPr>
          <w:rFonts w:asciiTheme="minorHAnsi" w:hAnsiTheme="minorHAnsi" w:cstheme="minorHAnsi"/>
          <w:sz w:val="28"/>
          <w:szCs w:val="28"/>
        </w:rPr>
        <w:t> </w:t>
      </w:r>
      <w:r w:rsidR="00911E0A" w:rsidRPr="00987EEB">
        <w:rPr>
          <w:rFonts w:asciiTheme="minorHAnsi" w:hAnsiTheme="minorHAnsi" w:cstheme="minorHAnsi"/>
          <w:sz w:val="28"/>
          <w:szCs w:val="28"/>
        </w:rPr>
        <w:t xml:space="preserve">niepełnosprawnością w obszarze wypoczynku i turystyki. </w:t>
      </w:r>
      <w:r w:rsidR="003C1B86" w:rsidRPr="00987EEB">
        <w:rPr>
          <w:rFonts w:asciiTheme="minorHAnsi" w:hAnsiTheme="minorHAnsi" w:cstheme="minorHAnsi"/>
          <w:sz w:val="28"/>
          <w:szCs w:val="28"/>
        </w:rPr>
        <w:t xml:space="preserve">Z uwagi na specyfikę potrzeb osób z niepełnosprawnością ważne jest dostosowanie dostępności dla różnorakich rodzajów schorzeń, co pozwoli na korzystanie z aktywnego wypoczynku na polu namiotowym przez szeroką grupę odbiorców z niepełnosprawnością z uwzględnieniem atrakcji dla ich rodzin lub opiekunów, organizację czasu wolnego i możliwość wspólnego spędzania czasu podczas pobytu. </w:t>
      </w:r>
    </w:p>
    <w:p w14:paraId="219F5998" w14:textId="77777777" w:rsidR="00D32555" w:rsidRPr="00987EEB" w:rsidRDefault="00D32555" w:rsidP="00521128">
      <w:pPr>
        <w:pStyle w:val="Bezodstpw"/>
        <w:spacing w:line="276" w:lineRule="auto"/>
        <w:ind w:firstLine="360"/>
        <w:jc w:val="both"/>
        <w:rPr>
          <w:rFonts w:asciiTheme="minorHAnsi" w:hAnsiTheme="minorHAnsi" w:cstheme="minorHAnsi"/>
          <w:sz w:val="28"/>
          <w:szCs w:val="28"/>
        </w:rPr>
      </w:pPr>
    </w:p>
    <w:p w14:paraId="6635911E" w14:textId="5DCE7568" w:rsidR="001B2858" w:rsidRPr="00987EEB" w:rsidRDefault="00D32555" w:rsidP="00521128">
      <w:pPr>
        <w:pStyle w:val="Bezodstpw"/>
        <w:spacing w:line="276" w:lineRule="auto"/>
        <w:ind w:firstLine="360"/>
        <w:jc w:val="both"/>
        <w:rPr>
          <w:rFonts w:asciiTheme="minorHAnsi" w:hAnsiTheme="minorHAnsi" w:cstheme="minorHAnsi"/>
          <w:sz w:val="28"/>
          <w:szCs w:val="28"/>
        </w:rPr>
      </w:pPr>
      <w:r w:rsidRPr="00987EEB">
        <w:rPr>
          <w:rFonts w:asciiTheme="minorHAnsi" w:hAnsiTheme="minorHAnsi" w:cstheme="minorHAnsi"/>
          <w:sz w:val="28"/>
          <w:szCs w:val="28"/>
        </w:rPr>
        <w:t xml:space="preserve">Należy pamiętać, że wszystkie normy prawne i zalecenia, tworzone są </w:t>
      </w:r>
      <w:r w:rsidR="00521128" w:rsidRPr="00987EEB">
        <w:rPr>
          <w:rFonts w:asciiTheme="minorHAnsi" w:hAnsiTheme="minorHAnsi" w:cstheme="minorHAnsi"/>
          <w:sz w:val="28"/>
          <w:szCs w:val="28"/>
        </w:rPr>
        <w:br/>
      </w:r>
      <w:r w:rsidRPr="00987EEB">
        <w:rPr>
          <w:rFonts w:asciiTheme="minorHAnsi" w:hAnsiTheme="minorHAnsi" w:cstheme="minorHAnsi"/>
          <w:sz w:val="28"/>
          <w:szCs w:val="28"/>
        </w:rPr>
        <w:t>z myślą o</w:t>
      </w:r>
      <w:r w:rsidR="00852B78" w:rsidRPr="00987EEB">
        <w:rPr>
          <w:rFonts w:asciiTheme="minorHAnsi" w:hAnsiTheme="minorHAnsi" w:cstheme="minorHAnsi"/>
          <w:sz w:val="28"/>
          <w:szCs w:val="28"/>
        </w:rPr>
        <w:t> </w:t>
      </w:r>
      <w:r w:rsidRPr="00987EEB">
        <w:rPr>
          <w:rFonts w:asciiTheme="minorHAnsi" w:hAnsiTheme="minorHAnsi" w:cstheme="minorHAnsi"/>
          <w:sz w:val="28"/>
          <w:szCs w:val="28"/>
        </w:rPr>
        <w:t xml:space="preserve">osobach </w:t>
      </w:r>
      <w:r w:rsidR="0055469D" w:rsidRPr="00987EEB">
        <w:rPr>
          <w:rFonts w:asciiTheme="minorHAnsi" w:hAnsiTheme="minorHAnsi" w:cstheme="minorHAnsi"/>
          <w:sz w:val="28"/>
          <w:szCs w:val="28"/>
        </w:rPr>
        <w:t xml:space="preserve">z </w:t>
      </w:r>
      <w:r w:rsidRPr="00987EEB">
        <w:rPr>
          <w:rFonts w:asciiTheme="minorHAnsi" w:hAnsiTheme="minorHAnsi" w:cstheme="minorHAnsi"/>
          <w:sz w:val="28"/>
          <w:szCs w:val="28"/>
        </w:rPr>
        <w:t>niepełnosprawn</w:t>
      </w:r>
      <w:r w:rsidR="0055469D" w:rsidRPr="00987EEB">
        <w:rPr>
          <w:rFonts w:asciiTheme="minorHAnsi" w:hAnsiTheme="minorHAnsi" w:cstheme="minorHAnsi"/>
          <w:sz w:val="28"/>
          <w:szCs w:val="28"/>
        </w:rPr>
        <w:t>ością</w:t>
      </w:r>
      <w:r w:rsidRPr="00987EEB">
        <w:rPr>
          <w:rFonts w:asciiTheme="minorHAnsi" w:hAnsiTheme="minorHAnsi" w:cstheme="minorHAnsi"/>
          <w:sz w:val="28"/>
          <w:szCs w:val="28"/>
        </w:rPr>
        <w:t xml:space="preserve"> celem zapewnienia im jak największego komfortu oraz umożliwiające samodzielne funkcjonowanie w poczuciu bezpieczeństwa, jednak często likwidacja barier koncentruje się wyłącznie na niepełnosprawności ruchowej i barierach architektonicznych, nie uwzględniając potrzeb osób z innymi rodzajami dysfunkcjami jak na przykład braku wyraźnych kontrastów na ścianach i tablic informacyjnych w języku brajla lub komunikatów głosowych dla osób słabo widzących. Ważne jest zatem aby uwzględnić różne rodzaje schorzeń a nie tylko te z dysfunkcją ruchu.</w:t>
      </w:r>
    </w:p>
    <w:p w14:paraId="300D2BA7" w14:textId="2D5EBF86" w:rsidR="001B2858" w:rsidRPr="00987EEB" w:rsidRDefault="0033008A" w:rsidP="002601FE">
      <w:pPr>
        <w:pStyle w:val="Nagwek1"/>
        <w:numPr>
          <w:ilvl w:val="0"/>
          <w:numId w:val="8"/>
        </w:numPr>
        <w:ind w:left="567" w:hanging="567"/>
        <w:jc w:val="both"/>
        <w:rPr>
          <w:rFonts w:asciiTheme="minorHAnsi" w:hAnsiTheme="minorHAnsi" w:cstheme="minorHAnsi"/>
          <w:color w:val="auto"/>
        </w:rPr>
      </w:pPr>
      <w:bookmarkStart w:id="1" w:name="_Toc110702463"/>
      <w:r w:rsidRPr="00987EEB">
        <w:rPr>
          <w:rFonts w:asciiTheme="minorHAnsi" w:hAnsiTheme="minorHAnsi" w:cstheme="minorHAnsi"/>
          <w:color w:val="auto"/>
        </w:rPr>
        <w:lastRenderedPageBreak/>
        <w:t>Ogólne opis s</w:t>
      </w:r>
      <w:r w:rsidR="001B2858" w:rsidRPr="00987EEB">
        <w:rPr>
          <w:rFonts w:asciiTheme="minorHAnsi" w:hAnsiTheme="minorHAnsi" w:cstheme="minorHAnsi"/>
          <w:color w:val="auto"/>
        </w:rPr>
        <w:t>tandard</w:t>
      </w:r>
      <w:r w:rsidRPr="00987EEB">
        <w:rPr>
          <w:rFonts w:asciiTheme="minorHAnsi" w:hAnsiTheme="minorHAnsi" w:cstheme="minorHAnsi"/>
          <w:color w:val="auto"/>
        </w:rPr>
        <w:t>ów</w:t>
      </w:r>
      <w:r w:rsidR="001B2858" w:rsidRPr="00987EEB">
        <w:rPr>
          <w:rFonts w:asciiTheme="minorHAnsi" w:hAnsiTheme="minorHAnsi" w:cstheme="minorHAnsi"/>
          <w:color w:val="auto"/>
        </w:rPr>
        <w:t xml:space="preserve"> dostępności</w:t>
      </w:r>
      <w:r w:rsidRPr="00987EEB">
        <w:rPr>
          <w:rFonts w:asciiTheme="minorHAnsi" w:hAnsiTheme="minorHAnsi" w:cstheme="minorHAnsi"/>
          <w:color w:val="auto"/>
        </w:rPr>
        <w:t xml:space="preserve"> pola namiotowego </w:t>
      </w:r>
      <w:r w:rsidR="00521128" w:rsidRPr="00987EEB">
        <w:rPr>
          <w:rFonts w:asciiTheme="minorHAnsi" w:hAnsiTheme="minorHAnsi" w:cstheme="minorHAnsi"/>
          <w:color w:val="auto"/>
        </w:rPr>
        <w:br/>
      </w:r>
      <w:r w:rsidRPr="00987EEB">
        <w:rPr>
          <w:rFonts w:asciiTheme="minorHAnsi" w:hAnsiTheme="minorHAnsi" w:cstheme="minorHAnsi"/>
          <w:color w:val="auto"/>
        </w:rPr>
        <w:t>z uwzględnieniem potrzeb osób z różnymi rodzajami niepełnosprawności.</w:t>
      </w:r>
      <w:bookmarkEnd w:id="1"/>
      <w:r w:rsidRPr="00987EEB">
        <w:rPr>
          <w:rFonts w:asciiTheme="minorHAnsi" w:hAnsiTheme="minorHAnsi" w:cstheme="minorHAnsi"/>
          <w:color w:val="auto"/>
        </w:rPr>
        <w:t xml:space="preserve"> </w:t>
      </w:r>
      <w:r w:rsidR="001B2858" w:rsidRPr="00987EEB">
        <w:rPr>
          <w:rFonts w:asciiTheme="minorHAnsi" w:hAnsiTheme="minorHAnsi" w:cstheme="minorHAnsi"/>
          <w:color w:val="auto"/>
        </w:rPr>
        <w:t xml:space="preserve"> </w:t>
      </w:r>
    </w:p>
    <w:p w14:paraId="5FE7E144" w14:textId="0DFD37F3" w:rsidR="00500B79" w:rsidRPr="00987EEB" w:rsidRDefault="00500B79" w:rsidP="00521128">
      <w:pPr>
        <w:pStyle w:val="Bezodstpw"/>
        <w:spacing w:line="276" w:lineRule="auto"/>
        <w:ind w:firstLine="567"/>
        <w:jc w:val="both"/>
        <w:rPr>
          <w:rFonts w:asciiTheme="minorHAnsi" w:hAnsiTheme="minorHAnsi" w:cstheme="minorHAnsi"/>
          <w:sz w:val="28"/>
          <w:szCs w:val="28"/>
        </w:rPr>
      </w:pPr>
      <w:r w:rsidRPr="00987EEB">
        <w:rPr>
          <w:rFonts w:asciiTheme="minorHAnsi" w:hAnsiTheme="minorHAnsi" w:cstheme="minorHAnsi"/>
          <w:sz w:val="28"/>
          <w:szCs w:val="28"/>
        </w:rPr>
        <w:t>Aby określić standardy dostępności</w:t>
      </w:r>
      <w:r w:rsidR="0033008A" w:rsidRPr="00987EEB">
        <w:rPr>
          <w:rFonts w:asciiTheme="minorHAnsi" w:hAnsiTheme="minorHAnsi" w:cstheme="minorHAnsi"/>
          <w:sz w:val="28"/>
          <w:szCs w:val="28"/>
        </w:rPr>
        <w:t xml:space="preserve"> pola namiotowego</w:t>
      </w:r>
      <w:r w:rsidRPr="00987EEB">
        <w:rPr>
          <w:rFonts w:asciiTheme="minorHAnsi" w:hAnsiTheme="minorHAnsi" w:cstheme="minorHAnsi"/>
          <w:sz w:val="28"/>
          <w:szCs w:val="28"/>
        </w:rPr>
        <w:t xml:space="preserve"> z uwzględnieniem potrzeb osób z</w:t>
      </w:r>
      <w:r w:rsidR="00E71A43" w:rsidRPr="00987EEB">
        <w:rPr>
          <w:rFonts w:asciiTheme="minorHAnsi" w:hAnsiTheme="minorHAnsi" w:cstheme="minorHAnsi"/>
          <w:sz w:val="28"/>
          <w:szCs w:val="28"/>
        </w:rPr>
        <w:t> </w:t>
      </w:r>
      <w:r w:rsidRPr="00987EEB">
        <w:rPr>
          <w:rFonts w:asciiTheme="minorHAnsi" w:hAnsiTheme="minorHAnsi" w:cstheme="minorHAnsi"/>
          <w:sz w:val="28"/>
          <w:szCs w:val="28"/>
        </w:rPr>
        <w:t>niepełnosprawnością należy spełnić dwie ważne zasady. Jedna to są normy określone w</w:t>
      </w:r>
      <w:r w:rsidR="00E71A43" w:rsidRPr="00987EEB">
        <w:rPr>
          <w:rFonts w:asciiTheme="minorHAnsi" w:hAnsiTheme="minorHAnsi" w:cstheme="minorHAnsi"/>
          <w:sz w:val="28"/>
          <w:szCs w:val="28"/>
        </w:rPr>
        <w:t> </w:t>
      </w:r>
      <w:r w:rsidRPr="00987EEB">
        <w:rPr>
          <w:rFonts w:asciiTheme="minorHAnsi" w:hAnsiTheme="minorHAnsi" w:cstheme="minorHAnsi"/>
          <w:sz w:val="28"/>
          <w:szCs w:val="28"/>
        </w:rPr>
        <w:t xml:space="preserve">przepisach prawa budowlanego </w:t>
      </w:r>
      <w:r w:rsidR="00383A16" w:rsidRPr="00987EEB">
        <w:rPr>
          <w:rFonts w:asciiTheme="minorHAnsi" w:hAnsiTheme="minorHAnsi" w:cstheme="minorHAnsi"/>
          <w:sz w:val="28"/>
          <w:szCs w:val="28"/>
        </w:rPr>
        <w:t xml:space="preserve">dotyczącego dostosowanie obiektów budowlanych do wymogów i potrzeb osób niepełnosprawnych. Drugą zasadą jest takie opracowanie projektu, aby dużo szerzej przychylał się do tych potrzeb. Wynika to z faktu, </w:t>
      </w:r>
      <w:r w:rsidR="0055469D" w:rsidRPr="00987EEB">
        <w:rPr>
          <w:rFonts w:asciiTheme="minorHAnsi" w:hAnsiTheme="minorHAnsi" w:cstheme="minorHAnsi"/>
          <w:sz w:val="28"/>
          <w:szCs w:val="28"/>
        </w:rPr>
        <w:t>ż</w:t>
      </w:r>
      <w:r w:rsidR="00383A16" w:rsidRPr="00987EEB">
        <w:rPr>
          <w:rFonts w:asciiTheme="minorHAnsi" w:hAnsiTheme="minorHAnsi" w:cstheme="minorHAnsi"/>
          <w:sz w:val="28"/>
          <w:szCs w:val="28"/>
        </w:rPr>
        <w:t>e w obowiązujących przepisach bardzo często korzysta się ze sformułowania „niezbędne warunki do korzystania z</w:t>
      </w:r>
      <w:r w:rsidR="00E71A43" w:rsidRPr="00987EEB">
        <w:rPr>
          <w:rFonts w:asciiTheme="minorHAnsi" w:hAnsiTheme="minorHAnsi" w:cstheme="minorHAnsi"/>
          <w:sz w:val="28"/>
          <w:szCs w:val="28"/>
        </w:rPr>
        <w:t> </w:t>
      </w:r>
      <w:r w:rsidR="00383A16" w:rsidRPr="00987EEB">
        <w:rPr>
          <w:rFonts w:asciiTheme="minorHAnsi" w:hAnsiTheme="minorHAnsi" w:cstheme="minorHAnsi"/>
          <w:sz w:val="28"/>
          <w:szCs w:val="28"/>
        </w:rPr>
        <w:t>obiektu”. Powoduje to spełnianie przez inwestorów – organizatorów obiektów dla niepełnosprawnych wyłącznie suchych zapisów prawa bez racjonalnego ich dostosowania i</w:t>
      </w:r>
      <w:r w:rsidR="00E71A43" w:rsidRPr="00987EEB">
        <w:rPr>
          <w:rFonts w:asciiTheme="minorHAnsi" w:hAnsiTheme="minorHAnsi" w:cstheme="minorHAnsi"/>
          <w:sz w:val="28"/>
          <w:szCs w:val="28"/>
        </w:rPr>
        <w:t> </w:t>
      </w:r>
      <w:r w:rsidR="00383A16" w:rsidRPr="00987EEB">
        <w:rPr>
          <w:rFonts w:asciiTheme="minorHAnsi" w:hAnsiTheme="minorHAnsi" w:cstheme="minorHAnsi"/>
          <w:sz w:val="28"/>
          <w:szCs w:val="28"/>
        </w:rPr>
        <w:t xml:space="preserve">możliwości przyjaznego stosowania. </w:t>
      </w:r>
    </w:p>
    <w:p w14:paraId="41661F57" w14:textId="77777777" w:rsidR="00521128" w:rsidRPr="00987EEB" w:rsidRDefault="00521128" w:rsidP="00DB6941">
      <w:pPr>
        <w:pStyle w:val="Bezodstpw"/>
        <w:spacing w:line="276" w:lineRule="auto"/>
        <w:jc w:val="both"/>
        <w:rPr>
          <w:rFonts w:asciiTheme="minorHAnsi" w:hAnsiTheme="minorHAnsi" w:cstheme="minorHAnsi"/>
          <w:sz w:val="28"/>
          <w:szCs w:val="28"/>
        </w:rPr>
      </w:pPr>
    </w:p>
    <w:p w14:paraId="1163B590" w14:textId="62715611" w:rsidR="00DB6941" w:rsidRPr="00987EEB" w:rsidRDefault="00DB6941" w:rsidP="00DB6941">
      <w:pPr>
        <w:pStyle w:val="Bezodstpw"/>
        <w:spacing w:line="276" w:lineRule="auto"/>
        <w:jc w:val="both"/>
        <w:rPr>
          <w:rFonts w:asciiTheme="minorHAnsi" w:hAnsiTheme="minorHAnsi" w:cstheme="minorHAnsi"/>
          <w:b/>
          <w:sz w:val="28"/>
          <w:szCs w:val="28"/>
        </w:rPr>
      </w:pPr>
      <w:r w:rsidRPr="00987EEB">
        <w:rPr>
          <w:rFonts w:asciiTheme="minorHAnsi" w:hAnsiTheme="minorHAnsi" w:cstheme="minorHAnsi"/>
          <w:b/>
          <w:sz w:val="28"/>
          <w:szCs w:val="28"/>
        </w:rPr>
        <w:tab/>
        <w:t xml:space="preserve">Informacja o dostępności pola namiotowego dla osób </w:t>
      </w:r>
      <w:r w:rsidR="00CA0410" w:rsidRPr="00987EEB">
        <w:rPr>
          <w:rFonts w:asciiTheme="minorHAnsi" w:hAnsiTheme="minorHAnsi" w:cstheme="minorHAnsi"/>
          <w:b/>
          <w:sz w:val="28"/>
          <w:szCs w:val="28"/>
        </w:rPr>
        <w:br/>
      </w:r>
      <w:r w:rsidRPr="00987EEB">
        <w:rPr>
          <w:rFonts w:asciiTheme="minorHAnsi" w:hAnsiTheme="minorHAnsi" w:cstheme="minorHAnsi"/>
          <w:b/>
          <w:sz w:val="28"/>
          <w:szCs w:val="28"/>
        </w:rPr>
        <w:t xml:space="preserve">z niepełnosprawnością oraz o integracyjnym charakterze pola. </w:t>
      </w:r>
    </w:p>
    <w:p w14:paraId="5CD4B66E" w14:textId="77777777" w:rsidR="00DB6941" w:rsidRPr="00987EEB" w:rsidRDefault="00DB6941" w:rsidP="00DB6941">
      <w:pPr>
        <w:pStyle w:val="Bezodstpw"/>
        <w:spacing w:line="276" w:lineRule="auto"/>
        <w:jc w:val="both"/>
        <w:rPr>
          <w:rFonts w:asciiTheme="minorHAnsi" w:hAnsiTheme="minorHAnsi" w:cstheme="minorHAnsi"/>
          <w:b/>
          <w:sz w:val="28"/>
          <w:szCs w:val="28"/>
        </w:rPr>
      </w:pPr>
      <w:r w:rsidRPr="00987EEB">
        <w:rPr>
          <w:rFonts w:asciiTheme="minorHAnsi" w:hAnsiTheme="minorHAnsi" w:cstheme="minorHAnsi"/>
          <w:b/>
          <w:sz w:val="28"/>
          <w:szCs w:val="28"/>
        </w:rPr>
        <w:tab/>
      </w:r>
    </w:p>
    <w:p w14:paraId="20E76758" w14:textId="49F8DF89" w:rsidR="00CA0410" w:rsidRPr="00987EEB" w:rsidRDefault="00DB6941" w:rsidP="00CA0410">
      <w:pPr>
        <w:shd w:val="clear" w:color="auto" w:fill="FFFFFF"/>
        <w:spacing w:after="0"/>
        <w:ind w:firstLine="708"/>
        <w:jc w:val="both"/>
        <w:rPr>
          <w:rFonts w:asciiTheme="minorHAnsi" w:eastAsia="Times New Roman" w:hAnsiTheme="minorHAnsi" w:cstheme="minorHAnsi"/>
          <w:color w:val="202124"/>
          <w:sz w:val="28"/>
          <w:szCs w:val="28"/>
          <w:lang w:eastAsia="pl-PL"/>
        </w:rPr>
      </w:pPr>
      <w:r w:rsidRPr="00987EEB">
        <w:rPr>
          <w:rFonts w:asciiTheme="minorHAnsi" w:hAnsiTheme="minorHAnsi" w:cstheme="minorHAnsi"/>
          <w:sz w:val="28"/>
          <w:szCs w:val="28"/>
        </w:rPr>
        <w:t>Tworząc pole namiotowe dostoswane dla potrzeb osób z różnymi rodzajami niepełnosprawności</w:t>
      </w:r>
      <w:r w:rsidR="00CA0410" w:rsidRPr="00987EEB">
        <w:rPr>
          <w:rFonts w:asciiTheme="minorHAnsi" w:hAnsiTheme="minorHAnsi" w:cstheme="minorHAnsi"/>
          <w:sz w:val="28"/>
          <w:szCs w:val="28"/>
        </w:rPr>
        <w:t xml:space="preserve"> należy uwzględnić integracyjny charakter pola. </w:t>
      </w:r>
      <w:r w:rsidRPr="00987EEB">
        <w:rPr>
          <w:rFonts w:asciiTheme="minorHAnsi" w:hAnsiTheme="minorHAnsi" w:cstheme="minorHAnsi"/>
          <w:sz w:val="28"/>
          <w:szCs w:val="28"/>
        </w:rPr>
        <w:t xml:space="preserve"> </w:t>
      </w:r>
      <w:r w:rsidR="00CA0410" w:rsidRPr="00987EEB">
        <w:rPr>
          <w:rFonts w:asciiTheme="minorHAnsi" w:hAnsiTheme="minorHAnsi" w:cstheme="minorHAnsi"/>
          <w:sz w:val="28"/>
          <w:szCs w:val="28"/>
        </w:rPr>
        <w:t xml:space="preserve">Ważne jest podanie informacji na stronie internetowej </w:t>
      </w:r>
      <w:r w:rsidR="00285A02" w:rsidRPr="00987EEB">
        <w:rPr>
          <w:rFonts w:asciiTheme="minorHAnsi" w:hAnsiTheme="minorHAnsi" w:cstheme="minorHAnsi"/>
          <w:sz w:val="28"/>
          <w:szCs w:val="28"/>
        </w:rPr>
        <w:t>ośrodka/pola</w:t>
      </w:r>
      <w:r w:rsidR="00CA0410" w:rsidRPr="00987EEB">
        <w:rPr>
          <w:rFonts w:asciiTheme="minorHAnsi" w:hAnsiTheme="minorHAnsi" w:cstheme="minorHAnsi"/>
          <w:sz w:val="28"/>
          <w:szCs w:val="28"/>
        </w:rPr>
        <w:t xml:space="preserve">, na stronie </w:t>
      </w:r>
      <w:r w:rsidR="00CA0410" w:rsidRPr="00987EEB">
        <w:rPr>
          <w:rFonts w:asciiTheme="minorHAnsi" w:hAnsiTheme="minorHAnsi" w:cstheme="minorHAnsi"/>
          <w:sz w:val="28"/>
          <w:szCs w:val="28"/>
        </w:rPr>
        <w:br/>
        <w:t xml:space="preserve">w mediach społecznościowych, zastosować informację przy wjeździe np. na tablicy informacyjnej danego ośrodka oraz zawrzeć takie informacje </w:t>
      </w:r>
      <w:r w:rsidR="00CA0410" w:rsidRPr="00987EEB">
        <w:rPr>
          <w:rFonts w:asciiTheme="minorHAnsi" w:hAnsiTheme="minorHAnsi" w:cstheme="minorHAnsi"/>
          <w:sz w:val="28"/>
          <w:szCs w:val="28"/>
        </w:rPr>
        <w:br/>
        <w:t xml:space="preserve">w regulaminie. </w:t>
      </w:r>
      <w:r w:rsidR="00CA0410" w:rsidRPr="00987EEB">
        <w:rPr>
          <w:rFonts w:asciiTheme="minorHAnsi" w:eastAsia="Times New Roman" w:hAnsiTheme="minorHAnsi" w:cstheme="minorHAnsi"/>
          <w:color w:val="202124"/>
          <w:sz w:val="28"/>
          <w:szCs w:val="28"/>
          <w:lang w:eastAsia="pl-PL"/>
        </w:rPr>
        <w:t>W </w:t>
      </w:r>
      <w:r w:rsidR="00CA0410" w:rsidRPr="00987EEB">
        <w:rPr>
          <w:rFonts w:asciiTheme="minorHAnsi" w:eastAsia="Times New Roman" w:hAnsiTheme="minorHAnsi" w:cstheme="minorHAnsi"/>
          <w:bCs/>
          <w:color w:val="202124"/>
          <w:sz w:val="28"/>
          <w:szCs w:val="28"/>
          <w:lang w:eastAsia="pl-PL"/>
        </w:rPr>
        <w:t>Polsce osób</w:t>
      </w:r>
      <w:r w:rsidR="00CA0410" w:rsidRPr="00987EEB">
        <w:rPr>
          <w:rFonts w:asciiTheme="minorHAnsi" w:eastAsia="Times New Roman" w:hAnsiTheme="minorHAnsi" w:cstheme="minorHAnsi"/>
          <w:color w:val="202124"/>
          <w:sz w:val="28"/>
          <w:szCs w:val="28"/>
          <w:lang w:eastAsia="pl-PL"/>
        </w:rPr>
        <w:t> z niepełnosprawnościami, które mają prawne potwierdzenie </w:t>
      </w:r>
      <w:r w:rsidR="00CA0410" w:rsidRPr="00987EEB">
        <w:rPr>
          <w:rFonts w:asciiTheme="minorHAnsi" w:eastAsia="Times New Roman" w:hAnsiTheme="minorHAnsi" w:cstheme="minorHAnsi"/>
          <w:b/>
          <w:bCs/>
          <w:color w:val="202124"/>
          <w:sz w:val="28"/>
          <w:szCs w:val="28"/>
          <w:lang w:eastAsia="pl-PL"/>
        </w:rPr>
        <w:t>niepełnosprawności</w:t>
      </w:r>
      <w:r w:rsidR="00CA0410" w:rsidRPr="00987EEB">
        <w:rPr>
          <w:rFonts w:asciiTheme="minorHAnsi" w:eastAsia="Times New Roman" w:hAnsiTheme="minorHAnsi" w:cstheme="minorHAnsi"/>
          <w:color w:val="202124"/>
          <w:sz w:val="28"/>
          <w:szCs w:val="28"/>
          <w:lang w:eastAsia="pl-PL"/>
        </w:rPr>
        <w:t>, jest ponad 3 mln. W rzeczywistości jest ich dużo więcej – od 4 do 7 mln. Według aktualnych danych BAEL liczba </w:t>
      </w:r>
      <w:r w:rsidR="00CA0410" w:rsidRPr="00987EEB">
        <w:rPr>
          <w:rFonts w:asciiTheme="minorHAnsi" w:eastAsia="Times New Roman" w:hAnsiTheme="minorHAnsi" w:cstheme="minorHAnsi"/>
          <w:bCs/>
          <w:color w:val="202124"/>
          <w:sz w:val="28"/>
          <w:szCs w:val="28"/>
          <w:lang w:eastAsia="pl-PL"/>
        </w:rPr>
        <w:t>osób niepełnosprawnych</w:t>
      </w:r>
      <w:r w:rsidR="00CA0410" w:rsidRPr="00987EEB">
        <w:rPr>
          <w:rFonts w:asciiTheme="minorHAnsi" w:eastAsia="Times New Roman" w:hAnsiTheme="minorHAnsi" w:cstheme="minorHAnsi"/>
          <w:color w:val="202124"/>
          <w:sz w:val="28"/>
          <w:szCs w:val="28"/>
          <w:lang w:eastAsia="pl-PL"/>
        </w:rPr>
        <w:t> w wieku 16 lat i więcej w 2018 roku kształtowała się na poziomie 3,0 mln </w:t>
      </w:r>
      <w:r w:rsidR="00CA0410" w:rsidRPr="00987EEB">
        <w:rPr>
          <w:rFonts w:asciiTheme="minorHAnsi" w:eastAsia="Times New Roman" w:hAnsiTheme="minorHAnsi" w:cstheme="minorHAnsi"/>
          <w:bCs/>
          <w:color w:val="202124"/>
          <w:sz w:val="28"/>
          <w:szCs w:val="28"/>
          <w:lang w:eastAsia="pl-PL"/>
        </w:rPr>
        <w:t>osób</w:t>
      </w:r>
      <w:r w:rsidR="00CA0410" w:rsidRPr="00987EEB">
        <w:rPr>
          <w:rFonts w:asciiTheme="minorHAnsi" w:eastAsia="Times New Roman" w:hAnsiTheme="minorHAnsi" w:cstheme="minorHAnsi"/>
          <w:color w:val="202124"/>
          <w:sz w:val="28"/>
          <w:szCs w:val="28"/>
          <w:lang w:eastAsia="pl-PL"/>
        </w:rPr>
        <w:t xml:space="preserve"> (dokładnie 3 040 tys.). Oznacza to, że 10,0% ludności </w:t>
      </w:r>
      <w:r w:rsidR="00724721" w:rsidRPr="00987EEB">
        <w:rPr>
          <w:rFonts w:asciiTheme="minorHAnsi" w:eastAsia="Times New Roman" w:hAnsiTheme="minorHAnsi" w:cstheme="minorHAnsi"/>
          <w:color w:val="202124"/>
          <w:sz w:val="28"/>
          <w:szCs w:val="28"/>
          <w:lang w:eastAsia="pl-PL"/>
        </w:rPr>
        <w:br/>
      </w:r>
      <w:r w:rsidR="00CA0410" w:rsidRPr="00987EEB">
        <w:rPr>
          <w:rFonts w:asciiTheme="minorHAnsi" w:eastAsia="Times New Roman" w:hAnsiTheme="minorHAnsi" w:cstheme="minorHAnsi"/>
          <w:color w:val="202124"/>
          <w:sz w:val="28"/>
          <w:szCs w:val="28"/>
          <w:lang w:eastAsia="pl-PL"/>
        </w:rPr>
        <w:t>w wieku 15 lat i więcej posiadało prawne orzeczenie </w:t>
      </w:r>
      <w:r w:rsidR="00CA0410" w:rsidRPr="00987EEB">
        <w:rPr>
          <w:rFonts w:asciiTheme="minorHAnsi" w:eastAsia="Times New Roman" w:hAnsiTheme="minorHAnsi" w:cstheme="minorHAnsi"/>
          <w:bCs/>
          <w:color w:val="202124"/>
          <w:sz w:val="28"/>
          <w:szCs w:val="28"/>
          <w:lang w:eastAsia="pl-PL"/>
        </w:rPr>
        <w:t>niepełnosprawności</w:t>
      </w:r>
      <w:r w:rsidR="00CA0410" w:rsidRPr="00987EEB">
        <w:rPr>
          <w:rFonts w:asciiTheme="minorHAnsi" w:eastAsia="Times New Roman" w:hAnsiTheme="minorHAnsi" w:cstheme="minorHAnsi"/>
          <w:color w:val="202124"/>
          <w:sz w:val="28"/>
          <w:szCs w:val="28"/>
          <w:lang w:eastAsia="pl-PL"/>
        </w:rPr>
        <w:t>.</w:t>
      </w:r>
    </w:p>
    <w:p w14:paraId="210E9EF5" w14:textId="77777777" w:rsidR="00285A02" w:rsidRPr="00987EEB" w:rsidRDefault="00CA0410" w:rsidP="00DB6941">
      <w:pPr>
        <w:pStyle w:val="Bezodstpw"/>
        <w:spacing w:line="276" w:lineRule="auto"/>
        <w:ind w:firstLine="567"/>
        <w:jc w:val="both"/>
        <w:rPr>
          <w:rFonts w:asciiTheme="minorHAnsi" w:hAnsiTheme="minorHAnsi" w:cstheme="minorHAnsi"/>
          <w:sz w:val="28"/>
          <w:szCs w:val="28"/>
        </w:rPr>
      </w:pPr>
      <w:r w:rsidRPr="00987EEB">
        <w:rPr>
          <w:rFonts w:asciiTheme="minorHAnsi" w:hAnsiTheme="minorHAnsi" w:cstheme="minorHAnsi"/>
          <w:sz w:val="28"/>
          <w:szCs w:val="28"/>
        </w:rPr>
        <w:t xml:space="preserve">Ostatnie badania Głównego Urzędu Statystycznego wskazują że w naszym kraju żyje około 5,5 miliona osób niepełnosprawnych co stanowi ok. 14% całej populacji społeczeństwa. Dla zdecydowanej większości społeczeństwa kontakt </w:t>
      </w:r>
      <w:r w:rsidR="00724721" w:rsidRPr="00987EEB">
        <w:rPr>
          <w:rFonts w:asciiTheme="minorHAnsi" w:hAnsiTheme="minorHAnsi" w:cstheme="minorHAnsi"/>
          <w:sz w:val="28"/>
          <w:szCs w:val="28"/>
        </w:rPr>
        <w:br/>
      </w:r>
      <w:r w:rsidRPr="00987EEB">
        <w:rPr>
          <w:rFonts w:asciiTheme="minorHAnsi" w:hAnsiTheme="minorHAnsi" w:cstheme="minorHAnsi"/>
          <w:sz w:val="28"/>
          <w:szCs w:val="28"/>
        </w:rPr>
        <w:t>i współdziałanie z osobami niepełnosprawnymi jest czymś normalnym i nie stanowi żadnego problemu w</w:t>
      </w:r>
      <w:r w:rsidR="00A47070" w:rsidRPr="00987EEB">
        <w:rPr>
          <w:rFonts w:asciiTheme="minorHAnsi" w:hAnsiTheme="minorHAnsi" w:cstheme="minorHAnsi"/>
          <w:sz w:val="28"/>
          <w:szCs w:val="28"/>
        </w:rPr>
        <w:t xml:space="preserve"> codziennym życiu, pracy czy podczas wypoczynku. Nadal jednak w społeczeństwie są osoby, które niechętnie </w:t>
      </w:r>
      <w:r w:rsidR="00A47070" w:rsidRPr="00987EEB">
        <w:rPr>
          <w:rFonts w:asciiTheme="minorHAnsi" w:hAnsiTheme="minorHAnsi" w:cstheme="minorHAnsi"/>
          <w:sz w:val="28"/>
          <w:szCs w:val="28"/>
        </w:rPr>
        <w:lastRenderedPageBreak/>
        <w:t xml:space="preserve">odnoszą się do osób z niepełnosprawnościami wyrażając to niepokojem, strachem, a rzadziej agresją. Dlatego informacja o integracyjnym charakterze pola namiotowego jako miejsca wypoczynku dla osób „zdrowych” oraz osób </w:t>
      </w:r>
      <w:r w:rsidR="00A47070" w:rsidRPr="00987EEB">
        <w:rPr>
          <w:rFonts w:asciiTheme="minorHAnsi" w:hAnsiTheme="minorHAnsi" w:cstheme="minorHAnsi"/>
          <w:sz w:val="28"/>
          <w:szCs w:val="28"/>
        </w:rPr>
        <w:br/>
        <w:t>z różnymi schorzeniami jest w dalszym ciągu konieczna</w:t>
      </w:r>
      <w:r w:rsidR="00285A02" w:rsidRPr="00987EEB">
        <w:rPr>
          <w:rFonts w:asciiTheme="minorHAnsi" w:hAnsiTheme="minorHAnsi" w:cstheme="minorHAnsi"/>
          <w:sz w:val="28"/>
          <w:szCs w:val="28"/>
        </w:rPr>
        <w:t>,</w:t>
      </w:r>
      <w:r w:rsidR="00A47070" w:rsidRPr="00987EEB">
        <w:rPr>
          <w:rFonts w:asciiTheme="minorHAnsi" w:hAnsiTheme="minorHAnsi" w:cstheme="minorHAnsi"/>
          <w:sz w:val="28"/>
          <w:szCs w:val="28"/>
        </w:rPr>
        <w:t xml:space="preserve"> o czym należy pamiętać tworząc lub dostosowując takie miejsca. Dotyczy to również dzieci i młodzieży. Pomimo coraz większej świadomości najmłodszej grupy społecznej, uczęszczania do klas integracyjnych, promowania świadomości </w:t>
      </w:r>
      <w:r w:rsidR="00A47070" w:rsidRPr="00987EEB">
        <w:rPr>
          <w:rFonts w:asciiTheme="minorHAnsi" w:hAnsiTheme="minorHAnsi" w:cstheme="minorHAnsi"/>
          <w:sz w:val="28"/>
          <w:szCs w:val="28"/>
        </w:rPr>
        <w:br/>
        <w:t xml:space="preserve">o niepełnosprawności zdarza się, że rodzice dzieci zdrowych obawiają się kontaktu swoich najbliższych z niepełnosprawnymi rówieśnikami. </w:t>
      </w:r>
    </w:p>
    <w:p w14:paraId="3DFF73A5" w14:textId="53FDBE1D" w:rsidR="00DB6941" w:rsidRPr="00987EEB" w:rsidRDefault="00A47070" w:rsidP="00285A02">
      <w:pPr>
        <w:pStyle w:val="Bezodstpw"/>
        <w:spacing w:line="276" w:lineRule="auto"/>
        <w:jc w:val="both"/>
        <w:rPr>
          <w:rFonts w:asciiTheme="minorHAnsi" w:hAnsiTheme="minorHAnsi" w:cstheme="minorHAnsi"/>
          <w:sz w:val="28"/>
          <w:szCs w:val="28"/>
        </w:rPr>
      </w:pPr>
      <w:r w:rsidRPr="00987EEB">
        <w:rPr>
          <w:rFonts w:asciiTheme="minorHAnsi" w:hAnsiTheme="minorHAnsi" w:cstheme="minorHAnsi"/>
          <w:sz w:val="28"/>
          <w:szCs w:val="28"/>
        </w:rPr>
        <w:t xml:space="preserve">Aby każdy mógł spędzać czas wypoczynku zgodnie ze swoimi oczekiwaniami, informacja o integracyjnym charakterze pola namiotowego będzie stanowiła </w:t>
      </w:r>
      <w:r w:rsidRPr="00987EEB">
        <w:rPr>
          <w:rFonts w:asciiTheme="minorHAnsi" w:hAnsiTheme="minorHAnsi" w:cstheme="minorHAnsi"/>
          <w:sz w:val="28"/>
          <w:szCs w:val="28"/>
        </w:rPr>
        <w:br/>
        <w:t>o samodzielnym podjęciu decyzji przez osoby/rodziny</w:t>
      </w:r>
      <w:r w:rsidR="009E22FD" w:rsidRPr="00987EEB">
        <w:rPr>
          <w:rFonts w:asciiTheme="minorHAnsi" w:hAnsiTheme="minorHAnsi" w:cstheme="minorHAnsi"/>
          <w:sz w:val="28"/>
          <w:szCs w:val="28"/>
        </w:rPr>
        <w:t xml:space="preserve"> „</w:t>
      </w:r>
      <w:r w:rsidRPr="00987EEB">
        <w:rPr>
          <w:rFonts w:asciiTheme="minorHAnsi" w:hAnsiTheme="minorHAnsi" w:cstheme="minorHAnsi"/>
          <w:sz w:val="28"/>
          <w:szCs w:val="28"/>
        </w:rPr>
        <w:t xml:space="preserve">zdrowe” czy korzystać </w:t>
      </w:r>
      <w:r w:rsidRPr="00987EEB">
        <w:rPr>
          <w:rFonts w:asciiTheme="minorHAnsi" w:hAnsiTheme="minorHAnsi" w:cstheme="minorHAnsi"/>
          <w:sz w:val="28"/>
          <w:szCs w:val="28"/>
        </w:rPr>
        <w:br/>
        <w:t>z takiej oferty. Niemniej integracyjny charakter pola namiotowego z całą pewnością nie ograniczy liczby gości, a z obecnych analiz funkcjonowania miejsc wypoczynku o charakterze integracyjnym</w:t>
      </w:r>
      <w:r w:rsidR="00285A02" w:rsidRPr="00987EEB">
        <w:rPr>
          <w:rFonts w:asciiTheme="minorHAnsi" w:hAnsiTheme="minorHAnsi" w:cstheme="minorHAnsi"/>
          <w:sz w:val="28"/>
          <w:szCs w:val="28"/>
        </w:rPr>
        <w:t>,</w:t>
      </w:r>
      <w:r w:rsidRPr="00987EEB">
        <w:rPr>
          <w:rFonts w:asciiTheme="minorHAnsi" w:hAnsiTheme="minorHAnsi" w:cstheme="minorHAnsi"/>
          <w:sz w:val="28"/>
          <w:szCs w:val="28"/>
        </w:rPr>
        <w:t xml:space="preserve"> powiększy liczbę klientów.  </w:t>
      </w:r>
      <w:r w:rsidR="00B8721F" w:rsidRPr="00987EEB">
        <w:rPr>
          <w:rFonts w:asciiTheme="minorHAnsi" w:hAnsiTheme="minorHAnsi" w:cstheme="minorHAnsi"/>
          <w:sz w:val="28"/>
          <w:szCs w:val="28"/>
        </w:rPr>
        <w:t xml:space="preserve">Dodatkowo dzieci i młodzież z niepełnosprawnością coraz częściej korzystają </w:t>
      </w:r>
      <w:r w:rsidR="009E22FD" w:rsidRPr="00987EEB">
        <w:rPr>
          <w:rFonts w:asciiTheme="minorHAnsi" w:hAnsiTheme="minorHAnsi" w:cstheme="minorHAnsi"/>
          <w:sz w:val="28"/>
          <w:szCs w:val="28"/>
        </w:rPr>
        <w:br/>
      </w:r>
      <w:r w:rsidR="00B8721F" w:rsidRPr="00987EEB">
        <w:rPr>
          <w:rFonts w:asciiTheme="minorHAnsi" w:hAnsiTheme="minorHAnsi" w:cstheme="minorHAnsi"/>
          <w:sz w:val="28"/>
          <w:szCs w:val="28"/>
        </w:rPr>
        <w:t>z różnych form wypoczynku takich jak obozy, kolonie, turnusy sportowe, które skierowane są nie tylko do osób zdrowych ale też dają możliwości udziału dzieci i młodzieży z niepełnosprawnościami, co przy wynajmowaniu miejsca przez organizatora sprzyja ośrodk</w:t>
      </w:r>
      <w:r w:rsidR="00285A02" w:rsidRPr="00987EEB">
        <w:rPr>
          <w:rFonts w:asciiTheme="minorHAnsi" w:hAnsiTheme="minorHAnsi" w:cstheme="minorHAnsi"/>
          <w:sz w:val="28"/>
          <w:szCs w:val="28"/>
        </w:rPr>
        <w:t>om</w:t>
      </w:r>
      <w:r w:rsidR="00B8721F" w:rsidRPr="00987EEB">
        <w:rPr>
          <w:rFonts w:asciiTheme="minorHAnsi" w:hAnsiTheme="minorHAnsi" w:cstheme="minorHAnsi"/>
          <w:sz w:val="28"/>
          <w:szCs w:val="28"/>
        </w:rPr>
        <w:t xml:space="preserve"> pozbawionym barier i przychylnym osobom </w:t>
      </w:r>
      <w:r w:rsidR="009E22FD" w:rsidRPr="00987EEB">
        <w:rPr>
          <w:rFonts w:asciiTheme="minorHAnsi" w:hAnsiTheme="minorHAnsi" w:cstheme="minorHAnsi"/>
          <w:sz w:val="28"/>
          <w:szCs w:val="28"/>
        </w:rPr>
        <w:br/>
      </w:r>
      <w:r w:rsidR="00B8721F" w:rsidRPr="00987EEB">
        <w:rPr>
          <w:rFonts w:asciiTheme="minorHAnsi" w:hAnsiTheme="minorHAnsi" w:cstheme="minorHAnsi"/>
          <w:sz w:val="28"/>
          <w:szCs w:val="28"/>
        </w:rPr>
        <w:t>z różnego rodzaju niepełnosprawnościami.</w:t>
      </w:r>
    </w:p>
    <w:p w14:paraId="25546195" w14:textId="0CB2249A" w:rsidR="00665E6D" w:rsidRPr="00987EEB" w:rsidRDefault="0033008A" w:rsidP="002601FE">
      <w:pPr>
        <w:pStyle w:val="Nagwek1"/>
        <w:numPr>
          <w:ilvl w:val="1"/>
          <w:numId w:val="8"/>
        </w:numPr>
        <w:ind w:left="567" w:hanging="567"/>
        <w:jc w:val="both"/>
        <w:rPr>
          <w:rFonts w:asciiTheme="minorHAnsi" w:hAnsiTheme="minorHAnsi" w:cstheme="minorHAnsi"/>
          <w:color w:val="auto"/>
        </w:rPr>
      </w:pPr>
      <w:bookmarkStart w:id="2" w:name="_Toc110702464"/>
      <w:r w:rsidRPr="00987EEB">
        <w:rPr>
          <w:rFonts w:asciiTheme="minorHAnsi" w:hAnsiTheme="minorHAnsi" w:cstheme="minorHAnsi"/>
          <w:color w:val="auto"/>
        </w:rPr>
        <w:t>Charakterystyka Pola Namiotowego</w:t>
      </w:r>
      <w:bookmarkEnd w:id="2"/>
    </w:p>
    <w:p w14:paraId="11F1ABC1" w14:textId="77777777" w:rsidR="00B744CF" w:rsidRPr="00987EEB" w:rsidRDefault="001E26C7" w:rsidP="00DB6941">
      <w:pPr>
        <w:pStyle w:val="Bezodstpw"/>
        <w:spacing w:line="276" w:lineRule="auto"/>
        <w:ind w:firstLine="567"/>
        <w:jc w:val="both"/>
        <w:rPr>
          <w:rFonts w:asciiTheme="minorHAnsi" w:hAnsiTheme="minorHAnsi" w:cstheme="minorHAnsi"/>
          <w:sz w:val="28"/>
          <w:szCs w:val="28"/>
        </w:rPr>
      </w:pPr>
      <w:r w:rsidRPr="00987EEB">
        <w:rPr>
          <w:rFonts w:asciiTheme="minorHAnsi" w:hAnsiTheme="minorHAnsi" w:cstheme="minorHAnsi"/>
          <w:sz w:val="28"/>
          <w:szCs w:val="28"/>
        </w:rPr>
        <w:t xml:space="preserve">Przepisy dotyczące utworzenia pola namiotowego określone są w ustawie z dnia 29 sierpnia 1997 r. o usługach turystycznych. Właściwe określenie prawne pola namiotowego to pole biwakowe. </w:t>
      </w:r>
      <w:r w:rsidR="00C73B3D" w:rsidRPr="00987EEB">
        <w:rPr>
          <w:rFonts w:asciiTheme="minorHAnsi" w:hAnsiTheme="minorHAnsi" w:cstheme="minorHAnsi"/>
          <w:sz w:val="28"/>
          <w:szCs w:val="28"/>
        </w:rPr>
        <w:t>Pola biwakowe to zgodnie z pkt. 8 art., 16 ww. ustawy obiekty niestrzeżone, umożliwiające nocleg w namiotach.</w:t>
      </w:r>
      <w:r w:rsidR="00B744CF" w:rsidRPr="00987EEB">
        <w:rPr>
          <w:rFonts w:asciiTheme="minorHAnsi" w:hAnsiTheme="minorHAnsi" w:cstheme="minorHAnsi"/>
          <w:sz w:val="28"/>
          <w:szCs w:val="28"/>
        </w:rPr>
        <w:t xml:space="preserve"> Zaszeregowania pól biwakowych dokonuje i prowadzi ich ewidencję wójt (burmistrz, prezydent miasta) właściwy ze względu na miejsce ich położenia. </w:t>
      </w:r>
    </w:p>
    <w:p w14:paraId="27B1B372" w14:textId="77777777" w:rsidR="00085661" w:rsidRPr="00987EEB" w:rsidRDefault="00B744CF" w:rsidP="00521128">
      <w:pPr>
        <w:pStyle w:val="Bezodstpw"/>
        <w:spacing w:line="276" w:lineRule="auto"/>
        <w:jc w:val="both"/>
        <w:rPr>
          <w:rFonts w:asciiTheme="minorHAnsi" w:hAnsiTheme="minorHAnsi" w:cstheme="minorHAnsi"/>
          <w:sz w:val="28"/>
          <w:szCs w:val="28"/>
        </w:rPr>
      </w:pPr>
      <w:r w:rsidRPr="00987EEB">
        <w:rPr>
          <w:rFonts w:asciiTheme="minorHAnsi" w:hAnsiTheme="minorHAnsi" w:cstheme="minorHAnsi"/>
          <w:sz w:val="28"/>
          <w:szCs w:val="28"/>
        </w:rPr>
        <w:t>Aby założyć i prowadzić pole biwakowe ogólnodostępne należy spełnić wymagania rozporządzenia Ministra Gospodarki i Pracy w sprawie obiektów hotelarskich i innych obiektów, w których są świadczone usługi hotel</w:t>
      </w:r>
      <w:r w:rsidR="00085661" w:rsidRPr="00987EEB">
        <w:rPr>
          <w:rFonts w:asciiTheme="minorHAnsi" w:hAnsiTheme="minorHAnsi" w:cstheme="minorHAnsi"/>
          <w:sz w:val="28"/>
          <w:szCs w:val="28"/>
        </w:rPr>
        <w:t>arskie.</w:t>
      </w:r>
    </w:p>
    <w:p w14:paraId="6F7E0C0A" w14:textId="77777777" w:rsidR="00085661" w:rsidRPr="00987EEB" w:rsidRDefault="00085661" w:rsidP="00085661">
      <w:pPr>
        <w:pStyle w:val="Bezodstpw"/>
        <w:spacing w:line="276" w:lineRule="auto"/>
        <w:ind w:firstLine="426"/>
        <w:jc w:val="both"/>
        <w:rPr>
          <w:rFonts w:asciiTheme="minorHAnsi" w:hAnsiTheme="minorHAnsi" w:cstheme="minorHAnsi"/>
          <w:sz w:val="28"/>
          <w:szCs w:val="28"/>
        </w:rPr>
      </w:pPr>
    </w:p>
    <w:p w14:paraId="6F66EE5C" w14:textId="681457ED" w:rsidR="002C2D2B" w:rsidRPr="00987EEB" w:rsidRDefault="002C2D2B" w:rsidP="00085661">
      <w:pPr>
        <w:pStyle w:val="Bezodstpw"/>
        <w:spacing w:line="276" w:lineRule="auto"/>
        <w:ind w:firstLine="426"/>
        <w:jc w:val="both"/>
        <w:rPr>
          <w:rFonts w:asciiTheme="minorHAnsi" w:hAnsiTheme="minorHAnsi" w:cstheme="minorHAnsi"/>
          <w:sz w:val="28"/>
          <w:szCs w:val="28"/>
        </w:rPr>
      </w:pPr>
      <w:r w:rsidRPr="00987EEB">
        <w:rPr>
          <w:rFonts w:asciiTheme="minorHAnsi" w:hAnsiTheme="minorHAnsi" w:cstheme="minorHAnsi"/>
          <w:sz w:val="28"/>
          <w:szCs w:val="28"/>
        </w:rPr>
        <w:lastRenderedPageBreak/>
        <w:t xml:space="preserve">Ogólne zasady dostępności bez uwzględniania potrzeb osób </w:t>
      </w:r>
      <w:r w:rsidR="00085661" w:rsidRPr="00987EEB">
        <w:rPr>
          <w:rFonts w:asciiTheme="minorHAnsi" w:hAnsiTheme="minorHAnsi" w:cstheme="minorHAnsi"/>
          <w:sz w:val="28"/>
          <w:szCs w:val="28"/>
        </w:rPr>
        <w:br/>
      </w:r>
      <w:r w:rsidRPr="00987EEB">
        <w:rPr>
          <w:rFonts w:asciiTheme="minorHAnsi" w:hAnsiTheme="minorHAnsi" w:cstheme="minorHAnsi"/>
          <w:sz w:val="28"/>
          <w:szCs w:val="28"/>
        </w:rPr>
        <w:t>z niepełnosprawnością będą dotyczyły</w:t>
      </w:r>
      <w:r w:rsidR="001D01EC" w:rsidRPr="00987EEB">
        <w:rPr>
          <w:rFonts w:asciiTheme="minorHAnsi" w:hAnsiTheme="minorHAnsi" w:cstheme="minorHAnsi"/>
          <w:sz w:val="28"/>
          <w:szCs w:val="28"/>
        </w:rPr>
        <w:t xml:space="preserve"> określenia liczby stanowisk dla namiotów i liczby stanowisk dla przyczep samochodowych mieszkalnych oraz opisu </w:t>
      </w:r>
      <w:r w:rsidRPr="00987EEB">
        <w:rPr>
          <w:rFonts w:asciiTheme="minorHAnsi" w:hAnsiTheme="minorHAnsi" w:cstheme="minorHAnsi"/>
          <w:sz w:val="28"/>
          <w:szCs w:val="28"/>
        </w:rPr>
        <w:t>:</w:t>
      </w:r>
    </w:p>
    <w:p w14:paraId="60D19C26" w14:textId="36E2EB3A" w:rsidR="002C2D2B" w:rsidRPr="00987EEB" w:rsidRDefault="001D01EC" w:rsidP="002601FE">
      <w:pPr>
        <w:pStyle w:val="Bezodstpw"/>
        <w:numPr>
          <w:ilvl w:val="0"/>
          <w:numId w:val="3"/>
        </w:numPr>
        <w:spacing w:line="276" w:lineRule="auto"/>
        <w:ind w:left="426" w:hanging="426"/>
        <w:jc w:val="both"/>
        <w:rPr>
          <w:rFonts w:asciiTheme="minorHAnsi" w:hAnsiTheme="minorHAnsi" w:cstheme="minorHAnsi"/>
          <w:sz w:val="28"/>
          <w:szCs w:val="28"/>
        </w:rPr>
      </w:pPr>
      <w:r w:rsidRPr="00987EEB">
        <w:rPr>
          <w:rFonts w:asciiTheme="minorHAnsi" w:hAnsiTheme="minorHAnsi" w:cstheme="minorHAnsi"/>
          <w:sz w:val="28"/>
          <w:szCs w:val="28"/>
        </w:rPr>
        <w:t xml:space="preserve">zabezpieczenia terenu – minimalne spełnienie warunków to prowizoryczne ogrodzenie, </w:t>
      </w:r>
    </w:p>
    <w:p w14:paraId="7598AABB" w14:textId="192B9C81" w:rsidR="002C2D2B" w:rsidRPr="00987EEB" w:rsidRDefault="002C2D2B" w:rsidP="002601FE">
      <w:pPr>
        <w:pStyle w:val="Bezodstpw"/>
        <w:numPr>
          <w:ilvl w:val="0"/>
          <w:numId w:val="3"/>
        </w:numPr>
        <w:spacing w:line="276" w:lineRule="auto"/>
        <w:ind w:left="426" w:hanging="426"/>
        <w:jc w:val="both"/>
        <w:rPr>
          <w:rFonts w:asciiTheme="minorHAnsi" w:hAnsiTheme="minorHAnsi" w:cstheme="minorHAnsi"/>
          <w:sz w:val="28"/>
          <w:szCs w:val="28"/>
        </w:rPr>
      </w:pPr>
      <w:r w:rsidRPr="00987EEB">
        <w:rPr>
          <w:rFonts w:asciiTheme="minorHAnsi" w:hAnsiTheme="minorHAnsi" w:cstheme="minorHAnsi"/>
          <w:sz w:val="28"/>
          <w:szCs w:val="28"/>
        </w:rPr>
        <w:t>zagospodarowania terenu</w:t>
      </w:r>
      <w:r w:rsidR="001D01EC" w:rsidRPr="00987EEB">
        <w:rPr>
          <w:rFonts w:asciiTheme="minorHAnsi" w:hAnsiTheme="minorHAnsi" w:cstheme="minorHAnsi"/>
          <w:sz w:val="28"/>
          <w:szCs w:val="28"/>
        </w:rPr>
        <w:t xml:space="preserve"> – zabezpieczenie dostępności do pojemników na śmieci</w:t>
      </w:r>
      <w:r w:rsidRPr="00987EEB">
        <w:rPr>
          <w:rFonts w:asciiTheme="minorHAnsi" w:hAnsiTheme="minorHAnsi" w:cstheme="minorHAnsi"/>
          <w:sz w:val="28"/>
          <w:szCs w:val="28"/>
        </w:rPr>
        <w:t>,</w:t>
      </w:r>
    </w:p>
    <w:p w14:paraId="66B9F103" w14:textId="6C5E15CF" w:rsidR="001D01EC" w:rsidRPr="00987EEB" w:rsidRDefault="001D01EC" w:rsidP="002601FE">
      <w:pPr>
        <w:pStyle w:val="Bezodstpw"/>
        <w:numPr>
          <w:ilvl w:val="0"/>
          <w:numId w:val="3"/>
        </w:numPr>
        <w:spacing w:line="276" w:lineRule="auto"/>
        <w:ind w:left="426" w:hanging="426"/>
        <w:jc w:val="both"/>
        <w:rPr>
          <w:rFonts w:asciiTheme="minorHAnsi" w:hAnsiTheme="minorHAnsi" w:cstheme="minorHAnsi"/>
          <w:sz w:val="28"/>
          <w:szCs w:val="28"/>
        </w:rPr>
      </w:pPr>
      <w:r w:rsidRPr="00987EEB">
        <w:rPr>
          <w:rFonts w:asciiTheme="minorHAnsi" w:hAnsiTheme="minorHAnsi" w:cstheme="minorHAnsi"/>
          <w:sz w:val="28"/>
          <w:szCs w:val="28"/>
        </w:rPr>
        <w:t>urządzeń higieniczno – sanitarnych – wystarczą osobne umywalnie i ustępy dla kobiet i</w:t>
      </w:r>
      <w:r w:rsidR="00E71A43" w:rsidRPr="00987EEB">
        <w:rPr>
          <w:rFonts w:asciiTheme="minorHAnsi" w:hAnsiTheme="minorHAnsi" w:cstheme="minorHAnsi"/>
          <w:sz w:val="28"/>
          <w:szCs w:val="28"/>
        </w:rPr>
        <w:t> </w:t>
      </w:r>
      <w:r w:rsidRPr="00987EEB">
        <w:rPr>
          <w:rFonts w:asciiTheme="minorHAnsi" w:hAnsiTheme="minorHAnsi" w:cstheme="minorHAnsi"/>
          <w:sz w:val="28"/>
          <w:szCs w:val="28"/>
        </w:rPr>
        <w:t xml:space="preserve">mężczyzn nawet bez konieczności ich zadaszenia,  </w:t>
      </w:r>
    </w:p>
    <w:p w14:paraId="20C47030" w14:textId="53A79D92" w:rsidR="001D01EC" w:rsidRPr="00987EEB" w:rsidRDefault="001D01EC" w:rsidP="002601FE">
      <w:pPr>
        <w:pStyle w:val="Bezodstpw"/>
        <w:numPr>
          <w:ilvl w:val="0"/>
          <w:numId w:val="3"/>
        </w:numPr>
        <w:spacing w:line="276" w:lineRule="auto"/>
        <w:ind w:left="426" w:hanging="426"/>
        <w:jc w:val="both"/>
        <w:rPr>
          <w:rFonts w:asciiTheme="minorHAnsi" w:hAnsiTheme="minorHAnsi" w:cstheme="minorHAnsi"/>
          <w:sz w:val="28"/>
          <w:szCs w:val="28"/>
        </w:rPr>
      </w:pPr>
      <w:r w:rsidRPr="00987EEB">
        <w:rPr>
          <w:rFonts w:asciiTheme="minorHAnsi" w:hAnsiTheme="minorHAnsi" w:cstheme="minorHAnsi"/>
          <w:sz w:val="28"/>
          <w:szCs w:val="28"/>
        </w:rPr>
        <w:t xml:space="preserve">zaopatrzenia </w:t>
      </w:r>
      <w:r w:rsidR="00285A02" w:rsidRPr="00987EEB">
        <w:rPr>
          <w:rFonts w:asciiTheme="minorHAnsi" w:hAnsiTheme="minorHAnsi" w:cstheme="minorHAnsi"/>
          <w:sz w:val="28"/>
          <w:szCs w:val="28"/>
        </w:rPr>
        <w:t>w</w:t>
      </w:r>
      <w:r w:rsidRPr="00987EEB">
        <w:rPr>
          <w:rFonts w:asciiTheme="minorHAnsi" w:hAnsiTheme="minorHAnsi" w:cstheme="minorHAnsi"/>
          <w:sz w:val="28"/>
          <w:szCs w:val="28"/>
        </w:rPr>
        <w:t xml:space="preserve"> wodę – jakikolwiek punkt poboru wody na terenie obozowiska,</w:t>
      </w:r>
    </w:p>
    <w:p w14:paraId="423CAE2A" w14:textId="0C29A9AE" w:rsidR="001D01EC" w:rsidRPr="00987EEB" w:rsidRDefault="001D01EC" w:rsidP="002601FE">
      <w:pPr>
        <w:pStyle w:val="Bezodstpw"/>
        <w:numPr>
          <w:ilvl w:val="0"/>
          <w:numId w:val="3"/>
        </w:numPr>
        <w:spacing w:line="276" w:lineRule="auto"/>
        <w:ind w:left="426" w:hanging="426"/>
        <w:jc w:val="both"/>
        <w:rPr>
          <w:rFonts w:asciiTheme="minorHAnsi" w:hAnsiTheme="minorHAnsi" w:cstheme="minorHAnsi"/>
          <w:sz w:val="28"/>
          <w:szCs w:val="28"/>
        </w:rPr>
      </w:pPr>
      <w:r w:rsidRPr="00987EEB">
        <w:rPr>
          <w:rFonts w:asciiTheme="minorHAnsi" w:hAnsiTheme="minorHAnsi" w:cstheme="minorHAnsi"/>
          <w:sz w:val="28"/>
          <w:szCs w:val="28"/>
        </w:rPr>
        <w:t xml:space="preserve">innych świadczonych usług – nie określono minimalnych wymogów.  </w:t>
      </w:r>
    </w:p>
    <w:p w14:paraId="4E4A8D80" w14:textId="77777777" w:rsidR="008B15A3" w:rsidRPr="00987EEB" w:rsidRDefault="008B15A3" w:rsidP="008B15A3">
      <w:pPr>
        <w:pStyle w:val="Bezodstpw"/>
        <w:spacing w:line="276" w:lineRule="auto"/>
        <w:rPr>
          <w:rFonts w:asciiTheme="minorHAnsi" w:hAnsiTheme="minorHAnsi" w:cstheme="minorHAnsi"/>
          <w:sz w:val="28"/>
          <w:szCs w:val="28"/>
        </w:rPr>
      </w:pPr>
    </w:p>
    <w:p w14:paraId="60F4C077" w14:textId="6A84741A" w:rsidR="001D01EC" w:rsidRPr="00987EEB" w:rsidRDefault="009908FC" w:rsidP="00085661">
      <w:pPr>
        <w:pStyle w:val="Bezodstpw"/>
        <w:spacing w:line="276" w:lineRule="auto"/>
        <w:ind w:firstLine="426"/>
        <w:jc w:val="both"/>
        <w:rPr>
          <w:rFonts w:asciiTheme="minorHAnsi" w:hAnsiTheme="minorHAnsi" w:cstheme="minorHAnsi"/>
          <w:sz w:val="28"/>
          <w:szCs w:val="28"/>
        </w:rPr>
      </w:pPr>
      <w:r w:rsidRPr="00987EEB">
        <w:rPr>
          <w:rFonts w:asciiTheme="minorHAnsi" w:hAnsiTheme="minorHAnsi" w:cstheme="minorHAnsi"/>
          <w:sz w:val="28"/>
          <w:szCs w:val="28"/>
        </w:rPr>
        <w:t xml:space="preserve">Jak widać powyższe ogólne wymogi prawne w żaden sposób nie uwzględniają możliwości korzystania z pól namiotowych dla osób z niepełnosprawnością. </w:t>
      </w:r>
      <w:r w:rsidR="007F1822" w:rsidRPr="00987EEB">
        <w:rPr>
          <w:rFonts w:asciiTheme="minorHAnsi" w:hAnsiTheme="minorHAnsi" w:cstheme="minorHAnsi"/>
          <w:sz w:val="28"/>
          <w:szCs w:val="28"/>
        </w:rPr>
        <w:t>Dlatego w</w:t>
      </w:r>
      <w:r w:rsidR="001D01EC" w:rsidRPr="00987EEB">
        <w:rPr>
          <w:rFonts w:asciiTheme="minorHAnsi" w:hAnsiTheme="minorHAnsi" w:cstheme="minorHAnsi"/>
          <w:sz w:val="28"/>
          <w:szCs w:val="28"/>
        </w:rPr>
        <w:t xml:space="preserve"> związku z brakiem jasnych przepisów dotyczących dostosowania pola namiotowego czy kampingu dla potrzeb osób z niepełnosprawnością należy rozszerzyć powyższą listę oraz opisać szczególne potrzeby tych osób. Przepisy prawa budowlanego oraz zakresu świadczenia usług turystycznych nie koncentrują się na dostosowaniu takiego </w:t>
      </w:r>
      <w:r w:rsidR="00E71A43" w:rsidRPr="00987EEB">
        <w:rPr>
          <w:rFonts w:asciiTheme="minorHAnsi" w:hAnsiTheme="minorHAnsi" w:cstheme="minorHAnsi"/>
          <w:sz w:val="28"/>
          <w:szCs w:val="28"/>
        </w:rPr>
        <w:t>obiektu, jakim</w:t>
      </w:r>
      <w:r w:rsidR="001D01EC" w:rsidRPr="00987EEB">
        <w:rPr>
          <w:rFonts w:asciiTheme="minorHAnsi" w:hAnsiTheme="minorHAnsi" w:cstheme="minorHAnsi"/>
          <w:sz w:val="28"/>
          <w:szCs w:val="28"/>
        </w:rPr>
        <w:t xml:space="preserve"> jest pole namiotowe dla potrzeb osób z niepełnosprawnościami i pozwalają na rejestrację tych obiektów turystycznych bez żadnego przystosowania. </w:t>
      </w:r>
    </w:p>
    <w:p w14:paraId="5E5840FA" w14:textId="77777777" w:rsidR="00285A02" w:rsidRPr="00987EEB" w:rsidRDefault="00285A02" w:rsidP="00521128">
      <w:pPr>
        <w:pStyle w:val="Bezodstpw"/>
        <w:spacing w:line="276" w:lineRule="auto"/>
        <w:jc w:val="both"/>
        <w:rPr>
          <w:rFonts w:asciiTheme="minorHAnsi" w:hAnsiTheme="minorHAnsi" w:cstheme="minorHAnsi"/>
          <w:sz w:val="28"/>
          <w:szCs w:val="28"/>
        </w:rPr>
      </w:pPr>
    </w:p>
    <w:p w14:paraId="4769596A" w14:textId="26A335EB" w:rsidR="00852B78" w:rsidRPr="00987EEB" w:rsidRDefault="00285A02" w:rsidP="00521128">
      <w:pPr>
        <w:pStyle w:val="Bezodstpw"/>
        <w:spacing w:line="276" w:lineRule="auto"/>
        <w:jc w:val="both"/>
        <w:rPr>
          <w:rFonts w:asciiTheme="minorHAnsi" w:hAnsiTheme="minorHAnsi" w:cstheme="minorHAnsi"/>
          <w:b/>
          <w:bCs/>
          <w:sz w:val="28"/>
          <w:szCs w:val="28"/>
        </w:rPr>
      </w:pPr>
      <w:r w:rsidRPr="00987EEB">
        <w:rPr>
          <w:rFonts w:asciiTheme="minorHAnsi" w:hAnsiTheme="minorHAnsi" w:cstheme="minorHAnsi"/>
          <w:b/>
          <w:bCs/>
          <w:sz w:val="28"/>
          <w:szCs w:val="28"/>
        </w:rPr>
        <w:t>Wymogi podstawowe utworzenia pola namiotowego.</w:t>
      </w:r>
    </w:p>
    <w:p w14:paraId="711B9070" w14:textId="28549CD5" w:rsidR="008B7123" w:rsidRPr="00987EEB" w:rsidRDefault="00A74BC4" w:rsidP="00085661">
      <w:pPr>
        <w:pStyle w:val="Bezodstpw"/>
        <w:spacing w:line="276" w:lineRule="auto"/>
        <w:ind w:firstLine="360"/>
        <w:jc w:val="both"/>
        <w:rPr>
          <w:rFonts w:asciiTheme="minorHAnsi" w:hAnsiTheme="minorHAnsi" w:cstheme="minorHAnsi"/>
          <w:sz w:val="28"/>
          <w:szCs w:val="28"/>
        </w:rPr>
      </w:pPr>
      <w:r w:rsidRPr="00987EEB">
        <w:rPr>
          <w:rFonts w:asciiTheme="minorHAnsi" w:hAnsiTheme="minorHAnsi" w:cstheme="minorHAnsi"/>
          <w:sz w:val="28"/>
          <w:szCs w:val="28"/>
        </w:rPr>
        <w:t xml:space="preserve">Dla utworzenia pola namiotowego </w:t>
      </w:r>
      <w:r w:rsidR="00E4634E" w:rsidRPr="00987EEB">
        <w:rPr>
          <w:rFonts w:asciiTheme="minorHAnsi" w:hAnsiTheme="minorHAnsi" w:cstheme="minorHAnsi"/>
          <w:sz w:val="28"/>
          <w:szCs w:val="28"/>
        </w:rPr>
        <w:t xml:space="preserve">dla </w:t>
      </w:r>
      <w:r w:rsidRPr="00987EEB">
        <w:rPr>
          <w:rFonts w:asciiTheme="minorHAnsi" w:hAnsiTheme="minorHAnsi" w:cstheme="minorHAnsi"/>
          <w:sz w:val="28"/>
          <w:szCs w:val="28"/>
        </w:rPr>
        <w:t>osób z niepełnosprawnością</w:t>
      </w:r>
      <w:r w:rsidR="00E4634E" w:rsidRPr="00987EEB">
        <w:rPr>
          <w:rFonts w:asciiTheme="minorHAnsi" w:hAnsiTheme="minorHAnsi" w:cstheme="minorHAnsi"/>
          <w:sz w:val="28"/>
          <w:szCs w:val="28"/>
        </w:rPr>
        <w:t xml:space="preserve"> należy wybrać teren jak najbardziej płaski, który nie będzie posiadał znacznych utrudnień i nie będzie przez to wymagał budowania specjalnych pochylni/podjazdów </w:t>
      </w:r>
      <w:r w:rsidR="00E71A43" w:rsidRPr="00987EEB">
        <w:rPr>
          <w:rFonts w:asciiTheme="minorHAnsi" w:hAnsiTheme="minorHAnsi" w:cstheme="minorHAnsi"/>
          <w:sz w:val="28"/>
          <w:szCs w:val="28"/>
        </w:rPr>
        <w:t>wind, co</w:t>
      </w:r>
      <w:r w:rsidR="00E4634E" w:rsidRPr="00987EEB">
        <w:rPr>
          <w:rFonts w:asciiTheme="minorHAnsi" w:hAnsiTheme="minorHAnsi" w:cstheme="minorHAnsi"/>
          <w:sz w:val="28"/>
          <w:szCs w:val="28"/>
        </w:rPr>
        <w:t xml:space="preserve"> znacząco zwiększa cały koszt inwestycji. </w:t>
      </w:r>
      <w:r w:rsidR="008B7123" w:rsidRPr="00987EEB">
        <w:rPr>
          <w:rFonts w:asciiTheme="minorHAnsi" w:hAnsiTheme="minorHAnsi" w:cstheme="minorHAnsi"/>
          <w:sz w:val="28"/>
          <w:szCs w:val="28"/>
        </w:rPr>
        <w:t>Bardzo ważne jest skorzystanie z zapisów dotyczących projektowania uniwersalnego zgodnie z art. 2 Konwencji ONZ z 13 grudnia 2006 r. o prawach osób niepełnosprawnych, gdzie projektowanie uniwersalne dotyczy rozwiązań, które są użyteczne w jak największym zakresie dla wszystkich, bez potrzeby adaptacji lub specjalistycznych zmian.</w:t>
      </w:r>
      <w:r w:rsidR="001A71C8" w:rsidRPr="00987EEB">
        <w:rPr>
          <w:rFonts w:asciiTheme="minorHAnsi" w:hAnsiTheme="minorHAnsi" w:cstheme="minorHAnsi"/>
          <w:sz w:val="28"/>
          <w:szCs w:val="28"/>
        </w:rPr>
        <w:t xml:space="preserve"> </w:t>
      </w:r>
    </w:p>
    <w:p w14:paraId="7D606E9E" w14:textId="1FF9C2D6" w:rsidR="007B3855" w:rsidRPr="00987EEB" w:rsidRDefault="00144E84" w:rsidP="00B84703">
      <w:pPr>
        <w:pStyle w:val="Bezodstpw"/>
        <w:spacing w:line="276" w:lineRule="auto"/>
        <w:ind w:firstLine="360"/>
        <w:jc w:val="both"/>
        <w:rPr>
          <w:rFonts w:asciiTheme="minorHAnsi" w:hAnsiTheme="minorHAnsi" w:cstheme="minorHAnsi"/>
          <w:b/>
          <w:noProof/>
          <w:sz w:val="28"/>
          <w:szCs w:val="28"/>
          <w:lang w:eastAsia="pl-PL"/>
        </w:rPr>
      </w:pPr>
      <w:r w:rsidRPr="00987EEB">
        <w:rPr>
          <w:rFonts w:asciiTheme="minorHAnsi" w:hAnsiTheme="minorHAnsi" w:cstheme="minorHAnsi"/>
          <w:b/>
          <w:i/>
          <w:sz w:val="28"/>
          <w:szCs w:val="28"/>
        </w:rPr>
        <w:lastRenderedPageBreak/>
        <w:t>Zdjęcie nr 1</w:t>
      </w:r>
      <w:r w:rsidR="00B84703" w:rsidRPr="00987EEB">
        <w:rPr>
          <w:rFonts w:asciiTheme="minorHAnsi" w:hAnsiTheme="minorHAnsi" w:cstheme="minorHAnsi"/>
          <w:b/>
          <w:i/>
          <w:sz w:val="28"/>
          <w:szCs w:val="28"/>
        </w:rPr>
        <w:t xml:space="preserve"> i 2</w:t>
      </w:r>
      <w:r w:rsidRPr="00987EEB">
        <w:rPr>
          <w:rFonts w:asciiTheme="minorHAnsi" w:hAnsiTheme="minorHAnsi" w:cstheme="minorHAnsi"/>
          <w:b/>
          <w:i/>
          <w:sz w:val="28"/>
          <w:szCs w:val="28"/>
        </w:rPr>
        <w:t>. Obiekt główny z terenem planu terenów zielonych.</w:t>
      </w:r>
      <w:r w:rsidRPr="00987EEB">
        <w:rPr>
          <w:rFonts w:asciiTheme="minorHAnsi" w:hAnsiTheme="minorHAnsi" w:cstheme="minorHAnsi"/>
          <w:i/>
          <w:sz w:val="28"/>
          <w:szCs w:val="28"/>
        </w:rPr>
        <w:t xml:space="preserve"> Foto Daniel Jakubowski</w:t>
      </w:r>
      <w:r w:rsidR="007B3855" w:rsidRPr="00987EEB">
        <w:rPr>
          <w:rFonts w:asciiTheme="minorHAnsi" w:hAnsiTheme="minorHAnsi" w:cstheme="minorHAnsi"/>
          <w:i/>
          <w:noProof/>
          <w:sz w:val="28"/>
          <w:szCs w:val="28"/>
          <w:lang w:eastAsia="pl-PL"/>
        </w:rPr>
        <w:t>.</w:t>
      </w:r>
      <w:r w:rsidR="007B3855" w:rsidRPr="00987EEB">
        <w:rPr>
          <w:rFonts w:asciiTheme="minorHAnsi" w:hAnsiTheme="minorHAnsi" w:cstheme="minorHAnsi"/>
          <w:b/>
          <w:noProof/>
          <w:sz w:val="28"/>
          <w:szCs w:val="28"/>
          <w:lang w:eastAsia="pl-PL"/>
        </w:rPr>
        <w:t xml:space="preserve">  </w:t>
      </w:r>
    </w:p>
    <w:p w14:paraId="07630E03" w14:textId="77777777" w:rsidR="00B84703" w:rsidRPr="00987EEB" w:rsidRDefault="007B3855" w:rsidP="008B15A3">
      <w:pPr>
        <w:pStyle w:val="Bezodstpw"/>
        <w:spacing w:line="276" w:lineRule="auto"/>
        <w:ind w:firstLine="360"/>
        <w:rPr>
          <w:rFonts w:asciiTheme="minorHAnsi" w:hAnsiTheme="minorHAnsi" w:cstheme="minorHAnsi"/>
          <w:sz w:val="28"/>
          <w:szCs w:val="28"/>
        </w:rPr>
      </w:pPr>
      <w:r w:rsidRPr="00987EEB">
        <w:rPr>
          <w:rFonts w:asciiTheme="minorHAnsi" w:hAnsiTheme="minorHAnsi" w:cstheme="minorHAnsi"/>
          <w:noProof/>
          <w:sz w:val="28"/>
          <w:szCs w:val="28"/>
          <w:lang w:eastAsia="pl-PL"/>
        </w:rPr>
        <w:drawing>
          <wp:inline distT="0" distB="0" distL="0" distR="0" wp14:anchorId="5ADF2BFA" wp14:editId="73F20CA0">
            <wp:extent cx="5884090" cy="3307715"/>
            <wp:effectExtent l="0" t="0" r="2540" b="6985"/>
            <wp:docPr id="1" name="Obraz 1" descr="C:\Users\zazca\Desktop\ośrod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zca\Desktop\ośrode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5819" cy="3308687"/>
                    </a:xfrm>
                    <a:prstGeom prst="rect">
                      <a:avLst/>
                    </a:prstGeom>
                    <a:noFill/>
                    <a:ln>
                      <a:noFill/>
                    </a:ln>
                  </pic:spPr>
                </pic:pic>
              </a:graphicData>
            </a:graphic>
          </wp:inline>
        </w:drawing>
      </w:r>
    </w:p>
    <w:p w14:paraId="4464046E" w14:textId="77777777" w:rsidR="00B84703" w:rsidRPr="00987EEB" w:rsidRDefault="00B84703" w:rsidP="008B15A3">
      <w:pPr>
        <w:pStyle w:val="Bezodstpw"/>
        <w:spacing w:line="276" w:lineRule="auto"/>
        <w:ind w:firstLine="360"/>
        <w:rPr>
          <w:rFonts w:asciiTheme="minorHAnsi" w:hAnsiTheme="minorHAnsi" w:cstheme="minorHAnsi"/>
          <w:sz w:val="28"/>
          <w:szCs w:val="28"/>
        </w:rPr>
      </w:pPr>
    </w:p>
    <w:p w14:paraId="288B8E68" w14:textId="7E1D481A" w:rsidR="000F46F4" w:rsidRPr="00987EEB" w:rsidRDefault="00BB760E" w:rsidP="008B15A3">
      <w:pPr>
        <w:pStyle w:val="Bezodstpw"/>
        <w:spacing w:line="276" w:lineRule="auto"/>
        <w:ind w:firstLine="360"/>
        <w:rPr>
          <w:rFonts w:asciiTheme="minorHAnsi" w:hAnsiTheme="minorHAnsi" w:cstheme="minorHAnsi"/>
          <w:sz w:val="28"/>
          <w:szCs w:val="28"/>
        </w:rPr>
      </w:pPr>
      <w:r w:rsidRPr="00987EEB">
        <w:rPr>
          <w:rFonts w:asciiTheme="minorHAnsi" w:hAnsiTheme="minorHAnsi" w:cstheme="minorHAnsi"/>
          <w:noProof/>
          <w:sz w:val="28"/>
          <w:szCs w:val="28"/>
          <w:lang w:eastAsia="pl-PL"/>
        </w:rPr>
        <w:drawing>
          <wp:inline distT="0" distB="0" distL="0" distR="0" wp14:anchorId="3611E733" wp14:editId="182A4257">
            <wp:extent cx="5883910" cy="3352475"/>
            <wp:effectExtent l="0" t="0" r="2540" b="635"/>
            <wp:docPr id="30" name="Obraz 30" descr="C:\Users\zazca\Desktop\obiekt z gó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zca\Desktop\obiekt z gór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92883" cy="3357587"/>
                    </a:xfrm>
                    <a:prstGeom prst="rect">
                      <a:avLst/>
                    </a:prstGeom>
                    <a:noFill/>
                    <a:ln>
                      <a:noFill/>
                    </a:ln>
                  </pic:spPr>
                </pic:pic>
              </a:graphicData>
            </a:graphic>
          </wp:inline>
        </w:drawing>
      </w:r>
    </w:p>
    <w:p w14:paraId="44DD047D" w14:textId="30EED226" w:rsidR="001A71C8" w:rsidRPr="00987EEB" w:rsidRDefault="001A71C8" w:rsidP="002601FE">
      <w:pPr>
        <w:pStyle w:val="Nagwek1"/>
        <w:numPr>
          <w:ilvl w:val="0"/>
          <w:numId w:val="8"/>
        </w:numPr>
        <w:ind w:left="567" w:hanging="574"/>
        <w:jc w:val="both"/>
        <w:rPr>
          <w:rFonts w:asciiTheme="minorHAnsi" w:hAnsiTheme="minorHAnsi" w:cstheme="minorHAnsi"/>
          <w:color w:val="auto"/>
        </w:rPr>
      </w:pPr>
      <w:bookmarkStart w:id="3" w:name="_Toc110702465"/>
      <w:r w:rsidRPr="00987EEB">
        <w:rPr>
          <w:rFonts w:asciiTheme="minorHAnsi" w:hAnsiTheme="minorHAnsi" w:cstheme="minorHAnsi"/>
          <w:color w:val="auto"/>
        </w:rPr>
        <w:lastRenderedPageBreak/>
        <w:t xml:space="preserve">Rodzaje poszczególnych niepełnosprawności uwzględnione </w:t>
      </w:r>
      <w:r w:rsidR="00085661" w:rsidRPr="00987EEB">
        <w:rPr>
          <w:rFonts w:asciiTheme="minorHAnsi" w:hAnsiTheme="minorHAnsi" w:cstheme="minorHAnsi"/>
          <w:color w:val="auto"/>
        </w:rPr>
        <w:br/>
      </w:r>
      <w:r w:rsidRPr="00987EEB">
        <w:rPr>
          <w:rFonts w:asciiTheme="minorHAnsi" w:hAnsiTheme="minorHAnsi" w:cstheme="minorHAnsi"/>
          <w:color w:val="auto"/>
        </w:rPr>
        <w:t>w standardzie pola namiotowego.</w:t>
      </w:r>
      <w:bookmarkEnd w:id="3"/>
    </w:p>
    <w:p w14:paraId="6E50C8BF" w14:textId="46602CF7" w:rsidR="00B1698E" w:rsidRPr="00987EEB" w:rsidRDefault="001A71C8" w:rsidP="002601FE">
      <w:pPr>
        <w:pStyle w:val="Nagwek1"/>
        <w:numPr>
          <w:ilvl w:val="1"/>
          <w:numId w:val="8"/>
        </w:numPr>
        <w:ind w:left="567" w:hanging="567"/>
        <w:jc w:val="both"/>
        <w:rPr>
          <w:rFonts w:asciiTheme="minorHAnsi" w:hAnsiTheme="minorHAnsi" w:cstheme="minorHAnsi"/>
          <w:color w:val="auto"/>
        </w:rPr>
      </w:pPr>
      <w:bookmarkStart w:id="4" w:name="_Toc110702466"/>
      <w:r w:rsidRPr="00987EEB">
        <w:rPr>
          <w:rFonts w:asciiTheme="minorHAnsi" w:hAnsiTheme="minorHAnsi" w:cstheme="minorHAnsi"/>
          <w:color w:val="auto"/>
        </w:rPr>
        <w:t>Osoby o ograniczonej percepcji.</w:t>
      </w:r>
      <w:bookmarkEnd w:id="4"/>
      <w:r w:rsidRPr="00987EEB">
        <w:rPr>
          <w:rFonts w:asciiTheme="minorHAnsi" w:hAnsiTheme="minorHAnsi" w:cstheme="minorHAnsi"/>
          <w:color w:val="auto"/>
        </w:rPr>
        <w:t xml:space="preserve"> </w:t>
      </w:r>
    </w:p>
    <w:p w14:paraId="6224EC11" w14:textId="0FC0AD0B" w:rsidR="00B1698E" w:rsidRPr="00987EEB" w:rsidRDefault="00B1698E" w:rsidP="00521128">
      <w:pPr>
        <w:pStyle w:val="Nagwek1"/>
        <w:spacing w:before="0"/>
        <w:jc w:val="both"/>
        <w:rPr>
          <w:rFonts w:asciiTheme="minorHAnsi" w:hAnsiTheme="minorHAnsi" w:cstheme="minorHAnsi"/>
          <w:b w:val="0"/>
          <w:color w:val="auto"/>
        </w:rPr>
      </w:pPr>
      <w:bookmarkStart w:id="5" w:name="_Toc110702467"/>
      <w:r w:rsidRPr="00987EEB">
        <w:rPr>
          <w:rFonts w:asciiTheme="minorHAnsi" w:hAnsiTheme="minorHAnsi" w:cstheme="minorHAnsi"/>
          <w:b w:val="0"/>
          <w:color w:val="auto"/>
        </w:rPr>
        <w:t>Osoby te posiadają</w:t>
      </w:r>
      <w:r w:rsidR="001A71C8" w:rsidRPr="00987EEB">
        <w:rPr>
          <w:rFonts w:asciiTheme="minorHAnsi" w:hAnsiTheme="minorHAnsi" w:cstheme="minorHAnsi"/>
          <w:b w:val="0"/>
          <w:color w:val="auto"/>
        </w:rPr>
        <w:t xml:space="preserve"> zaburzenie w funkcjonowaniu jednego lub wielu receptorów zmysłów człowieka, utrudniające postrzeganie otoczenia </w:t>
      </w:r>
      <w:r w:rsidR="00521128" w:rsidRPr="00987EEB">
        <w:rPr>
          <w:rFonts w:asciiTheme="minorHAnsi" w:hAnsiTheme="minorHAnsi" w:cstheme="minorHAnsi"/>
          <w:b w:val="0"/>
          <w:color w:val="auto"/>
        </w:rPr>
        <w:br/>
      </w:r>
      <w:r w:rsidR="001A71C8" w:rsidRPr="00987EEB">
        <w:rPr>
          <w:rFonts w:asciiTheme="minorHAnsi" w:hAnsiTheme="minorHAnsi" w:cstheme="minorHAnsi"/>
          <w:b w:val="0"/>
          <w:color w:val="auto"/>
        </w:rPr>
        <w:t>i samodzielne poruszanie się.</w:t>
      </w:r>
      <w:bookmarkEnd w:id="5"/>
    </w:p>
    <w:p w14:paraId="4E0CB0A9" w14:textId="77777777" w:rsidR="00B1698E" w:rsidRPr="00987EEB" w:rsidRDefault="00B1698E" w:rsidP="00521128">
      <w:pPr>
        <w:jc w:val="both"/>
        <w:rPr>
          <w:rFonts w:asciiTheme="minorHAnsi" w:hAnsiTheme="minorHAnsi" w:cstheme="minorHAnsi"/>
          <w:sz w:val="28"/>
          <w:szCs w:val="28"/>
        </w:rPr>
      </w:pPr>
    </w:p>
    <w:p w14:paraId="35D8D02C" w14:textId="2860D2D7" w:rsidR="001A71C8" w:rsidRPr="00987EEB" w:rsidRDefault="001A71C8" w:rsidP="00521128">
      <w:pPr>
        <w:pStyle w:val="Nagwek1"/>
        <w:spacing w:before="0"/>
        <w:jc w:val="both"/>
        <w:rPr>
          <w:rFonts w:asciiTheme="minorHAnsi" w:hAnsiTheme="minorHAnsi" w:cstheme="minorHAnsi"/>
          <w:color w:val="auto"/>
        </w:rPr>
      </w:pPr>
      <w:bookmarkStart w:id="6" w:name="_Toc110702468"/>
      <w:r w:rsidRPr="00987EEB">
        <w:rPr>
          <w:rFonts w:asciiTheme="minorHAnsi" w:hAnsiTheme="minorHAnsi" w:cstheme="minorHAnsi"/>
          <w:color w:val="auto"/>
        </w:rPr>
        <w:t>Ograniczenia w percepcji doświadczają:</w:t>
      </w:r>
      <w:bookmarkEnd w:id="6"/>
    </w:p>
    <w:p w14:paraId="01E3B4B7" w14:textId="77777777" w:rsidR="001A71C8" w:rsidRPr="00987EEB" w:rsidRDefault="001A71C8" w:rsidP="002601FE">
      <w:pPr>
        <w:pStyle w:val="Bezodstpw"/>
        <w:numPr>
          <w:ilvl w:val="0"/>
          <w:numId w:val="4"/>
        </w:numPr>
        <w:spacing w:line="276" w:lineRule="auto"/>
        <w:ind w:left="1134" w:hanging="708"/>
        <w:jc w:val="both"/>
        <w:rPr>
          <w:rFonts w:asciiTheme="minorHAnsi" w:hAnsiTheme="minorHAnsi" w:cstheme="minorHAnsi"/>
          <w:sz w:val="28"/>
          <w:szCs w:val="28"/>
        </w:rPr>
      </w:pPr>
      <w:r w:rsidRPr="00987EEB">
        <w:rPr>
          <w:rFonts w:asciiTheme="minorHAnsi" w:hAnsiTheme="minorHAnsi" w:cstheme="minorHAnsi"/>
          <w:sz w:val="28"/>
          <w:szCs w:val="28"/>
        </w:rPr>
        <w:t xml:space="preserve">osoby niewidome, </w:t>
      </w:r>
    </w:p>
    <w:p w14:paraId="5227B2E0" w14:textId="77777777" w:rsidR="001A71C8" w:rsidRPr="00987EEB" w:rsidRDefault="001A71C8" w:rsidP="002601FE">
      <w:pPr>
        <w:pStyle w:val="Bezodstpw"/>
        <w:numPr>
          <w:ilvl w:val="0"/>
          <w:numId w:val="4"/>
        </w:numPr>
        <w:spacing w:line="276" w:lineRule="auto"/>
        <w:ind w:left="1134" w:hanging="708"/>
        <w:jc w:val="both"/>
        <w:rPr>
          <w:rFonts w:asciiTheme="minorHAnsi" w:hAnsiTheme="minorHAnsi" w:cstheme="minorHAnsi"/>
          <w:sz w:val="28"/>
          <w:szCs w:val="28"/>
        </w:rPr>
      </w:pPr>
      <w:r w:rsidRPr="00987EEB">
        <w:rPr>
          <w:rFonts w:asciiTheme="minorHAnsi" w:hAnsiTheme="minorHAnsi" w:cstheme="minorHAnsi"/>
          <w:sz w:val="28"/>
          <w:szCs w:val="28"/>
        </w:rPr>
        <w:t xml:space="preserve">słabowidzące, </w:t>
      </w:r>
    </w:p>
    <w:p w14:paraId="7C23B3C1" w14:textId="77777777" w:rsidR="001A71C8" w:rsidRPr="00987EEB" w:rsidRDefault="001A71C8" w:rsidP="002601FE">
      <w:pPr>
        <w:pStyle w:val="Bezodstpw"/>
        <w:numPr>
          <w:ilvl w:val="0"/>
          <w:numId w:val="4"/>
        </w:numPr>
        <w:spacing w:line="276" w:lineRule="auto"/>
        <w:ind w:left="1134" w:hanging="708"/>
        <w:jc w:val="both"/>
        <w:rPr>
          <w:rFonts w:asciiTheme="minorHAnsi" w:hAnsiTheme="minorHAnsi" w:cstheme="minorHAnsi"/>
          <w:sz w:val="28"/>
          <w:szCs w:val="28"/>
        </w:rPr>
      </w:pPr>
      <w:r w:rsidRPr="00987EEB">
        <w:rPr>
          <w:rFonts w:asciiTheme="minorHAnsi" w:hAnsiTheme="minorHAnsi" w:cstheme="minorHAnsi"/>
          <w:sz w:val="28"/>
          <w:szCs w:val="28"/>
        </w:rPr>
        <w:t>głuche,</w:t>
      </w:r>
    </w:p>
    <w:p w14:paraId="100C18E3" w14:textId="4414AB29" w:rsidR="001A71C8" w:rsidRPr="00987EEB" w:rsidRDefault="001A71C8" w:rsidP="002601FE">
      <w:pPr>
        <w:pStyle w:val="Bezodstpw"/>
        <w:numPr>
          <w:ilvl w:val="0"/>
          <w:numId w:val="4"/>
        </w:numPr>
        <w:spacing w:line="276" w:lineRule="auto"/>
        <w:ind w:left="1134" w:hanging="708"/>
        <w:jc w:val="both"/>
        <w:rPr>
          <w:rFonts w:asciiTheme="minorHAnsi" w:hAnsiTheme="minorHAnsi" w:cstheme="minorHAnsi"/>
          <w:sz w:val="28"/>
          <w:szCs w:val="28"/>
        </w:rPr>
      </w:pPr>
      <w:r w:rsidRPr="00987EEB">
        <w:rPr>
          <w:rFonts w:asciiTheme="minorHAnsi" w:hAnsiTheme="minorHAnsi" w:cstheme="minorHAnsi"/>
          <w:sz w:val="28"/>
          <w:szCs w:val="28"/>
        </w:rPr>
        <w:t xml:space="preserve">niedosłyszące, </w:t>
      </w:r>
    </w:p>
    <w:p w14:paraId="0A4E534D" w14:textId="77777777" w:rsidR="001A71C8" w:rsidRPr="00987EEB" w:rsidRDefault="001A71C8" w:rsidP="002601FE">
      <w:pPr>
        <w:pStyle w:val="Bezodstpw"/>
        <w:numPr>
          <w:ilvl w:val="0"/>
          <w:numId w:val="4"/>
        </w:numPr>
        <w:spacing w:line="276" w:lineRule="auto"/>
        <w:ind w:left="1134" w:hanging="708"/>
        <w:jc w:val="both"/>
        <w:rPr>
          <w:rFonts w:asciiTheme="minorHAnsi" w:hAnsiTheme="minorHAnsi" w:cstheme="minorHAnsi"/>
          <w:sz w:val="28"/>
          <w:szCs w:val="28"/>
        </w:rPr>
      </w:pPr>
      <w:r w:rsidRPr="00987EEB">
        <w:rPr>
          <w:rFonts w:asciiTheme="minorHAnsi" w:hAnsiTheme="minorHAnsi" w:cstheme="minorHAnsi"/>
          <w:sz w:val="28"/>
          <w:szCs w:val="28"/>
        </w:rPr>
        <w:t xml:space="preserve">z zaburzeniami węchu, </w:t>
      </w:r>
    </w:p>
    <w:p w14:paraId="371A7AA1" w14:textId="30DD3885" w:rsidR="001A71C8" w:rsidRPr="00987EEB" w:rsidRDefault="001A71C8" w:rsidP="002601FE">
      <w:pPr>
        <w:pStyle w:val="Bezodstpw"/>
        <w:numPr>
          <w:ilvl w:val="0"/>
          <w:numId w:val="4"/>
        </w:numPr>
        <w:spacing w:line="276" w:lineRule="auto"/>
        <w:ind w:left="1134" w:hanging="708"/>
        <w:jc w:val="both"/>
        <w:rPr>
          <w:rFonts w:asciiTheme="minorHAnsi" w:hAnsiTheme="minorHAnsi" w:cstheme="minorHAnsi"/>
          <w:sz w:val="28"/>
          <w:szCs w:val="28"/>
        </w:rPr>
      </w:pPr>
      <w:r w:rsidRPr="00987EEB">
        <w:rPr>
          <w:rFonts w:asciiTheme="minorHAnsi" w:hAnsiTheme="minorHAnsi" w:cstheme="minorHAnsi"/>
          <w:sz w:val="28"/>
          <w:szCs w:val="28"/>
        </w:rPr>
        <w:t>osoby z niepełnosprawnością intelektualną.</w:t>
      </w:r>
    </w:p>
    <w:p w14:paraId="3A0C0300" w14:textId="1703533D" w:rsidR="00E82C03" w:rsidRPr="00987EEB" w:rsidRDefault="001A71C8" w:rsidP="002601FE">
      <w:pPr>
        <w:pStyle w:val="Nagwek1"/>
        <w:numPr>
          <w:ilvl w:val="1"/>
          <w:numId w:val="8"/>
        </w:numPr>
        <w:ind w:left="567" w:hanging="567"/>
        <w:jc w:val="both"/>
        <w:rPr>
          <w:rFonts w:asciiTheme="minorHAnsi" w:hAnsiTheme="minorHAnsi" w:cstheme="minorHAnsi"/>
          <w:color w:val="auto"/>
        </w:rPr>
      </w:pPr>
      <w:bookmarkStart w:id="7" w:name="_Toc110702469"/>
      <w:r w:rsidRPr="00987EEB">
        <w:rPr>
          <w:rFonts w:asciiTheme="minorHAnsi" w:hAnsiTheme="minorHAnsi" w:cstheme="minorHAnsi"/>
          <w:color w:val="auto"/>
        </w:rPr>
        <w:t xml:space="preserve">Osoby z ograniczeniami mobilności - </w:t>
      </w:r>
      <w:r w:rsidRPr="00987EEB">
        <w:rPr>
          <w:rFonts w:asciiTheme="minorHAnsi" w:hAnsiTheme="minorHAnsi" w:cstheme="minorHAnsi"/>
          <w:b w:val="0"/>
          <w:color w:val="auto"/>
        </w:rPr>
        <w:t>jest to fizyczne ograniczenie uniemożliwiające lub utrudniające prawidłowe poruszanie się.</w:t>
      </w:r>
      <w:bookmarkEnd w:id="7"/>
      <w:r w:rsidRPr="00987EEB">
        <w:rPr>
          <w:rFonts w:asciiTheme="minorHAnsi" w:hAnsiTheme="minorHAnsi" w:cstheme="minorHAnsi"/>
          <w:color w:val="auto"/>
        </w:rPr>
        <w:t xml:space="preserve"> </w:t>
      </w:r>
    </w:p>
    <w:p w14:paraId="70C4EEDE" w14:textId="77777777" w:rsidR="00B1698E" w:rsidRPr="00987EEB" w:rsidRDefault="00B1698E" w:rsidP="00521128">
      <w:pPr>
        <w:pStyle w:val="Bezodstpw"/>
        <w:spacing w:line="276" w:lineRule="auto"/>
        <w:ind w:left="426"/>
        <w:jc w:val="both"/>
        <w:rPr>
          <w:rFonts w:asciiTheme="minorHAnsi" w:hAnsiTheme="minorHAnsi" w:cstheme="minorHAnsi"/>
          <w:b/>
          <w:sz w:val="28"/>
          <w:szCs w:val="28"/>
        </w:rPr>
      </w:pPr>
    </w:p>
    <w:p w14:paraId="0770C5BC" w14:textId="294D6438" w:rsidR="00E82C03" w:rsidRPr="00987EEB" w:rsidRDefault="001A71C8" w:rsidP="00521128">
      <w:pPr>
        <w:pStyle w:val="Bezodstpw"/>
        <w:spacing w:line="276" w:lineRule="auto"/>
        <w:ind w:left="426"/>
        <w:jc w:val="both"/>
        <w:rPr>
          <w:rFonts w:asciiTheme="minorHAnsi" w:hAnsiTheme="minorHAnsi" w:cstheme="minorHAnsi"/>
          <w:b/>
          <w:sz w:val="28"/>
          <w:szCs w:val="28"/>
        </w:rPr>
      </w:pPr>
      <w:r w:rsidRPr="00987EEB">
        <w:rPr>
          <w:rFonts w:asciiTheme="minorHAnsi" w:hAnsiTheme="minorHAnsi" w:cstheme="minorHAnsi"/>
          <w:b/>
          <w:sz w:val="28"/>
          <w:szCs w:val="28"/>
        </w:rPr>
        <w:t>Ogranicz</w:t>
      </w:r>
      <w:r w:rsidR="006F7D5D" w:rsidRPr="00987EEB">
        <w:rPr>
          <w:rFonts w:asciiTheme="minorHAnsi" w:hAnsiTheme="minorHAnsi" w:cstheme="minorHAnsi"/>
          <w:b/>
          <w:sz w:val="28"/>
          <w:szCs w:val="28"/>
        </w:rPr>
        <w:t>enia mobilności doświadczają</w:t>
      </w:r>
      <w:r w:rsidRPr="00987EEB">
        <w:rPr>
          <w:rFonts w:asciiTheme="minorHAnsi" w:hAnsiTheme="minorHAnsi" w:cstheme="minorHAnsi"/>
          <w:b/>
          <w:sz w:val="28"/>
          <w:szCs w:val="28"/>
        </w:rPr>
        <w:t xml:space="preserve">: </w:t>
      </w:r>
    </w:p>
    <w:p w14:paraId="70A26729" w14:textId="5D824108" w:rsidR="00E82C03" w:rsidRPr="00987EEB" w:rsidRDefault="001A71C8" w:rsidP="002601FE">
      <w:pPr>
        <w:pStyle w:val="Bezodstpw"/>
        <w:numPr>
          <w:ilvl w:val="0"/>
          <w:numId w:val="5"/>
        </w:numPr>
        <w:spacing w:line="276" w:lineRule="auto"/>
        <w:ind w:left="993" w:hanging="567"/>
        <w:jc w:val="both"/>
        <w:rPr>
          <w:rFonts w:asciiTheme="minorHAnsi" w:hAnsiTheme="minorHAnsi" w:cstheme="minorHAnsi"/>
          <w:sz w:val="28"/>
          <w:szCs w:val="28"/>
        </w:rPr>
      </w:pPr>
      <w:r w:rsidRPr="00987EEB">
        <w:rPr>
          <w:rFonts w:asciiTheme="minorHAnsi" w:hAnsiTheme="minorHAnsi" w:cstheme="minorHAnsi"/>
          <w:sz w:val="28"/>
          <w:szCs w:val="28"/>
        </w:rPr>
        <w:t>osoby niepełnosprawne</w:t>
      </w:r>
      <w:r w:rsidR="00E82C03" w:rsidRPr="00987EEB">
        <w:rPr>
          <w:rFonts w:asciiTheme="minorHAnsi" w:hAnsiTheme="minorHAnsi" w:cstheme="minorHAnsi"/>
          <w:sz w:val="28"/>
          <w:szCs w:val="28"/>
        </w:rPr>
        <w:t xml:space="preserve"> </w:t>
      </w:r>
      <w:r w:rsidR="00BA0443" w:rsidRPr="00987EEB">
        <w:rPr>
          <w:rFonts w:asciiTheme="minorHAnsi" w:hAnsiTheme="minorHAnsi" w:cstheme="minorHAnsi"/>
          <w:sz w:val="28"/>
          <w:szCs w:val="28"/>
        </w:rPr>
        <w:t xml:space="preserve">ruchowo </w:t>
      </w:r>
      <w:r w:rsidRPr="00987EEB">
        <w:rPr>
          <w:rFonts w:asciiTheme="minorHAnsi" w:hAnsiTheme="minorHAnsi" w:cstheme="minorHAnsi"/>
          <w:sz w:val="28"/>
          <w:szCs w:val="28"/>
        </w:rPr>
        <w:t>poruszające się na wózkach, o kulach bądź</w:t>
      </w:r>
      <w:r w:rsidR="00E82C03" w:rsidRPr="00987EEB">
        <w:rPr>
          <w:rFonts w:asciiTheme="minorHAnsi" w:hAnsiTheme="minorHAnsi" w:cstheme="minorHAnsi"/>
          <w:sz w:val="28"/>
          <w:szCs w:val="28"/>
        </w:rPr>
        <w:t xml:space="preserve"> </w:t>
      </w:r>
      <w:r w:rsidRPr="00987EEB">
        <w:rPr>
          <w:rFonts w:asciiTheme="minorHAnsi" w:hAnsiTheme="minorHAnsi" w:cstheme="minorHAnsi"/>
          <w:sz w:val="28"/>
          <w:szCs w:val="28"/>
        </w:rPr>
        <w:t>balkonikach inwalidzkich,</w:t>
      </w:r>
    </w:p>
    <w:p w14:paraId="6CDF38F6" w14:textId="1D27C9B4" w:rsidR="00E82C03" w:rsidRPr="00987EEB" w:rsidRDefault="001A71C8" w:rsidP="002601FE">
      <w:pPr>
        <w:pStyle w:val="Bezodstpw"/>
        <w:numPr>
          <w:ilvl w:val="0"/>
          <w:numId w:val="5"/>
        </w:numPr>
        <w:spacing w:line="276" w:lineRule="auto"/>
        <w:ind w:left="993" w:hanging="567"/>
        <w:jc w:val="both"/>
        <w:rPr>
          <w:rFonts w:asciiTheme="minorHAnsi" w:hAnsiTheme="minorHAnsi" w:cstheme="minorHAnsi"/>
          <w:sz w:val="28"/>
          <w:szCs w:val="28"/>
        </w:rPr>
      </w:pPr>
      <w:r w:rsidRPr="00987EEB">
        <w:rPr>
          <w:rFonts w:asciiTheme="minorHAnsi" w:hAnsiTheme="minorHAnsi" w:cstheme="minorHAnsi"/>
          <w:sz w:val="28"/>
          <w:szCs w:val="28"/>
        </w:rPr>
        <w:t xml:space="preserve"> osoby częściowo sparaliżowane lub</w:t>
      </w:r>
      <w:r w:rsidR="00E82C03" w:rsidRPr="00987EEB">
        <w:rPr>
          <w:rFonts w:asciiTheme="minorHAnsi" w:hAnsiTheme="minorHAnsi" w:cstheme="minorHAnsi"/>
          <w:sz w:val="28"/>
          <w:szCs w:val="28"/>
        </w:rPr>
        <w:t xml:space="preserve"> </w:t>
      </w:r>
      <w:r w:rsidR="00BA0443" w:rsidRPr="00987EEB">
        <w:rPr>
          <w:rFonts w:asciiTheme="minorHAnsi" w:hAnsiTheme="minorHAnsi" w:cstheme="minorHAnsi"/>
          <w:sz w:val="28"/>
          <w:szCs w:val="28"/>
        </w:rPr>
        <w:t>z niedowładem kończyn</w:t>
      </w:r>
      <w:r w:rsidRPr="00987EEB">
        <w:rPr>
          <w:rFonts w:asciiTheme="minorHAnsi" w:hAnsiTheme="minorHAnsi" w:cstheme="minorHAnsi"/>
          <w:sz w:val="28"/>
          <w:szCs w:val="28"/>
        </w:rPr>
        <w:t xml:space="preserve">, </w:t>
      </w:r>
    </w:p>
    <w:p w14:paraId="136D7A53" w14:textId="77777777" w:rsidR="00E82C03" w:rsidRPr="00987EEB" w:rsidRDefault="001A71C8" w:rsidP="002601FE">
      <w:pPr>
        <w:pStyle w:val="Bezodstpw"/>
        <w:numPr>
          <w:ilvl w:val="0"/>
          <w:numId w:val="5"/>
        </w:numPr>
        <w:spacing w:line="276" w:lineRule="auto"/>
        <w:ind w:left="993" w:hanging="567"/>
        <w:jc w:val="both"/>
        <w:rPr>
          <w:rFonts w:asciiTheme="minorHAnsi" w:hAnsiTheme="minorHAnsi" w:cstheme="minorHAnsi"/>
          <w:sz w:val="28"/>
          <w:szCs w:val="28"/>
        </w:rPr>
      </w:pPr>
      <w:r w:rsidRPr="00987EEB">
        <w:rPr>
          <w:rFonts w:asciiTheme="minorHAnsi" w:hAnsiTheme="minorHAnsi" w:cstheme="minorHAnsi"/>
          <w:sz w:val="28"/>
          <w:szCs w:val="28"/>
        </w:rPr>
        <w:t>osoby starsze z problemami w poruszaniu</w:t>
      </w:r>
      <w:r w:rsidR="00E82C03" w:rsidRPr="00987EEB">
        <w:rPr>
          <w:rFonts w:asciiTheme="minorHAnsi" w:hAnsiTheme="minorHAnsi" w:cstheme="minorHAnsi"/>
          <w:sz w:val="28"/>
          <w:szCs w:val="28"/>
        </w:rPr>
        <w:t xml:space="preserve"> </w:t>
      </w:r>
      <w:r w:rsidRPr="00987EEB">
        <w:rPr>
          <w:rFonts w:asciiTheme="minorHAnsi" w:hAnsiTheme="minorHAnsi" w:cstheme="minorHAnsi"/>
          <w:sz w:val="28"/>
          <w:szCs w:val="28"/>
        </w:rPr>
        <w:t>się,</w:t>
      </w:r>
    </w:p>
    <w:p w14:paraId="4BBE2DC9" w14:textId="77777777" w:rsidR="00E82C03" w:rsidRPr="00987EEB" w:rsidRDefault="001A71C8" w:rsidP="002601FE">
      <w:pPr>
        <w:pStyle w:val="Bezodstpw"/>
        <w:numPr>
          <w:ilvl w:val="0"/>
          <w:numId w:val="5"/>
        </w:numPr>
        <w:spacing w:line="276" w:lineRule="auto"/>
        <w:ind w:left="993" w:hanging="567"/>
        <w:jc w:val="both"/>
        <w:rPr>
          <w:rFonts w:asciiTheme="minorHAnsi" w:hAnsiTheme="minorHAnsi" w:cstheme="minorHAnsi"/>
          <w:sz w:val="28"/>
          <w:szCs w:val="28"/>
        </w:rPr>
      </w:pPr>
      <w:r w:rsidRPr="00987EEB">
        <w:rPr>
          <w:rFonts w:asciiTheme="minorHAnsi" w:hAnsiTheme="minorHAnsi" w:cstheme="minorHAnsi"/>
          <w:sz w:val="28"/>
          <w:szCs w:val="28"/>
        </w:rPr>
        <w:t xml:space="preserve"> osoby otyłe i niskiego wzrostu, </w:t>
      </w:r>
    </w:p>
    <w:p w14:paraId="787C9F03" w14:textId="77777777" w:rsidR="00E82C03" w:rsidRPr="00987EEB" w:rsidRDefault="001A71C8" w:rsidP="002601FE">
      <w:pPr>
        <w:pStyle w:val="Bezodstpw"/>
        <w:numPr>
          <w:ilvl w:val="0"/>
          <w:numId w:val="5"/>
        </w:numPr>
        <w:spacing w:line="276" w:lineRule="auto"/>
        <w:ind w:left="993" w:hanging="567"/>
        <w:jc w:val="both"/>
        <w:rPr>
          <w:rFonts w:asciiTheme="minorHAnsi" w:hAnsiTheme="minorHAnsi" w:cstheme="minorHAnsi"/>
          <w:sz w:val="28"/>
          <w:szCs w:val="28"/>
        </w:rPr>
      </w:pPr>
      <w:r w:rsidRPr="00987EEB">
        <w:rPr>
          <w:rFonts w:asciiTheme="minorHAnsi" w:hAnsiTheme="minorHAnsi" w:cstheme="minorHAnsi"/>
          <w:sz w:val="28"/>
          <w:szCs w:val="28"/>
        </w:rPr>
        <w:t>osoby czasowo kontuzjowane,</w:t>
      </w:r>
    </w:p>
    <w:p w14:paraId="1A1DDDCA" w14:textId="1906D2C8" w:rsidR="001A71C8" w:rsidRPr="00987EEB" w:rsidRDefault="001A71C8" w:rsidP="002601FE">
      <w:pPr>
        <w:pStyle w:val="Bezodstpw"/>
        <w:numPr>
          <w:ilvl w:val="0"/>
          <w:numId w:val="5"/>
        </w:numPr>
        <w:spacing w:line="276" w:lineRule="auto"/>
        <w:ind w:left="993" w:hanging="567"/>
        <w:jc w:val="both"/>
        <w:rPr>
          <w:rFonts w:asciiTheme="minorHAnsi" w:hAnsiTheme="minorHAnsi" w:cstheme="minorHAnsi"/>
          <w:sz w:val="28"/>
          <w:szCs w:val="28"/>
        </w:rPr>
      </w:pPr>
      <w:r w:rsidRPr="00987EEB">
        <w:rPr>
          <w:rFonts w:asciiTheme="minorHAnsi" w:hAnsiTheme="minorHAnsi" w:cstheme="minorHAnsi"/>
          <w:sz w:val="28"/>
          <w:szCs w:val="28"/>
        </w:rPr>
        <w:t>inne osoby, które mają trudności</w:t>
      </w:r>
      <w:r w:rsidR="00E82C03" w:rsidRPr="00987EEB">
        <w:rPr>
          <w:rFonts w:asciiTheme="minorHAnsi" w:hAnsiTheme="minorHAnsi" w:cstheme="minorHAnsi"/>
          <w:sz w:val="28"/>
          <w:szCs w:val="28"/>
        </w:rPr>
        <w:t xml:space="preserve"> </w:t>
      </w:r>
      <w:r w:rsidRPr="00987EEB">
        <w:rPr>
          <w:rFonts w:asciiTheme="minorHAnsi" w:hAnsiTheme="minorHAnsi" w:cstheme="minorHAnsi"/>
          <w:sz w:val="28"/>
          <w:szCs w:val="28"/>
        </w:rPr>
        <w:t>w sprawnym przemieszczaniu się (np.: osoby z</w:t>
      </w:r>
      <w:r w:rsidR="00B1698E" w:rsidRPr="00987EEB">
        <w:rPr>
          <w:rFonts w:asciiTheme="minorHAnsi" w:hAnsiTheme="minorHAnsi" w:cstheme="minorHAnsi"/>
          <w:sz w:val="28"/>
          <w:szCs w:val="28"/>
        </w:rPr>
        <w:t> </w:t>
      </w:r>
      <w:r w:rsidRPr="00987EEB">
        <w:rPr>
          <w:rFonts w:asciiTheme="minorHAnsi" w:hAnsiTheme="minorHAnsi" w:cstheme="minorHAnsi"/>
          <w:sz w:val="28"/>
          <w:szCs w:val="28"/>
        </w:rPr>
        <w:t>nadciśnieniem);</w:t>
      </w:r>
    </w:p>
    <w:p w14:paraId="0266D311" w14:textId="7D73301C" w:rsidR="000F46F4" w:rsidRPr="00987EEB" w:rsidRDefault="000F46F4" w:rsidP="00521128">
      <w:pPr>
        <w:spacing w:after="0"/>
        <w:jc w:val="both"/>
        <w:rPr>
          <w:rFonts w:asciiTheme="minorHAnsi" w:hAnsiTheme="minorHAnsi" w:cstheme="minorHAnsi"/>
          <w:sz w:val="28"/>
          <w:szCs w:val="28"/>
        </w:rPr>
      </w:pPr>
      <w:r w:rsidRPr="00987EEB">
        <w:rPr>
          <w:rFonts w:asciiTheme="minorHAnsi" w:hAnsiTheme="minorHAnsi" w:cstheme="minorHAnsi"/>
          <w:sz w:val="28"/>
          <w:szCs w:val="28"/>
        </w:rPr>
        <w:br w:type="page"/>
      </w:r>
    </w:p>
    <w:p w14:paraId="31BE29AD" w14:textId="1F5A29F3" w:rsidR="0099011C" w:rsidRPr="00987EEB" w:rsidRDefault="0099011C" w:rsidP="002601FE">
      <w:pPr>
        <w:pStyle w:val="Nagwek1"/>
        <w:numPr>
          <w:ilvl w:val="0"/>
          <w:numId w:val="8"/>
        </w:numPr>
        <w:ind w:left="567" w:hanging="574"/>
        <w:rPr>
          <w:rFonts w:asciiTheme="minorHAnsi" w:hAnsiTheme="minorHAnsi" w:cstheme="minorHAnsi"/>
          <w:b w:val="0"/>
          <w:color w:val="auto"/>
        </w:rPr>
      </w:pPr>
      <w:bookmarkStart w:id="8" w:name="_Toc110702470"/>
      <w:r w:rsidRPr="00987EEB">
        <w:rPr>
          <w:rFonts w:asciiTheme="minorHAnsi" w:hAnsiTheme="minorHAnsi" w:cstheme="minorHAnsi"/>
          <w:color w:val="auto"/>
        </w:rPr>
        <w:lastRenderedPageBreak/>
        <w:t>Opisy poszczególnych elementów infrastruktury z uwzględnieniem dostępności dla rodzajów schorzeń osób niepełnosprawnych.</w:t>
      </w:r>
      <w:bookmarkEnd w:id="8"/>
      <w:r w:rsidRPr="00987EEB">
        <w:rPr>
          <w:rFonts w:asciiTheme="minorHAnsi" w:hAnsiTheme="minorHAnsi" w:cstheme="minorHAnsi"/>
          <w:color w:val="auto"/>
        </w:rPr>
        <w:t xml:space="preserve"> </w:t>
      </w:r>
      <w:r w:rsidR="001B2858" w:rsidRPr="00987EEB">
        <w:rPr>
          <w:rFonts w:asciiTheme="minorHAnsi" w:hAnsiTheme="minorHAnsi" w:cstheme="minorHAnsi"/>
          <w:color w:val="auto"/>
        </w:rPr>
        <w:t xml:space="preserve"> </w:t>
      </w:r>
    </w:p>
    <w:p w14:paraId="2065A9E7" w14:textId="77777777" w:rsidR="00D55383" w:rsidRPr="00987EEB" w:rsidRDefault="00D55383" w:rsidP="008B15A3">
      <w:pPr>
        <w:pStyle w:val="Bezodstpw"/>
        <w:spacing w:line="276" w:lineRule="auto"/>
        <w:rPr>
          <w:rFonts w:asciiTheme="minorHAnsi" w:hAnsiTheme="minorHAnsi" w:cstheme="minorHAnsi"/>
          <w:sz w:val="28"/>
          <w:szCs w:val="28"/>
        </w:rPr>
      </w:pPr>
    </w:p>
    <w:p w14:paraId="52255646" w14:textId="66D02B98" w:rsidR="00ED51F3" w:rsidRPr="00987EEB" w:rsidRDefault="00ED51F3" w:rsidP="00521128">
      <w:pPr>
        <w:pStyle w:val="Bezodstpw"/>
        <w:spacing w:line="276" w:lineRule="auto"/>
        <w:ind w:firstLine="567"/>
        <w:jc w:val="both"/>
        <w:rPr>
          <w:rFonts w:asciiTheme="minorHAnsi" w:hAnsiTheme="minorHAnsi" w:cstheme="minorHAnsi"/>
          <w:sz w:val="28"/>
          <w:szCs w:val="28"/>
        </w:rPr>
      </w:pPr>
      <w:r w:rsidRPr="00987EEB">
        <w:rPr>
          <w:rFonts w:asciiTheme="minorHAnsi" w:hAnsiTheme="minorHAnsi" w:cstheme="minorHAnsi"/>
          <w:sz w:val="28"/>
          <w:szCs w:val="28"/>
        </w:rPr>
        <w:t xml:space="preserve">Konwencja ONZ o Prawach Osób Niepełnosprawnych przyjęta została przez Zgromadzenie Ogólne Narodów Zjednoczonych 13 grudnia 2006 roku, </w:t>
      </w:r>
      <w:r w:rsidR="00521128" w:rsidRPr="00987EEB">
        <w:rPr>
          <w:rFonts w:asciiTheme="minorHAnsi" w:hAnsiTheme="minorHAnsi" w:cstheme="minorHAnsi"/>
          <w:sz w:val="28"/>
          <w:szCs w:val="28"/>
        </w:rPr>
        <w:br/>
      </w:r>
      <w:r w:rsidRPr="00987EEB">
        <w:rPr>
          <w:rFonts w:asciiTheme="minorHAnsi" w:hAnsiTheme="minorHAnsi" w:cstheme="minorHAnsi"/>
          <w:sz w:val="28"/>
          <w:szCs w:val="28"/>
        </w:rPr>
        <w:t xml:space="preserve">a rząd Polski podpisał ją 20 marca 2007 r. Ratyfikacja Konwencji przez Polskę miała miejsce 6 września 2012r. Konwencja ta nakłada obowiązek równania dostępu do środowiska fizycznego, środków transportu, informacji </w:t>
      </w:r>
      <w:r w:rsidR="00521128" w:rsidRPr="00987EEB">
        <w:rPr>
          <w:rFonts w:asciiTheme="minorHAnsi" w:hAnsiTheme="minorHAnsi" w:cstheme="minorHAnsi"/>
          <w:sz w:val="28"/>
          <w:szCs w:val="28"/>
        </w:rPr>
        <w:br/>
      </w:r>
      <w:r w:rsidRPr="00987EEB">
        <w:rPr>
          <w:rFonts w:asciiTheme="minorHAnsi" w:hAnsiTheme="minorHAnsi" w:cstheme="minorHAnsi"/>
          <w:sz w:val="28"/>
          <w:szCs w:val="28"/>
        </w:rPr>
        <w:t>i komunikacji, w tym technologii i systemów informacyjno-komunikacyjnych, a</w:t>
      </w:r>
      <w:r w:rsidR="00D55383" w:rsidRPr="00987EEB">
        <w:rPr>
          <w:rFonts w:asciiTheme="minorHAnsi" w:hAnsiTheme="minorHAnsi" w:cstheme="minorHAnsi"/>
          <w:sz w:val="28"/>
          <w:szCs w:val="28"/>
        </w:rPr>
        <w:t> </w:t>
      </w:r>
      <w:r w:rsidRPr="00987EEB">
        <w:rPr>
          <w:rFonts w:asciiTheme="minorHAnsi" w:hAnsiTheme="minorHAnsi" w:cstheme="minorHAnsi"/>
          <w:sz w:val="28"/>
          <w:szCs w:val="28"/>
        </w:rPr>
        <w:t>także do innych urządzeń i usług, powszechnie dostępnych lub powszechnie zapewnianych, zarówno na obszarach miejskich, jak i wiejskich poprzez rozpoznanie i eliminację barier w</w:t>
      </w:r>
      <w:r w:rsidR="00D55383" w:rsidRPr="00987EEB">
        <w:rPr>
          <w:rFonts w:asciiTheme="minorHAnsi" w:hAnsiTheme="minorHAnsi" w:cstheme="minorHAnsi"/>
          <w:sz w:val="28"/>
          <w:szCs w:val="28"/>
        </w:rPr>
        <w:t> </w:t>
      </w:r>
      <w:r w:rsidRPr="00987EEB">
        <w:rPr>
          <w:rFonts w:asciiTheme="minorHAnsi" w:hAnsiTheme="minorHAnsi" w:cstheme="minorHAnsi"/>
          <w:sz w:val="28"/>
          <w:szCs w:val="28"/>
        </w:rPr>
        <w:t xml:space="preserve">zakresie dostępności. Co bardzo ważne konwencja nie wskazuje konkretnych standardów wykonania ww. zadań </w:t>
      </w:r>
      <w:r w:rsidR="00521128" w:rsidRPr="00987EEB">
        <w:rPr>
          <w:rFonts w:asciiTheme="minorHAnsi" w:hAnsiTheme="minorHAnsi" w:cstheme="minorHAnsi"/>
          <w:sz w:val="28"/>
          <w:szCs w:val="28"/>
        </w:rPr>
        <w:br/>
      </w:r>
      <w:r w:rsidRPr="00987EEB">
        <w:rPr>
          <w:rFonts w:asciiTheme="minorHAnsi" w:hAnsiTheme="minorHAnsi" w:cstheme="minorHAnsi"/>
          <w:sz w:val="28"/>
          <w:szCs w:val="28"/>
        </w:rPr>
        <w:t xml:space="preserve">z wyjątkiem konieczności używania w obiektach użyteczności publicznej oznaczeń w alfabecie Braille’a. Dla celów osiągnięcia powyższych postulatów stosuje się zasady projektowania uniwersalnego, czyli projektowania produktów, środowiska, programów i usług w taki sposób, by były użyteczne dla wszystkich, w możliwie największym stopniu, bez potrzeby adaptacji lub specjalistycznego projektowania. Uniwersalne projektowanie nie wyklucza możliwości zapewniania dodatkowych udogodnień dla szczególnych grup osób </w:t>
      </w:r>
      <w:r w:rsidR="00521128" w:rsidRPr="00987EEB">
        <w:rPr>
          <w:rFonts w:asciiTheme="minorHAnsi" w:hAnsiTheme="minorHAnsi" w:cstheme="minorHAnsi"/>
          <w:sz w:val="28"/>
          <w:szCs w:val="28"/>
        </w:rPr>
        <w:br/>
      </w:r>
      <w:r w:rsidRPr="00987EEB">
        <w:rPr>
          <w:rFonts w:asciiTheme="minorHAnsi" w:hAnsiTheme="minorHAnsi" w:cstheme="minorHAnsi"/>
          <w:sz w:val="28"/>
          <w:szCs w:val="28"/>
        </w:rPr>
        <w:t>z niepełnosprawnościami, jeżeli jest to potrzebne. W</w:t>
      </w:r>
      <w:r w:rsidR="00D55383" w:rsidRPr="00987EEB">
        <w:rPr>
          <w:rFonts w:asciiTheme="minorHAnsi" w:hAnsiTheme="minorHAnsi" w:cstheme="minorHAnsi"/>
          <w:sz w:val="28"/>
          <w:szCs w:val="28"/>
        </w:rPr>
        <w:t> </w:t>
      </w:r>
      <w:r w:rsidRPr="00987EEB">
        <w:rPr>
          <w:rFonts w:asciiTheme="minorHAnsi" w:hAnsiTheme="minorHAnsi" w:cstheme="minorHAnsi"/>
          <w:sz w:val="28"/>
          <w:szCs w:val="28"/>
        </w:rPr>
        <w:t>szczególności jest to wymagane przy realizacji inwestycji finansowanych ze środków europejskich.</w:t>
      </w:r>
    </w:p>
    <w:p w14:paraId="6D1A8F76" w14:textId="4409E8DB" w:rsidR="007A6B01" w:rsidRPr="00987EEB" w:rsidRDefault="0099011C" w:rsidP="002601FE">
      <w:pPr>
        <w:pStyle w:val="Nagwek1"/>
        <w:numPr>
          <w:ilvl w:val="1"/>
          <w:numId w:val="8"/>
        </w:numPr>
        <w:ind w:left="567" w:hanging="567"/>
        <w:rPr>
          <w:rFonts w:asciiTheme="minorHAnsi" w:hAnsiTheme="minorHAnsi" w:cstheme="minorHAnsi"/>
          <w:color w:val="auto"/>
        </w:rPr>
      </w:pPr>
      <w:bookmarkStart w:id="9" w:name="_Toc110702471"/>
      <w:r w:rsidRPr="00987EEB">
        <w:rPr>
          <w:rFonts w:asciiTheme="minorHAnsi" w:hAnsiTheme="minorHAnsi" w:cstheme="minorHAnsi"/>
          <w:color w:val="auto"/>
        </w:rPr>
        <w:t xml:space="preserve">Zabezpieczenie </w:t>
      </w:r>
      <w:r w:rsidR="00A51CDC" w:rsidRPr="00987EEB">
        <w:rPr>
          <w:rFonts w:asciiTheme="minorHAnsi" w:hAnsiTheme="minorHAnsi" w:cstheme="minorHAnsi"/>
          <w:color w:val="auto"/>
        </w:rPr>
        <w:t xml:space="preserve">i oznaczenie </w:t>
      </w:r>
      <w:r w:rsidRPr="00987EEB">
        <w:rPr>
          <w:rFonts w:asciiTheme="minorHAnsi" w:hAnsiTheme="minorHAnsi" w:cstheme="minorHAnsi"/>
          <w:color w:val="auto"/>
        </w:rPr>
        <w:t>terenu</w:t>
      </w:r>
      <w:r w:rsidR="006F7D5D" w:rsidRPr="00987EEB">
        <w:rPr>
          <w:rFonts w:asciiTheme="minorHAnsi" w:hAnsiTheme="minorHAnsi" w:cstheme="minorHAnsi"/>
          <w:color w:val="auto"/>
        </w:rPr>
        <w:t>.</w:t>
      </w:r>
      <w:bookmarkEnd w:id="9"/>
    </w:p>
    <w:p w14:paraId="4628E3CE" w14:textId="421F6E34" w:rsidR="00A51CDC" w:rsidRPr="00987EEB" w:rsidRDefault="008B7123" w:rsidP="00521128">
      <w:pPr>
        <w:pStyle w:val="Bezodstpw"/>
        <w:spacing w:line="276" w:lineRule="auto"/>
        <w:ind w:firstLine="567"/>
        <w:jc w:val="both"/>
        <w:rPr>
          <w:rFonts w:asciiTheme="minorHAnsi" w:hAnsiTheme="minorHAnsi" w:cstheme="minorHAnsi"/>
          <w:sz w:val="28"/>
          <w:szCs w:val="28"/>
        </w:rPr>
      </w:pPr>
      <w:r w:rsidRPr="00987EEB">
        <w:rPr>
          <w:rFonts w:asciiTheme="minorHAnsi" w:hAnsiTheme="minorHAnsi" w:cstheme="minorHAnsi"/>
          <w:sz w:val="28"/>
          <w:szCs w:val="28"/>
        </w:rPr>
        <w:t xml:space="preserve">Teren pola namiotowego musi posiadać ogrodzenie. Wejście na jego teren musi być odpowiednio oznakowane poprzez umieszczenie widocznego </w:t>
      </w:r>
      <w:r w:rsidR="00521128" w:rsidRPr="00987EEB">
        <w:rPr>
          <w:rFonts w:asciiTheme="minorHAnsi" w:hAnsiTheme="minorHAnsi" w:cstheme="minorHAnsi"/>
          <w:sz w:val="28"/>
          <w:szCs w:val="28"/>
        </w:rPr>
        <w:br/>
      </w:r>
      <w:r w:rsidRPr="00987EEB">
        <w:rPr>
          <w:rFonts w:asciiTheme="minorHAnsi" w:hAnsiTheme="minorHAnsi" w:cstheme="minorHAnsi"/>
          <w:sz w:val="28"/>
          <w:szCs w:val="28"/>
        </w:rPr>
        <w:t xml:space="preserve">i czytelnego szyldu informacyjnego oraz telefonu kontaktowego. </w:t>
      </w:r>
      <w:r w:rsidR="005E27ED" w:rsidRPr="00987EEB">
        <w:rPr>
          <w:rFonts w:asciiTheme="minorHAnsi" w:hAnsiTheme="minorHAnsi" w:cstheme="minorHAnsi"/>
          <w:sz w:val="28"/>
          <w:szCs w:val="28"/>
        </w:rPr>
        <w:t>Grunt powinien być wyrównany, suchy, ukształtowany w sposób zapewniający odprowadzenie wód opadowych. Należy go też uprzątnąć z przedmiotów, które mogłyby zagrażać bezpieczeństwu.</w:t>
      </w:r>
      <w:r w:rsidR="00A51CDC" w:rsidRPr="00987EEB">
        <w:rPr>
          <w:rFonts w:asciiTheme="minorHAnsi" w:hAnsiTheme="minorHAnsi" w:cstheme="minorHAnsi"/>
          <w:sz w:val="28"/>
          <w:szCs w:val="28"/>
        </w:rPr>
        <w:t xml:space="preserve"> System oznaczeń zarówno w obiekcie np. sanitariacie czy recepcji jak i na zewnątrz powinien być możliwie prosty </w:t>
      </w:r>
      <w:r w:rsidR="00521128" w:rsidRPr="00987EEB">
        <w:rPr>
          <w:rFonts w:asciiTheme="minorHAnsi" w:hAnsiTheme="minorHAnsi" w:cstheme="minorHAnsi"/>
          <w:sz w:val="28"/>
          <w:szCs w:val="28"/>
        </w:rPr>
        <w:br/>
      </w:r>
      <w:r w:rsidR="00A51CDC" w:rsidRPr="00987EEB">
        <w:rPr>
          <w:rFonts w:asciiTheme="minorHAnsi" w:hAnsiTheme="minorHAnsi" w:cstheme="minorHAnsi"/>
          <w:sz w:val="28"/>
          <w:szCs w:val="28"/>
        </w:rPr>
        <w:t xml:space="preserve">i uniwersalny. Korzystnym jest oznaczenie piktogramem nie tylko podstawowych miejsc takich jak toalety, ale również takich jak szatnie czy bufety. Należy się upewnić, że użytkownicy, niebędący pracownikami obiektu </w:t>
      </w:r>
      <w:r w:rsidR="00A51CDC" w:rsidRPr="00987EEB">
        <w:rPr>
          <w:rFonts w:asciiTheme="minorHAnsi" w:hAnsiTheme="minorHAnsi" w:cstheme="minorHAnsi"/>
          <w:sz w:val="28"/>
          <w:szCs w:val="28"/>
        </w:rPr>
        <w:lastRenderedPageBreak/>
        <w:t xml:space="preserve">mogą w jednoznaczny sposób stwierdzić, do których pomieszczeń mają dostęp. Koniecznym rozwiązaniem jest umiejscowienie planu przedstawiającego najbliższą okolice, przed wejściem na teren Pola. </w:t>
      </w:r>
    </w:p>
    <w:p w14:paraId="17DC2A9D" w14:textId="4F8EF820" w:rsidR="00A51CDC" w:rsidRPr="00987EEB" w:rsidRDefault="00A51CDC" w:rsidP="00521128">
      <w:pPr>
        <w:pStyle w:val="Bezodstpw"/>
        <w:spacing w:line="276" w:lineRule="auto"/>
        <w:ind w:firstLine="567"/>
        <w:jc w:val="both"/>
        <w:rPr>
          <w:rFonts w:asciiTheme="minorHAnsi" w:hAnsiTheme="minorHAnsi" w:cstheme="minorHAnsi"/>
          <w:sz w:val="28"/>
          <w:szCs w:val="28"/>
        </w:rPr>
      </w:pPr>
      <w:r w:rsidRPr="00987EEB">
        <w:rPr>
          <w:rFonts w:asciiTheme="minorHAnsi" w:hAnsiTheme="minorHAnsi" w:cstheme="minorHAnsi"/>
          <w:sz w:val="28"/>
          <w:szCs w:val="28"/>
        </w:rPr>
        <w:t>Na polu warto zamontować</w:t>
      </w:r>
      <w:r w:rsidR="00E4634E" w:rsidRPr="00987EEB">
        <w:rPr>
          <w:rFonts w:asciiTheme="minorHAnsi" w:hAnsiTheme="minorHAnsi" w:cstheme="minorHAnsi"/>
          <w:sz w:val="28"/>
          <w:szCs w:val="28"/>
        </w:rPr>
        <w:t xml:space="preserve"> </w:t>
      </w:r>
      <w:r w:rsidRPr="00987EEB">
        <w:rPr>
          <w:rFonts w:asciiTheme="minorHAnsi" w:hAnsiTheme="minorHAnsi" w:cstheme="minorHAnsi"/>
          <w:sz w:val="28"/>
          <w:szCs w:val="28"/>
        </w:rPr>
        <w:t xml:space="preserve">pasy naprowadzające dla osób niewidomych, które powinny być zamontowane w sposób ciągły i logiczny oraz należy je prowadzić jak najprostszą trasą. Bardzo ważne jest zamontowanie dużej liczby miejsc siedzących, łatwo dostępnych w wielu miejscach. Należy zwrócić uwagę na to, żeby wszelkie potencjalnie niebezpieczne elementy zostały zabezpieczone. Są nimi grzejniki, które powinny być umieszczane we wnękach, obudowach, bądź zostać pomalowane kolorem odróżniającym się od barwy ściany. Jednocześnie w miejscach, gdzie ze względu na potrzeby funkcjonalne jest ciemno, schody oraz krańce ścian powinny być oświetlone. </w:t>
      </w:r>
    </w:p>
    <w:p w14:paraId="1B04D9F9" w14:textId="77777777" w:rsidR="00BF0932" w:rsidRPr="00987EEB" w:rsidRDefault="00BF0932" w:rsidP="008B15A3">
      <w:pPr>
        <w:pStyle w:val="Bezodstpw"/>
        <w:spacing w:line="276" w:lineRule="auto"/>
        <w:rPr>
          <w:rFonts w:asciiTheme="minorHAnsi" w:hAnsiTheme="minorHAnsi" w:cstheme="minorHAnsi"/>
          <w:sz w:val="28"/>
          <w:szCs w:val="28"/>
        </w:rPr>
      </w:pPr>
    </w:p>
    <w:p w14:paraId="4DF63BF3" w14:textId="5FA2801F" w:rsidR="00BF0932" w:rsidRPr="00987EEB" w:rsidRDefault="006D49CE" w:rsidP="002601FE">
      <w:pPr>
        <w:pStyle w:val="Bezodstpw"/>
        <w:numPr>
          <w:ilvl w:val="1"/>
          <w:numId w:val="16"/>
        </w:numPr>
        <w:spacing w:line="276" w:lineRule="auto"/>
        <w:rPr>
          <w:rFonts w:asciiTheme="minorHAnsi" w:hAnsiTheme="minorHAnsi" w:cstheme="minorHAnsi"/>
          <w:b/>
          <w:sz w:val="28"/>
          <w:szCs w:val="28"/>
        </w:rPr>
      </w:pPr>
      <w:r w:rsidRPr="00987EEB">
        <w:rPr>
          <w:rFonts w:asciiTheme="minorHAnsi" w:hAnsiTheme="minorHAnsi" w:cstheme="minorHAnsi"/>
          <w:b/>
          <w:sz w:val="28"/>
          <w:szCs w:val="28"/>
        </w:rPr>
        <w:t xml:space="preserve"> </w:t>
      </w:r>
      <w:r w:rsidR="00BF0932" w:rsidRPr="00987EEB">
        <w:rPr>
          <w:rFonts w:asciiTheme="minorHAnsi" w:hAnsiTheme="minorHAnsi" w:cstheme="minorHAnsi"/>
          <w:b/>
          <w:sz w:val="28"/>
          <w:szCs w:val="28"/>
        </w:rPr>
        <w:t xml:space="preserve">Podesty pod namioty </w:t>
      </w:r>
    </w:p>
    <w:p w14:paraId="7A66B044" w14:textId="3887AFB0" w:rsidR="00BF0932" w:rsidRPr="00987EEB" w:rsidRDefault="00BF0932" w:rsidP="00BF0932">
      <w:pPr>
        <w:pStyle w:val="Bezodstpw"/>
        <w:spacing w:line="276" w:lineRule="auto"/>
        <w:ind w:firstLine="360"/>
        <w:jc w:val="both"/>
        <w:rPr>
          <w:rFonts w:asciiTheme="minorHAnsi" w:hAnsiTheme="minorHAnsi" w:cstheme="minorHAnsi"/>
          <w:sz w:val="28"/>
          <w:szCs w:val="28"/>
        </w:rPr>
      </w:pPr>
      <w:r w:rsidRPr="00987EEB">
        <w:rPr>
          <w:rFonts w:asciiTheme="minorHAnsi" w:hAnsiTheme="minorHAnsi" w:cstheme="minorHAnsi"/>
          <w:sz w:val="28"/>
          <w:szCs w:val="28"/>
        </w:rPr>
        <w:t xml:space="preserve">Dla osób z niepełnosprawnością z uwagi na obniżenie sprawności fizycznej, </w:t>
      </w:r>
      <w:r w:rsidR="00521128" w:rsidRPr="00987EEB">
        <w:rPr>
          <w:rFonts w:asciiTheme="minorHAnsi" w:hAnsiTheme="minorHAnsi" w:cstheme="minorHAnsi"/>
          <w:sz w:val="28"/>
          <w:szCs w:val="28"/>
        </w:rPr>
        <w:br/>
      </w:r>
      <w:r w:rsidRPr="00987EEB">
        <w:rPr>
          <w:rFonts w:asciiTheme="minorHAnsi" w:hAnsiTheme="minorHAnsi" w:cstheme="minorHAnsi"/>
          <w:sz w:val="28"/>
          <w:szCs w:val="28"/>
        </w:rPr>
        <w:t>a tym samym odporności organizmu na czynniki zewnętrzne takie jak temperatura, wilgotność powietrza czy wiatr należy wprowadzić udogodnienia w zakresie izolacji podłoża pod usadowione namioty. Preferowanym rozwiązaniem jest tu montaż podestów drewnianych pod namioty wyposażonych w uchwyty do zabezpieczenia namiotu. Takie rozwiązania stosowane są miedzy innymi przy schroniskach  górskich lub w miejscach</w:t>
      </w:r>
      <w:r w:rsidR="00621F2A" w:rsidRPr="00987EEB">
        <w:rPr>
          <w:rFonts w:asciiTheme="minorHAnsi" w:hAnsiTheme="minorHAnsi" w:cstheme="minorHAnsi"/>
          <w:sz w:val="28"/>
          <w:szCs w:val="28"/>
        </w:rPr>
        <w:t>,</w:t>
      </w:r>
      <w:r w:rsidRPr="00987EEB">
        <w:rPr>
          <w:rFonts w:asciiTheme="minorHAnsi" w:hAnsiTheme="minorHAnsi" w:cstheme="minorHAnsi"/>
          <w:sz w:val="28"/>
          <w:szCs w:val="28"/>
        </w:rPr>
        <w:t xml:space="preserve"> gdzie nawierzchnia nie jest równa, występuje duże nachylenie terenu lub ostre podłoże np. kamienie, skały. </w:t>
      </w:r>
      <w:r w:rsidR="006D49CE" w:rsidRPr="00987EEB">
        <w:rPr>
          <w:rFonts w:asciiTheme="minorHAnsi" w:hAnsiTheme="minorHAnsi" w:cstheme="minorHAnsi"/>
          <w:sz w:val="28"/>
          <w:szCs w:val="28"/>
        </w:rPr>
        <w:t xml:space="preserve">Rozwiązaniem są tu podesty drewniane przygotowane pod poszczególne pojedyncze namioty lub też </w:t>
      </w:r>
      <w:r w:rsidRPr="00987EEB">
        <w:rPr>
          <w:rFonts w:asciiTheme="minorHAnsi" w:hAnsiTheme="minorHAnsi" w:cstheme="minorHAnsi"/>
          <w:sz w:val="28"/>
          <w:szCs w:val="28"/>
        </w:rPr>
        <w:t xml:space="preserve">duży podest drewniany o powierzchni </w:t>
      </w:r>
      <w:r w:rsidR="006D49CE" w:rsidRPr="00987EEB">
        <w:rPr>
          <w:rFonts w:asciiTheme="minorHAnsi" w:hAnsiTheme="minorHAnsi" w:cstheme="minorHAnsi"/>
          <w:sz w:val="28"/>
          <w:szCs w:val="28"/>
        </w:rPr>
        <w:t xml:space="preserve">około </w:t>
      </w:r>
      <w:r w:rsidRPr="00987EEB">
        <w:rPr>
          <w:rFonts w:asciiTheme="minorHAnsi" w:hAnsiTheme="minorHAnsi" w:cstheme="minorHAnsi"/>
          <w:sz w:val="28"/>
          <w:szCs w:val="28"/>
        </w:rPr>
        <w:t xml:space="preserve">50 metrów kwadratowych, </w:t>
      </w:r>
      <w:r w:rsidR="006D49CE" w:rsidRPr="00987EEB">
        <w:rPr>
          <w:rFonts w:asciiTheme="minorHAnsi" w:hAnsiTheme="minorHAnsi" w:cstheme="minorHAnsi"/>
          <w:sz w:val="28"/>
          <w:szCs w:val="28"/>
        </w:rPr>
        <w:t xml:space="preserve">na którym może zostać rozłożone około 5 namiotów. </w:t>
      </w:r>
      <w:r w:rsidRPr="00987EEB">
        <w:rPr>
          <w:rFonts w:asciiTheme="minorHAnsi" w:hAnsiTheme="minorHAnsi" w:cstheme="minorHAnsi"/>
          <w:sz w:val="28"/>
          <w:szCs w:val="28"/>
        </w:rPr>
        <w:t>Taki podest o dużych lub mniejszych rozmiarach – około 2 metry na 3 m</w:t>
      </w:r>
      <w:r w:rsidR="006D49CE" w:rsidRPr="00987EEB">
        <w:rPr>
          <w:rFonts w:asciiTheme="minorHAnsi" w:hAnsiTheme="minorHAnsi" w:cstheme="minorHAnsi"/>
          <w:sz w:val="28"/>
          <w:szCs w:val="28"/>
        </w:rPr>
        <w:t>etry wykonany z desek zapewnia</w:t>
      </w:r>
      <w:r w:rsidRPr="00987EEB">
        <w:rPr>
          <w:rFonts w:asciiTheme="minorHAnsi" w:hAnsiTheme="minorHAnsi" w:cstheme="minorHAnsi"/>
          <w:sz w:val="28"/>
          <w:szCs w:val="28"/>
        </w:rPr>
        <w:t xml:space="preserve"> izolację t</w:t>
      </w:r>
      <w:r w:rsidR="006D49CE" w:rsidRPr="00987EEB">
        <w:rPr>
          <w:rFonts w:asciiTheme="minorHAnsi" w:hAnsiTheme="minorHAnsi" w:cstheme="minorHAnsi"/>
          <w:sz w:val="28"/>
          <w:szCs w:val="28"/>
        </w:rPr>
        <w:t>ermiczną od podłoża oraz chroni</w:t>
      </w:r>
      <w:r w:rsidRPr="00987EEB">
        <w:rPr>
          <w:rFonts w:asciiTheme="minorHAnsi" w:hAnsiTheme="minorHAnsi" w:cstheme="minorHAnsi"/>
          <w:sz w:val="28"/>
          <w:szCs w:val="28"/>
        </w:rPr>
        <w:t xml:space="preserve"> przed wilgocią. Wskazane jest zatem wykonanie na polach namiotowych drewnianych podestów w liczbie min. 5 sztuk dla osób najbardziej wrażl</w:t>
      </w:r>
      <w:r w:rsidR="006D49CE" w:rsidRPr="00987EEB">
        <w:rPr>
          <w:rFonts w:asciiTheme="minorHAnsi" w:hAnsiTheme="minorHAnsi" w:cstheme="minorHAnsi"/>
          <w:sz w:val="28"/>
          <w:szCs w:val="28"/>
        </w:rPr>
        <w:t xml:space="preserve">iwych na warunki atmosferyczne lub przygotowanie jednego dużego podestu z podjazdem dla wózków inwalidzkich, pozbawiony progów z ułatwieniami dla osób niedowidzących. </w:t>
      </w:r>
    </w:p>
    <w:p w14:paraId="424AE314" w14:textId="302B891F" w:rsidR="00BF0932" w:rsidRPr="00987EEB" w:rsidRDefault="00BF0932" w:rsidP="008B15A3">
      <w:pPr>
        <w:pStyle w:val="Bezodstpw"/>
        <w:spacing w:line="276" w:lineRule="auto"/>
        <w:rPr>
          <w:rFonts w:asciiTheme="minorHAnsi" w:hAnsiTheme="minorHAnsi" w:cstheme="minorHAnsi"/>
          <w:sz w:val="28"/>
          <w:szCs w:val="28"/>
        </w:rPr>
      </w:pPr>
      <w:r w:rsidRPr="00987EEB">
        <w:rPr>
          <w:rFonts w:asciiTheme="minorHAnsi" w:hAnsiTheme="minorHAnsi" w:cstheme="minorHAnsi"/>
          <w:b/>
          <w:i/>
          <w:sz w:val="28"/>
          <w:szCs w:val="28"/>
        </w:rPr>
        <w:lastRenderedPageBreak/>
        <w:t xml:space="preserve">Zdjęcie nr </w:t>
      </w:r>
      <w:r w:rsidR="00B84703" w:rsidRPr="00987EEB">
        <w:rPr>
          <w:rFonts w:asciiTheme="minorHAnsi" w:hAnsiTheme="minorHAnsi" w:cstheme="minorHAnsi"/>
          <w:b/>
          <w:i/>
          <w:sz w:val="28"/>
          <w:szCs w:val="28"/>
        </w:rPr>
        <w:t>3</w:t>
      </w:r>
      <w:r w:rsidRPr="00987EEB">
        <w:rPr>
          <w:rFonts w:asciiTheme="minorHAnsi" w:hAnsiTheme="minorHAnsi" w:cstheme="minorHAnsi"/>
          <w:b/>
          <w:i/>
          <w:sz w:val="28"/>
          <w:szCs w:val="28"/>
        </w:rPr>
        <w:t xml:space="preserve">. Przykład podestu drewnianego.  </w:t>
      </w:r>
      <w:r w:rsidRPr="00987EEB">
        <w:rPr>
          <w:rFonts w:asciiTheme="minorHAnsi" w:hAnsiTheme="minorHAnsi" w:cstheme="minorHAnsi"/>
          <w:i/>
          <w:sz w:val="28"/>
          <w:szCs w:val="28"/>
        </w:rPr>
        <w:t>Fot. Daniel Jakubowski</w:t>
      </w:r>
      <w:r w:rsidRPr="00987EEB">
        <w:rPr>
          <w:rFonts w:asciiTheme="minorHAnsi" w:hAnsiTheme="minorHAnsi" w:cstheme="minorHAnsi"/>
          <w:noProof/>
          <w:sz w:val="28"/>
          <w:szCs w:val="28"/>
          <w:lang w:eastAsia="pl-PL"/>
        </w:rPr>
        <w:t xml:space="preserve"> </w:t>
      </w:r>
      <w:r w:rsidRPr="00987EEB">
        <w:rPr>
          <w:rFonts w:asciiTheme="minorHAnsi" w:hAnsiTheme="minorHAnsi" w:cstheme="minorHAnsi"/>
          <w:noProof/>
          <w:sz w:val="28"/>
          <w:szCs w:val="28"/>
          <w:lang w:eastAsia="pl-PL"/>
        </w:rPr>
        <w:drawing>
          <wp:inline distT="0" distB="0" distL="0" distR="0" wp14:anchorId="454B6E82" wp14:editId="12447C30">
            <wp:extent cx="5760720" cy="4320540"/>
            <wp:effectExtent l="0" t="0" r="0" b="3810"/>
            <wp:docPr id="26" name="Obraz 26" descr="C:\Users\zazca\Downloads\308804728_1507575179720271_27364769460841739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zca\Downloads\308804728_1507575179720271_2736476946084173902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3C464B6B" w14:textId="415F9778" w:rsidR="006F7D5D" w:rsidRPr="00987EEB" w:rsidRDefault="006F7D5D" w:rsidP="002601FE">
      <w:pPr>
        <w:pStyle w:val="Nagwek1"/>
        <w:numPr>
          <w:ilvl w:val="1"/>
          <w:numId w:val="8"/>
        </w:numPr>
        <w:ind w:left="567" w:hanging="567"/>
        <w:rPr>
          <w:rFonts w:asciiTheme="minorHAnsi" w:hAnsiTheme="minorHAnsi" w:cstheme="minorHAnsi"/>
          <w:color w:val="auto"/>
        </w:rPr>
      </w:pPr>
      <w:bookmarkStart w:id="10" w:name="_Toc110702472"/>
      <w:r w:rsidRPr="00987EEB">
        <w:rPr>
          <w:rFonts w:asciiTheme="minorHAnsi" w:hAnsiTheme="minorHAnsi" w:cstheme="minorHAnsi"/>
          <w:color w:val="auto"/>
        </w:rPr>
        <w:t>Ciągi komunikacyjne</w:t>
      </w:r>
      <w:bookmarkEnd w:id="10"/>
    </w:p>
    <w:p w14:paraId="5751C297" w14:textId="32CCCAA4" w:rsidR="006F7D5D" w:rsidRPr="00987EEB" w:rsidRDefault="00E4634E" w:rsidP="00085661">
      <w:pPr>
        <w:pStyle w:val="Bezodstpw"/>
        <w:spacing w:line="276" w:lineRule="auto"/>
        <w:ind w:firstLine="567"/>
        <w:jc w:val="both"/>
        <w:rPr>
          <w:rFonts w:asciiTheme="minorHAnsi" w:hAnsiTheme="minorHAnsi" w:cstheme="minorHAnsi"/>
          <w:sz w:val="28"/>
          <w:szCs w:val="28"/>
        </w:rPr>
      </w:pPr>
      <w:r w:rsidRPr="00987EEB">
        <w:rPr>
          <w:rFonts w:asciiTheme="minorHAnsi" w:hAnsiTheme="minorHAnsi" w:cstheme="minorHAnsi"/>
          <w:sz w:val="28"/>
          <w:szCs w:val="28"/>
        </w:rPr>
        <w:t>Każde w</w:t>
      </w:r>
      <w:r w:rsidR="008B7123" w:rsidRPr="00987EEB">
        <w:rPr>
          <w:rFonts w:asciiTheme="minorHAnsi" w:hAnsiTheme="minorHAnsi" w:cstheme="minorHAnsi"/>
          <w:sz w:val="28"/>
          <w:szCs w:val="28"/>
        </w:rPr>
        <w:t xml:space="preserve">ejście </w:t>
      </w:r>
      <w:r w:rsidR="006F7D5D" w:rsidRPr="00987EEB">
        <w:rPr>
          <w:rFonts w:asciiTheme="minorHAnsi" w:hAnsiTheme="minorHAnsi" w:cstheme="minorHAnsi"/>
          <w:sz w:val="28"/>
          <w:szCs w:val="28"/>
        </w:rPr>
        <w:t>musi mieć szerokość minimum 90 cm. Trasa dojścia do pola namiotowego, namiotu oraz sanitariatów budynku, a także przestrzeń manewrowa na planowanej trasie dojścia musi być pozbawiona przeszkód, takich jak m. in. słupki zawężające trasę, nierówny chodnik, wysokie krawężniki czy też zwężenia chodnika.</w:t>
      </w:r>
      <w:r w:rsidR="007B3855" w:rsidRPr="00987EEB">
        <w:rPr>
          <w:rFonts w:asciiTheme="minorHAnsi" w:hAnsiTheme="minorHAnsi" w:cstheme="minorHAnsi"/>
          <w:sz w:val="28"/>
          <w:szCs w:val="28"/>
        </w:rPr>
        <w:t xml:space="preserve"> Wyjścia z obiektów na drogę lub parking muszą być oznaczone zakazem parkowania dla aut. Osoba sprawna może ominą ciąg komunikacyjny mijając przeszkodę poprzez wejście na np. trawnik natomiast dla osoby na wózku czy niewidomej jest to niemożliwe. </w:t>
      </w:r>
    </w:p>
    <w:p w14:paraId="6EABA8D0" w14:textId="77777777" w:rsidR="000F46F4" w:rsidRPr="00987EEB" w:rsidRDefault="000F46F4" w:rsidP="008B15A3">
      <w:pPr>
        <w:pStyle w:val="Bezodstpw"/>
        <w:spacing w:line="276" w:lineRule="auto"/>
        <w:rPr>
          <w:rFonts w:asciiTheme="minorHAnsi" w:hAnsiTheme="minorHAnsi" w:cstheme="minorHAnsi"/>
          <w:b/>
          <w:i/>
          <w:sz w:val="28"/>
          <w:szCs w:val="28"/>
        </w:rPr>
      </w:pPr>
    </w:p>
    <w:p w14:paraId="4A782C0C" w14:textId="77777777" w:rsidR="000F46F4" w:rsidRPr="00987EEB" w:rsidRDefault="000F46F4" w:rsidP="008B15A3">
      <w:pPr>
        <w:pStyle w:val="Bezodstpw"/>
        <w:spacing w:line="276" w:lineRule="auto"/>
        <w:rPr>
          <w:rFonts w:asciiTheme="minorHAnsi" w:hAnsiTheme="minorHAnsi" w:cstheme="minorHAnsi"/>
          <w:b/>
          <w:i/>
          <w:sz w:val="28"/>
          <w:szCs w:val="28"/>
        </w:rPr>
      </w:pPr>
    </w:p>
    <w:p w14:paraId="7F3EA531" w14:textId="77777777" w:rsidR="000F46F4" w:rsidRPr="00987EEB" w:rsidRDefault="000F46F4" w:rsidP="008B15A3">
      <w:pPr>
        <w:pStyle w:val="Bezodstpw"/>
        <w:spacing w:line="276" w:lineRule="auto"/>
        <w:rPr>
          <w:rFonts w:asciiTheme="minorHAnsi" w:hAnsiTheme="minorHAnsi" w:cstheme="minorHAnsi"/>
          <w:b/>
          <w:i/>
          <w:sz w:val="28"/>
          <w:szCs w:val="28"/>
        </w:rPr>
      </w:pPr>
    </w:p>
    <w:p w14:paraId="21544B07" w14:textId="77777777" w:rsidR="000F46F4" w:rsidRPr="00987EEB" w:rsidRDefault="000F46F4" w:rsidP="008B15A3">
      <w:pPr>
        <w:pStyle w:val="Bezodstpw"/>
        <w:spacing w:line="276" w:lineRule="auto"/>
        <w:rPr>
          <w:rFonts w:asciiTheme="minorHAnsi" w:hAnsiTheme="minorHAnsi" w:cstheme="minorHAnsi"/>
          <w:b/>
          <w:i/>
          <w:sz w:val="28"/>
          <w:szCs w:val="28"/>
        </w:rPr>
      </w:pPr>
    </w:p>
    <w:p w14:paraId="58BE6B0A" w14:textId="32ED7568" w:rsidR="00377A62" w:rsidRPr="00987EEB" w:rsidRDefault="00B84703" w:rsidP="00B84703">
      <w:pPr>
        <w:pStyle w:val="Bezodstpw"/>
        <w:spacing w:line="276" w:lineRule="auto"/>
        <w:jc w:val="both"/>
        <w:rPr>
          <w:rFonts w:asciiTheme="minorHAnsi" w:hAnsiTheme="minorHAnsi" w:cstheme="minorHAnsi"/>
          <w:sz w:val="28"/>
          <w:szCs w:val="28"/>
        </w:rPr>
      </w:pPr>
      <w:r w:rsidRPr="00987EEB">
        <w:rPr>
          <w:rFonts w:asciiTheme="minorHAnsi" w:hAnsiTheme="minorHAnsi" w:cstheme="minorHAnsi"/>
          <w:b/>
          <w:i/>
          <w:sz w:val="28"/>
          <w:szCs w:val="28"/>
        </w:rPr>
        <w:lastRenderedPageBreak/>
        <w:t>Zdjęcie nr 4</w:t>
      </w:r>
      <w:r w:rsidR="00144E84" w:rsidRPr="00987EEB">
        <w:rPr>
          <w:rFonts w:asciiTheme="minorHAnsi" w:hAnsiTheme="minorHAnsi" w:cstheme="minorHAnsi"/>
          <w:b/>
          <w:i/>
          <w:sz w:val="28"/>
          <w:szCs w:val="28"/>
        </w:rPr>
        <w:t xml:space="preserve">. Przykład zabezpieczenia ciągu komunikacyjnego. </w:t>
      </w:r>
      <w:r w:rsidR="00144E84" w:rsidRPr="00987EEB">
        <w:rPr>
          <w:rFonts w:asciiTheme="minorHAnsi" w:hAnsiTheme="minorHAnsi" w:cstheme="minorHAnsi"/>
          <w:i/>
          <w:sz w:val="28"/>
          <w:szCs w:val="28"/>
        </w:rPr>
        <w:t>Fot. Daniel Jakubowski</w:t>
      </w:r>
      <w:r w:rsidR="00377A62" w:rsidRPr="00987EEB">
        <w:rPr>
          <w:rFonts w:asciiTheme="minorHAnsi" w:hAnsiTheme="minorHAnsi" w:cstheme="minorHAnsi"/>
          <w:noProof/>
          <w:sz w:val="28"/>
          <w:szCs w:val="28"/>
          <w:lang w:eastAsia="pl-PL"/>
        </w:rPr>
        <w:drawing>
          <wp:inline distT="0" distB="0" distL="0" distR="0" wp14:anchorId="0F68C755" wp14:editId="1BAA21B3">
            <wp:extent cx="5760720" cy="4320540"/>
            <wp:effectExtent l="0" t="0" r="0" b="3810"/>
            <wp:docPr id="3" name="Obraz 3" descr="C:\Users\zazca\Downloads\292172230_485815046645337_77212867041330754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zca\Downloads\292172230_485815046645337_7721286704133075426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61CC4BEA" w14:textId="77777777" w:rsidR="007B3855" w:rsidRPr="00987EEB" w:rsidRDefault="007B3855" w:rsidP="008B15A3">
      <w:pPr>
        <w:pStyle w:val="Bezodstpw"/>
        <w:spacing w:line="276" w:lineRule="auto"/>
        <w:rPr>
          <w:rFonts w:asciiTheme="minorHAnsi" w:hAnsiTheme="minorHAnsi" w:cstheme="minorHAnsi"/>
          <w:sz w:val="28"/>
          <w:szCs w:val="28"/>
        </w:rPr>
      </w:pPr>
    </w:p>
    <w:p w14:paraId="57DF01D3" w14:textId="77777777" w:rsidR="006F7D5D" w:rsidRPr="00987EEB" w:rsidRDefault="006F7D5D" w:rsidP="00521128">
      <w:pPr>
        <w:pStyle w:val="Bezodstpw"/>
        <w:spacing w:line="276" w:lineRule="auto"/>
        <w:ind w:firstLine="708"/>
        <w:jc w:val="both"/>
        <w:rPr>
          <w:rFonts w:asciiTheme="minorHAnsi" w:hAnsiTheme="minorHAnsi" w:cstheme="minorHAnsi"/>
          <w:sz w:val="28"/>
          <w:szCs w:val="28"/>
        </w:rPr>
      </w:pPr>
      <w:r w:rsidRPr="00987EEB">
        <w:rPr>
          <w:rFonts w:asciiTheme="minorHAnsi" w:hAnsiTheme="minorHAnsi" w:cstheme="minorHAnsi"/>
          <w:sz w:val="28"/>
          <w:szCs w:val="28"/>
        </w:rPr>
        <w:t>Na terenie zielonym ścieżka musi być utwardzona oraz powinna mieć szerokość min. 150 cm, a kąt nachylenia nie może być większy niż 6%.</w:t>
      </w:r>
    </w:p>
    <w:p w14:paraId="49C8C129" w14:textId="69C1E3F6" w:rsidR="00A51CDC" w:rsidRDefault="006F7D5D" w:rsidP="00085661">
      <w:pPr>
        <w:pStyle w:val="Bezodstpw"/>
        <w:spacing w:line="276" w:lineRule="auto"/>
        <w:ind w:firstLine="708"/>
        <w:jc w:val="both"/>
        <w:rPr>
          <w:rFonts w:asciiTheme="minorHAnsi" w:hAnsiTheme="minorHAnsi" w:cstheme="minorHAnsi"/>
          <w:sz w:val="28"/>
          <w:szCs w:val="28"/>
        </w:rPr>
      </w:pPr>
      <w:r w:rsidRPr="00987EEB">
        <w:rPr>
          <w:rFonts w:asciiTheme="minorHAnsi" w:hAnsiTheme="minorHAnsi" w:cstheme="minorHAnsi"/>
          <w:sz w:val="28"/>
          <w:szCs w:val="28"/>
        </w:rPr>
        <w:t xml:space="preserve">Krawężniki muszą posiadać najazdy w miejscach skrzyżowania </w:t>
      </w:r>
      <w:r w:rsidR="00AD44EA" w:rsidRPr="00987EEB">
        <w:rPr>
          <w:rFonts w:asciiTheme="minorHAnsi" w:hAnsiTheme="minorHAnsi" w:cstheme="minorHAnsi"/>
          <w:sz w:val="28"/>
          <w:szCs w:val="28"/>
        </w:rPr>
        <w:t>ciągów</w:t>
      </w:r>
      <w:r w:rsidR="00377A62" w:rsidRPr="00987EEB">
        <w:rPr>
          <w:rFonts w:asciiTheme="minorHAnsi" w:hAnsiTheme="minorHAnsi" w:cstheme="minorHAnsi"/>
          <w:sz w:val="28"/>
          <w:szCs w:val="28"/>
        </w:rPr>
        <w:t xml:space="preserve"> komunikacyjnych lub krzyżować się na jednym poziomie. </w:t>
      </w:r>
    </w:p>
    <w:p w14:paraId="13E38E07" w14:textId="01C7368F" w:rsidR="00564877" w:rsidRPr="00987EEB" w:rsidRDefault="00564877" w:rsidP="00085661">
      <w:pPr>
        <w:pStyle w:val="Bezodstpw"/>
        <w:spacing w:line="276" w:lineRule="auto"/>
        <w:ind w:firstLine="708"/>
        <w:jc w:val="both"/>
        <w:rPr>
          <w:rFonts w:asciiTheme="minorHAnsi" w:hAnsiTheme="minorHAnsi" w:cstheme="minorHAnsi"/>
          <w:sz w:val="28"/>
          <w:szCs w:val="28"/>
        </w:rPr>
      </w:pPr>
      <w:r>
        <w:rPr>
          <w:rFonts w:asciiTheme="minorHAnsi" w:hAnsiTheme="minorHAnsi" w:cstheme="minorHAnsi"/>
          <w:sz w:val="28"/>
          <w:szCs w:val="28"/>
        </w:rPr>
        <w:t xml:space="preserve">Bardzo ważna jest elastyczność użytkowania czyli </w:t>
      </w:r>
      <w:r w:rsidRPr="00564877">
        <w:rPr>
          <w:rFonts w:asciiTheme="minorHAnsi" w:hAnsiTheme="minorHAnsi" w:cstheme="minorHAnsi"/>
          <w:sz w:val="28"/>
          <w:szCs w:val="28"/>
        </w:rPr>
        <w:t>projekt</w:t>
      </w:r>
      <w:r>
        <w:rPr>
          <w:rFonts w:asciiTheme="minorHAnsi" w:hAnsiTheme="minorHAnsi" w:cstheme="minorHAnsi"/>
          <w:sz w:val="28"/>
          <w:szCs w:val="28"/>
        </w:rPr>
        <w:t>owanie udogodnień</w:t>
      </w:r>
      <w:r w:rsidRPr="00564877">
        <w:rPr>
          <w:rFonts w:asciiTheme="minorHAnsi" w:hAnsiTheme="minorHAnsi" w:cstheme="minorHAnsi"/>
          <w:sz w:val="28"/>
          <w:szCs w:val="28"/>
        </w:rPr>
        <w:t xml:space="preserve"> uwzględnia</w:t>
      </w:r>
      <w:r>
        <w:rPr>
          <w:rFonts w:asciiTheme="minorHAnsi" w:hAnsiTheme="minorHAnsi" w:cstheme="minorHAnsi"/>
          <w:sz w:val="28"/>
          <w:szCs w:val="28"/>
        </w:rPr>
        <w:t>jące</w:t>
      </w:r>
      <w:r w:rsidRPr="00564877">
        <w:rPr>
          <w:rFonts w:asciiTheme="minorHAnsi" w:hAnsiTheme="minorHAnsi" w:cstheme="minorHAnsi"/>
          <w:sz w:val="28"/>
          <w:szCs w:val="28"/>
        </w:rPr>
        <w:t xml:space="preserve"> szeroki zakres indywidualnych preferencji </w:t>
      </w:r>
      <w:r>
        <w:rPr>
          <w:rFonts w:asciiTheme="minorHAnsi" w:hAnsiTheme="minorHAnsi" w:cstheme="minorHAnsi"/>
          <w:sz w:val="28"/>
          <w:szCs w:val="28"/>
        </w:rPr>
        <w:br/>
      </w:r>
      <w:r w:rsidRPr="00564877">
        <w:rPr>
          <w:rFonts w:asciiTheme="minorHAnsi" w:hAnsiTheme="minorHAnsi" w:cstheme="minorHAnsi"/>
          <w:sz w:val="28"/>
          <w:szCs w:val="28"/>
        </w:rPr>
        <w:t xml:space="preserve">i umiejętności </w:t>
      </w:r>
      <w:r>
        <w:rPr>
          <w:rFonts w:asciiTheme="minorHAnsi" w:hAnsiTheme="minorHAnsi" w:cstheme="minorHAnsi"/>
          <w:sz w:val="28"/>
          <w:szCs w:val="28"/>
        </w:rPr>
        <w:t>w samodzielnym poruszaniu się osób z niepełnosprawnością.</w:t>
      </w:r>
    </w:p>
    <w:p w14:paraId="7570DA32" w14:textId="77777777" w:rsidR="00377A62" w:rsidRPr="00987EEB" w:rsidRDefault="00377A62" w:rsidP="008B15A3">
      <w:pPr>
        <w:pStyle w:val="Bezodstpw"/>
        <w:spacing w:line="276" w:lineRule="auto"/>
        <w:rPr>
          <w:rFonts w:asciiTheme="minorHAnsi" w:hAnsiTheme="minorHAnsi" w:cstheme="minorHAnsi"/>
          <w:b/>
          <w:i/>
          <w:sz w:val="28"/>
          <w:szCs w:val="28"/>
        </w:rPr>
      </w:pPr>
    </w:p>
    <w:p w14:paraId="056FABE0" w14:textId="77777777" w:rsidR="00377A62" w:rsidRPr="00987EEB" w:rsidRDefault="00377A62" w:rsidP="008B15A3">
      <w:pPr>
        <w:pStyle w:val="Bezodstpw"/>
        <w:spacing w:line="276" w:lineRule="auto"/>
        <w:rPr>
          <w:rFonts w:asciiTheme="minorHAnsi" w:hAnsiTheme="minorHAnsi" w:cstheme="minorHAnsi"/>
          <w:b/>
          <w:i/>
          <w:sz w:val="28"/>
          <w:szCs w:val="28"/>
        </w:rPr>
      </w:pPr>
    </w:p>
    <w:p w14:paraId="29EA1C71" w14:textId="77777777" w:rsidR="000F46F4" w:rsidRPr="00987EEB" w:rsidRDefault="000F46F4" w:rsidP="008B15A3">
      <w:pPr>
        <w:pStyle w:val="Bezodstpw"/>
        <w:spacing w:line="276" w:lineRule="auto"/>
        <w:rPr>
          <w:rFonts w:asciiTheme="minorHAnsi" w:hAnsiTheme="minorHAnsi" w:cstheme="minorHAnsi"/>
          <w:b/>
          <w:i/>
          <w:sz w:val="28"/>
          <w:szCs w:val="28"/>
        </w:rPr>
      </w:pPr>
    </w:p>
    <w:p w14:paraId="1551EE99" w14:textId="77777777" w:rsidR="000F46F4" w:rsidRPr="00987EEB" w:rsidRDefault="000F46F4" w:rsidP="008B15A3">
      <w:pPr>
        <w:pStyle w:val="Bezodstpw"/>
        <w:spacing w:line="276" w:lineRule="auto"/>
        <w:rPr>
          <w:rFonts w:asciiTheme="minorHAnsi" w:hAnsiTheme="minorHAnsi" w:cstheme="minorHAnsi"/>
          <w:b/>
          <w:i/>
          <w:sz w:val="28"/>
          <w:szCs w:val="28"/>
        </w:rPr>
      </w:pPr>
    </w:p>
    <w:p w14:paraId="033B2B5E" w14:textId="77777777" w:rsidR="000F46F4" w:rsidRPr="00987EEB" w:rsidRDefault="000F46F4" w:rsidP="008B15A3">
      <w:pPr>
        <w:pStyle w:val="Bezodstpw"/>
        <w:spacing w:line="276" w:lineRule="auto"/>
        <w:rPr>
          <w:rFonts w:asciiTheme="minorHAnsi" w:hAnsiTheme="minorHAnsi" w:cstheme="minorHAnsi"/>
          <w:b/>
          <w:i/>
          <w:sz w:val="28"/>
          <w:szCs w:val="28"/>
        </w:rPr>
      </w:pPr>
    </w:p>
    <w:p w14:paraId="0FFB6914" w14:textId="77777777" w:rsidR="000F46F4" w:rsidRPr="00987EEB" w:rsidRDefault="000F46F4" w:rsidP="008B15A3">
      <w:pPr>
        <w:pStyle w:val="Bezodstpw"/>
        <w:spacing w:line="276" w:lineRule="auto"/>
        <w:rPr>
          <w:rFonts w:asciiTheme="minorHAnsi" w:hAnsiTheme="minorHAnsi" w:cstheme="minorHAnsi"/>
          <w:b/>
          <w:i/>
          <w:sz w:val="28"/>
          <w:szCs w:val="28"/>
        </w:rPr>
      </w:pPr>
    </w:p>
    <w:p w14:paraId="3E7E134F" w14:textId="446E6DCE" w:rsidR="00377A62" w:rsidRPr="00987EEB" w:rsidRDefault="006D49CE" w:rsidP="00B84703">
      <w:pPr>
        <w:pStyle w:val="Bezodstpw"/>
        <w:spacing w:line="276" w:lineRule="auto"/>
        <w:jc w:val="both"/>
        <w:rPr>
          <w:rFonts w:asciiTheme="minorHAnsi" w:hAnsiTheme="minorHAnsi" w:cstheme="minorHAnsi"/>
          <w:i/>
          <w:sz w:val="28"/>
          <w:szCs w:val="28"/>
        </w:rPr>
      </w:pPr>
      <w:r w:rsidRPr="00987EEB">
        <w:rPr>
          <w:rFonts w:asciiTheme="minorHAnsi" w:hAnsiTheme="minorHAnsi" w:cstheme="minorHAnsi"/>
          <w:b/>
          <w:i/>
          <w:sz w:val="28"/>
          <w:szCs w:val="28"/>
        </w:rPr>
        <w:lastRenderedPageBreak/>
        <w:t xml:space="preserve">Zdjęcie </w:t>
      </w:r>
      <w:r w:rsidR="00B84703" w:rsidRPr="00987EEB">
        <w:rPr>
          <w:rFonts w:asciiTheme="minorHAnsi" w:hAnsiTheme="minorHAnsi" w:cstheme="minorHAnsi"/>
          <w:b/>
          <w:i/>
          <w:sz w:val="28"/>
          <w:szCs w:val="28"/>
        </w:rPr>
        <w:t>5</w:t>
      </w:r>
      <w:r w:rsidR="00377A62" w:rsidRPr="00987EEB">
        <w:rPr>
          <w:rFonts w:asciiTheme="minorHAnsi" w:hAnsiTheme="minorHAnsi" w:cstheme="minorHAnsi"/>
          <w:b/>
          <w:i/>
          <w:sz w:val="28"/>
          <w:szCs w:val="28"/>
        </w:rPr>
        <w:t>. Przykład skrzyżowania ciągów komunikacyjnych będących na jednym poziomie bez progów i krawężników.</w:t>
      </w:r>
      <w:r w:rsidR="00377A62" w:rsidRPr="00987EEB">
        <w:rPr>
          <w:rFonts w:asciiTheme="minorHAnsi" w:hAnsiTheme="minorHAnsi" w:cstheme="minorHAnsi"/>
          <w:i/>
          <w:sz w:val="28"/>
          <w:szCs w:val="28"/>
        </w:rPr>
        <w:t xml:space="preserve"> Fot. Daniel Jakubowski</w:t>
      </w:r>
    </w:p>
    <w:p w14:paraId="0678F7AA" w14:textId="59CDAE18" w:rsidR="00377A62" w:rsidRPr="00987EEB" w:rsidRDefault="00377A62" w:rsidP="008B15A3">
      <w:pPr>
        <w:pStyle w:val="Bezodstpw"/>
        <w:spacing w:line="276" w:lineRule="auto"/>
        <w:rPr>
          <w:rFonts w:asciiTheme="minorHAnsi" w:hAnsiTheme="minorHAnsi" w:cstheme="minorHAnsi"/>
          <w:sz w:val="28"/>
          <w:szCs w:val="28"/>
        </w:rPr>
      </w:pPr>
      <w:r w:rsidRPr="00987EEB">
        <w:rPr>
          <w:rFonts w:asciiTheme="minorHAnsi" w:hAnsiTheme="minorHAnsi" w:cstheme="minorHAnsi"/>
          <w:noProof/>
          <w:sz w:val="28"/>
          <w:szCs w:val="28"/>
          <w:lang w:eastAsia="pl-PL"/>
        </w:rPr>
        <w:drawing>
          <wp:inline distT="0" distB="0" distL="0" distR="0" wp14:anchorId="47C317A6" wp14:editId="29DE758C">
            <wp:extent cx="5760720" cy="4320540"/>
            <wp:effectExtent l="0" t="0" r="0" b="3810"/>
            <wp:docPr id="5" name="Obraz 5" descr="C:\Users\zazca\Downloads\291734487_710404873367544_74377406055341714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zca\Downloads\291734487_710404873367544_7437740605534171482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7586C992" w14:textId="77777777" w:rsidR="00521128" w:rsidRPr="00987EEB" w:rsidRDefault="00521128" w:rsidP="00521128">
      <w:pPr>
        <w:pStyle w:val="Bezodstpw"/>
        <w:spacing w:line="276" w:lineRule="auto"/>
        <w:jc w:val="both"/>
        <w:rPr>
          <w:rFonts w:asciiTheme="minorHAnsi" w:hAnsiTheme="minorHAnsi" w:cstheme="minorHAnsi"/>
          <w:sz w:val="28"/>
          <w:szCs w:val="28"/>
        </w:rPr>
      </w:pPr>
    </w:p>
    <w:p w14:paraId="7391E2E1" w14:textId="65F330BE" w:rsidR="0099011C" w:rsidRPr="00987EEB" w:rsidRDefault="006F7D5D" w:rsidP="00521128">
      <w:pPr>
        <w:pStyle w:val="Bezodstpw"/>
        <w:spacing w:line="276" w:lineRule="auto"/>
        <w:ind w:firstLine="708"/>
        <w:jc w:val="both"/>
        <w:rPr>
          <w:rFonts w:asciiTheme="minorHAnsi" w:hAnsiTheme="minorHAnsi" w:cstheme="minorHAnsi"/>
          <w:sz w:val="28"/>
          <w:szCs w:val="28"/>
        </w:rPr>
      </w:pPr>
      <w:r w:rsidRPr="00987EEB">
        <w:rPr>
          <w:rFonts w:asciiTheme="minorHAnsi" w:hAnsiTheme="minorHAnsi" w:cstheme="minorHAnsi"/>
          <w:sz w:val="28"/>
          <w:szCs w:val="28"/>
        </w:rPr>
        <w:t xml:space="preserve"> </w:t>
      </w:r>
      <w:r w:rsidR="00A51CDC" w:rsidRPr="00987EEB">
        <w:rPr>
          <w:rFonts w:asciiTheme="minorHAnsi" w:hAnsiTheme="minorHAnsi" w:cstheme="minorHAnsi"/>
          <w:sz w:val="28"/>
          <w:szCs w:val="28"/>
        </w:rPr>
        <w:t>Nawierzchnie powinny zapewnić możliwość swobodnego poruszania się, tzn. powinna być równa i mieć powierzchnię antypoślizgową, która spełnia swoje cechy również w trudnych warunkach atmosferycznych – w badaniu wg PN-EN 13036-4 lub PN-EN 14231 wartość poślizgu (PTV lub SRV) nawierzchni mokrej nie może być niższa niż 36 jednostek. Należy jednocześnie zapewnić stałość parametru w czasie. Wartość poślizgu w całym okresie użytkowania nawierzchni mokrej nie może być niższa niż 36 jednostek, co należy okresowo kontrolować (nie rzadziej niż raz na 3 lata) w ramach przeglądów technicznych obiektów.</w:t>
      </w:r>
    </w:p>
    <w:p w14:paraId="2D5B2478" w14:textId="0CD63D1E" w:rsidR="0099011C" w:rsidRPr="00987EEB" w:rsidRDefault="00D161E6" w:rsidP="008B15A3">
      <w:pPr>
        <w:pStyle w:val="Bezodstpw"/>
        <w:spacing w:line="276" w:lineRule="auto"/>
        <w:rPr>
          <w:rFonts w:asciiTheme="minorHAnsi" w:hAnsiTheme="minorHAnsi" w:cstheme="minorHAnsi"/>
          <w:b/>
          <w:sz w:val="28"/>
          <w:szCs w:val="28"/>
        </w:rPr>
      </w:pPr>
      <w:r w:rsidRPr="00987EEB">
        <w:rPr>
          <w:rFonts w:asciiTheme="minorHAnsi" w:hAnsiTheme="minorHAnsi" w:cstheme="minorHAnsi"/>
          <w:b/>
          <w:i/>
          <w:sz w:val="28"/>
          <w:szCs w:val="28"/>
        </w:rPr>
        <w:lastRenderedPageBreak/>
        <w:t>Grafika nr</w:t>
      </w:r>
      <w:r w:rsidR="00911C90" w:rsidRPr="00987EEB">
        <w:rPr>
          <w:rFonts w:asciiTheme="minorHAnsi" w:hAnsiTheme="minorHAnsi" w:cstheme="minorHAnsi"/>
          <w:b/>
          <w:i/>
          <w:sz w:val="28"/>
          <w:szCs w:val="28"/>
        </w:rPr>
        <w:t xml:space="preserve"> 1. Minimalne wymiary dla osób z trudnościami w poruszaniu się.</w:t>
      </w:r>
      <w:r w:rsidR="00911C90" w:rsidRPr="00987EEB">
        <w:rPr>
          <w:rFonts w:asciiTheme="minorHAnsi" w:hAnsiTheme="minorHAnsi" w:cstheme="minorHAnsi"/>
          <w:b/>
          <w:noProof/>
          <w:sz w:val="28"/>
          <w:szCs w:val="28"/>
          <w:lang w:eastAsia="pl-PL"/>
        </w:rPr>
        <w:drawing>
          <wp:inline distT="0" distB="0" distL="0" distR="0" wp14:anchorId="26B84560" wp14:editId="0C26AEDD">
            <wp:extent cx="5760720" cy="4927055"/>
            <wp:effectExtent l="0" t="0" r="0" b="6985"/>
            <wp:docPr id="4" name="Obraz 4" descr="C:\Users\zazca\Desktop\1403398653102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zca\Desktop\14033986531024_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927055"/>
                    </a:xfrm>
                    <a:prstGeom prst="rect">
                      <a:avLst/>
                    </a:prstGeom>
                    <a:noFill/>
                    <a:ln>
                      <a:noFill/>
                    </a:ln>
                  </pic:spPr>
                </pic:pic>
              </a:graphicData>
            </a:graphic>
          </wp:inline>
        </w:drawing>
      </w:r>
    </w:p>
    <w:p w14:paraId="70B2DCE0" w14:textId="7A918151" w:rsidR="00911C90" w:rsidRPr="00987EEB" w:rsidRDefault="00911C90" w:rsidP="008B15A3">
      <w:pPr>
        <w:pStyle w:val="Bezodstpw"/>
        <w:spacing w:line="276" w:lineRule="auto"/>
        <w:rPr>
          <w:rFonts w:asciiTheme="minorHAnsi" w:hAnsiTheme="minorHAnsi" w:cstheme="minorHAnsi"/>
          <w:sz w:val="28"/>
          <w:szCs w:val="28"/>
        </w:rPr>
      </w:pPr>
      <w:r w:rsidRPr="00987EEB">
        <w:rPr>
          <w:rFonts w:asciiTheme="minorHAnsi" w:hAnsiTheme="minorHAnsi" w:cstheme="minorHAnsi"/>
          <w:sz w:val="28"/>
          <w:szCs w:val="28"/>
        </w:rPr>
        <w:t>Rysunek poglądowy: Marek Wysocki, „Przestrzeń publiczna przyjazna seniorom – Poradnik RPO”, Biuro Rzecznika Praw Obywatelskich,  Warszawa 2015</w:t>
      </w:r>
    </w:p>
    <w:p w14:paraId="08A7BF62" w14:textId="77777777" w:rsidR="000F3C56" w:rsidRPr="00987EEB" w:rsidRDefault="000F3C56" w:rsidP="008B15A3">
      <w:pPr>
        <w:pStyle w:val="Bezodstpw"/>
        <w:spacing w:line="276" w:lineRule="auto"/>
        <w:rPr>
          <w:rFonts w:asciiTheme="minorHAnsi" w:hAnsiTheme="minorHAnsi" w:cstheme="minorHAnsi"/>
          <w:sz w:val="28"/>
          <w:szCs w:val="28"/>
        </w:rPr>
      </w:pPr>
    </w:p>
    <w:p w14:paraId="6045CF76" w14:textId="34CB8D98" w:rsidR="007A6B01" w:rsidRPr="00987EEB" w:rsidRDefault="003B71DB" w:rsidP="00521128">
      <w:pPr>
        <w:pStyle w:val="Bezodstpw"/>
        <w:spacing w:line="276" w:lineRule="auto"/>
        <w:ind w:firstLine="708"/>
        <w:jc w:val="both"/>
        <w:rPr>
          <w:rFonts w:asciiTheme="minorHAnsi" w:hAnsiTheme="minorHAnsi" w:cstheme="minorHAnsi"/>
          <w:sz w:val="28"/>
          <w:szCs w:val="28"/>
        </w:rPr>
      </w:pPr>
      <w:r w:rsidRPr="00987EEB">
        <w:rPr>
          <w:rFonts w:asciiTheme="minorHAnsi" w:hAnsiTheme="minorHAnsi" w:cstheme="minorHAnsi"/>
          <w:sz w:val="28"/>
          <w:szCs w:val="28"/>
        </w:rPr>
        <w:t>Ciągi komunikacyjne muszą być oznaczone w sposób widoczny</w:t>
      </w:r>
      <w:r w:rsidR="00521128" w:rsidRPr="00987EEB">
        <w:rPr>
          <w:rFonts w:asciiTheme="minorHAnsi" w:hAnsiTheme="minorHAnsi" w:cstheme="minorHAnsi"/>
          <w:sz w:val="28"/>
          <w:szCs w:val="28"/>
        </w:rPr>
        <w:br/>
      </w:r>
      <w:r w:rsidRPr="00987EEB">
        <w:rPr>
          <w:rFonts w:asciiTheme="minorHAnsi" w:hAnsiTheme="minorHAnsi" w:cstheme="minorHAnsi"/>
          <w:sz w:val="28"/>
          <w:szCs w:val="28"/>
        </w:rPr>
        <w:t>i zrozumiały. Z miejsca parkingowego musza być widoczne oznaczenia dojść do recepcji pola namiotowego oraz bezpośrednio do samego miejsca rozbicia namiotu. Oznaczone muszą być</w:t>
      </w:r>
      <w:r w:rsidR="00562402" w:rsidRPr="00987EEB">
        <w:rPr>
          <w:rFonts w:asciiTheme="minorHAnsi" w:hAnsiTheme="minorHAnsi" w:cstheme="minorHAnsi"/>
          <w:sz w:val="28"/>
          <w:szCs w:val="28"/>
        </w:rPr>
        <w:t xml:space="preserve"> również</w:t>
      </w:r>
      <w:r w:rsidRPr="00987EEB">
        <w:rPr>
          <w:rFonts w:asciiTheme="minorHAnsi" w:hAnsiTheme="minorHAnsi" w:cstheme="minorHAnsi"/>
          <w:sz w:val="28"/>
          <w:szCs w:val="28"/>
        </w:rPr>
        <w:t xml:space="preserve"> sanitariaty, strefy odpoczynku, strefa rekreacji i wypoczynku oraz parking.</w:t>
      </w:r>
      <w:r w:rsidR="00562402" w:rsidRPr="00987EEB">
        <w:rPr>
          <w:rFonts w:asciiTheme="minorHAnsi" w:hAnsiTheme="minorHAnsi" w:cstheme="minorHAnsi"/>
          <w:sz w:val="28"/>
          <w:szCs w:val="28"/>
        </w:rPr>
        <w:t xml:space="preserve"> Ważnym </w:t>
      </w:r>
      <w:r w:rsidR="00D55383" w:rsidRPr="00987EEB">
        <w:rPr>
          <w:rFonts w:asciiTheme="minorHAnsi" w:hAnsiTheme="minorHAnsi" w:cstheme="minorHAnsi"/>
          <w:sz w:val="28"/>
          <w:szCs w:val="28"/>
        </w:rPr>
        <w:t>jest, aby</w:t>
      </w:r>
      <w:r w:rsidR="00562402" w:rsidRPr="00987EEB">
        <w:rPr>
          <w:rFonts w:asciiTheme="minorHAnsi" w:hAnsiTheme="minorHAnsi" w:cstheme="minorHAnsi"/>
          <w:sz w:val="28"/>
          <w:szCs w:val="28"/>
        </w:rPr>
        <w:t xml:space="preserve"> oznaczone były dojścia od każdego z tych miejsc do innych oraz same obiekty czy strefy. </w:t>
      </w:r>
      <w:r w:rsidR="00BA0443" w:rsidRPr="00987EEB">
        <w:rPr>
          <w:rFonts w:asciiTheme="minorHAnsi" w:hAnsiTheme="minorHAnsi" w:cstheme="minorHAnsi"/>
          <w:sz w:val="28"/>
          <w:szCs w:val="28"/>
        </w:rPr>
        <w:t xml:space="preserve">Jeżeli ciąg komunikacyjny nie jest utwardzony np. w terenie zielonym konieczne </w:t>
      </w:r>
      <w:r w:rsidR="00D55383" w:rsidRPr="00987EEB">
        <w:rPr>
          <w:rFonts w:asciiTheme="minorHAnsi" w:hAnsiTheme="minorHAnsi" w:cstheme="minorHAnsi"/>
          <w:sz w:val="28"/>
          <w:szCs w:val="28"/>
        </w:rPr>
        <w:t>jest, aby</w:t>
      </w:r>
      <w:r w:rsidR="00BA0443" w:rsidRPr="00987EEB">
        <w:rPr>
          <w:rFonts w:asciiTheme="minorHAnsi" w:hAnsiTheme="minorHAnsi" w:cstheme="minorHAnsi"/>
          <w:sz w:val="28"/>
          <w:szCs w:val="28"/>
        </w:rPr>
        <w:t xml:space="preserve"> osoba poruszająca się na wózku inwalidzkim miała wsparcie innej osoby celem zapewnienia pomocy w poruszaniu się.</w:t>
      </w:r>
    </w:p>
    <w:p w14:paraId="597A5244" w14:textId="77777777" w:rsidR="005A77D7" w:rsidRPr="00987EEB" w:rsidRDefault="005A77D7" w:rsidP="008B15A3">
      <w:pPr>
        <w:pStyle w:val="Bezodstpw"/>
        <w:spacing w:line="276" w:lineRule="auto"/>
        <w:rPr>
          <w:rFonts w:asciiTheme="minorHAnsi" w:hAnsiTheme="minorHAnsi" w:cstheme="minorHAnsi"/>
          <w:sz w:val="28"/>
          <w:szCs w:val="28"/>
        </w:rPr>
      </w:pPr>
    </w:p>
    <w:p w14:paraId="3D6C24EB" w14:textId="09EC6934" w:rsidR="008B15A3" w:rsidRPr="00987EEB" w:rsidRDefault="005A77D7" w:rsidP="008B15A3">
      <w:pPr>
        <w:pStyle w:val="Bezodstpw"/>
        <w:spacing w:line="276" w:lineRule="auto"/>
        <w:rPr>
          <w:rFonts w:asciiTheme="minorHAnsi" w:hAnsiTheme="minorHAnsi" w:cstheme="minorHAnsi"/>
          <w:b/>
          <w:sz w:val="28"/>
          <w:szCs w:val="28"/>
        </w:rPr>
      </w:pPr>
      <w:r w:rsidRPr="00987EEB">
        <w:rPr>
          <w:rFonts w:asciiTheme="minorHAnsi" w:hAnsiTheme="minorHAnsi" w:cstheme="minorHAnsi"/>
          <w:b/>
          <w:sz w:val="28"/>
          <w:szCs w:val="28"/>
        </w:rPr>
        <w:lastRenderedPageBreak/>
        <w:t xml:space="preserve">2.1 Ścieżki utwardzone zewnętrzne. </w:t>
      </w:r>
    </w:p>
    <w:p w14:paraId="37B3DB2F" w14:textId="141B7DBF" w:rsidR="005A77D7" w:rsidRPr="00987EEB" w:rsidRDefault="005A77D7" w:rsidP="00521128">
      <w:pPr>
        <w:pStyle w:val="Bezodstpw"/>
        <w:spacing w:line="276" w:lineRule="auto"/>
        <w:ind w:firstLine="708"/>
        <w:jc w:val="both"/>
        <w:rPr>
          <w:rFonts w:asciiTheme="minorHAnsi" w:hAnsiTheme="minorHAnsi" w:cstheme="minorHAnsi"/>
          <w:sz w:val="28"/>
          <w:szCs w:val="28"/>
        </w:rPr>
      </w:pPr>
      <w:r w:rsidRPr="00987EEB">
        <w:rPr>
          <w:rFonts w:asciiTheme="minorHAnsi" w:hAnsiTheme="minorHAnsi" w:cstheme="minorHAnsi"/>
          <w:sz w:val="28"/>
          <w:szCs w:val="28"/>
        </w:rPr>
        <w:t xml:space="preserve">Zewnętrzne ścieżki komunikacyjne dostępne dla osób </w:t>
      </w:r>
      <w:r w:rsidR="00521128" w:rsidRPr="00987EEB">
        <w:rPr>
          <w:rFonts w:asciiTheme="minorHAnsi" w:hAnsiTheme="minorHAnsi" w:cstheme="minorHAnsi"/>
          <w:sz w:val="28"/>
          <w:szCs w:val="28"/>
        </w:rPr>
        <w:br/>
      </w:r>
      <w:r w:rsidRPr="00987EEB">
        <w:rPr>
          <w:rFonts w:asciiTheme="minorHAnsi" w:hAnsiTheme="minorHAnsi" w:cstheme="minorHAnsi"/>
          <w:sz w:val="28"/>
          <w:szCs w:val="28"/>
        </w:rPr>
        <w:t>z niepełnosprawnością powinny być trwale utwardzone oraz dobrze oświetlone. Utwardzenie ścieżek należy wykonać z kostki brukowe</w:t>
      </w:r>
      <w:r w:rsidR="00A05678" w:rsidRPr="00987EEB">
        <w:rPr>
          <w:rFonts w:asciiTheme="minorHAnsi" w:hAnsiTheme="minorHAnsi" w:cstheme="minorHAnsi"/>
          <w:sz w:val="28"/>
          <w:szCs w:val="28"/>
        </w:rPr>
        <w:t>j</w:t>
      </w:r>
      <w:r w:rsidRPr="00987EEB">
        <w:rPr>
          <w:rFonts w:asciiTheme="minorHAnsi" w:hAnsiTheme="minorHAnsi" w:cstheme="minorHAnsi"/>
          <w:sz w:val="28"/>
          <w:szCs w:val="28"/>
        </w:rPr>
        <w:t xml:space="preserve"> lub nawierzchni asfaltowej</w:t>
      </w:r>
      <w:r w:rsidR="00A05678" w:rsidRPr="00987EEB">
        <w:rPr>
          <w:rFonts w:asciiTheme="minorHAnsi" w:hAnsiTheme="minorHAnsi" w:cstheme="minorHAnsi"/>
          <w:sz w:val="28"/>
          <w:szCs w:val="28"/>
        </w:rPr>
        <w:t>/ betonowej</w:t>
      </w:r>
      <w:r w:rsidRPr="00987EEB">
        <w:rPr>
          <w:rFonts w:asciiTheme="minorHAnsi" w:hAnsiTheme="minorHAnsi" w:cstheme="minorHAnsi"/>
          <w:sz w:val="28"/>
          <w:szCs w:val="28"/>
        </w:rPr>
        <w:t xml:space="preserve">. Poruszanie się wózkiem inwalidzkim po nawierzchni trawiastej jest możliwe jednak stanowi duże utrudnienie i wymaga nisko skoszonej trawy oraz wsparcia drugiej osoby. </w:t>
      </w:r>
    </w:p>
    <w:p w14:paraId="71D0AF40" w14:textId="77777777" w:rsidR="00A05678" w:rsidRPr="00987EEB" w:rsidRDefault="005A77D7" w:rsidP="00521128">
      <w:pPr>
        <w:pStyle w:val="Bezodstpw"/>
        <w:spacing w:line="276" w:lineRule="auto"/>
        <w:ind w:firstLine="708"/>
        <w:jc w:val="both"/>
        <w:rPr>
          <w:rFonts w:asciiTheme="minorHAnsi" w:hAnsiTheme="minorHAnsi" w:cstheme="minorHAnsi"/>
          <w:sz w:val="28"/>
          <w:szCs w:val="28"/>
        </w:rPr>
      </w:pPr>
      <w:r w:rsidRPr="00987EEB">
        <w:rPr>
          <w:rFonts w:asciiTheme="minorHAnsi" w:hAnsiTheme="minorHAnsi" w:cstheme="minorHAnsi"/>
          <w:sz w:val="28"/>
          <w:szCs w:val="28"/>
        </w:rPr>
        <w:t xml:space="preserve">Również utwardzenie małym kamykiem nie jest wskazane dla wózków inwalidzkich oraz osób poruszających się o kulach ze względu na zapadanie się kółek wózka oraz końcówek kul. </w:t>
      </w:r>
    </w:p>
    <w:p w14:paraId="490C1571" w14:textId="77777777" w:rsidR="00A05678" w:rsidRPr="00987EEB" w:rsidRDefault="005A77D7" w:rsidP="00521128">
      <w:pPr>
        <w:pStyle w:val="Bezodstpw"/>
        <w:spacing w:line="276" w:lineRule="auto"/>
        <w:ind w:firstLine="708"/>
        <w:jc w:val="both"/>
        <w:rPr>
          <w:rFonts w:asciiTheme="minorHAnsi" w:hAnsiTheme="minorHAnsi" w:cstheme="minorHAnsi"/>
          <w:sz w:val="28"/>
          <w:szCs w:val="28"/>
        </w:rPr>
      </w:pPr>
      <w:r w:rsidRPr="00987EEB">
        <w:rPr>
          <w:rFonts w:asciiTheme="minorHAnsi" w:hAnsiTheme="minorHAnsi" w:cstheme="minorHAnsi"/>
          <w:sz w:val="28"/>
          <w:szCs w:val="28"/>
        </w:rPr>
        <w:t xml:space="preserve">Rozmieszczenie namiotów na polu namiotowym powinno uwzględniać bliskość do utwardzonych ciągów komunikacyjnych. Dobrym rozwiązaniem jest umieszczeniem namiotów dla osób z niepełnosprawnością ruchową wzdłuż utwardzonego traktu komunikacyjnego. </w:t>
      </w:r>
    </w:p>
    <w:p w14:paraId="5E4449C6" w14:textId="6DE0182B" w:rsidR="005A77D7" w:rsidRPr="00987EEB" w:rsidRDefault="005A77D7" w:rsidP="00521128">
      <w:pPr>
        <w:pStyle w:val="Bezodstpw"/>
        <w:spacing w:line="276" w:lineRule="auto"/>
        <w:ind w:firstLine="708"/>
        <w:jc w:val="both"/>
        <w:rPr>
          <w:rFonts w:asciiTheme="minorHAnsi" w:hAnsiTheme="minorHAnsi" w:cstheme="minorHAnsi"/>
          <w:sz w:val="28"/>
          <w:szCs w:val="28"/>
        </w:rPr>
      </w:pPr>
      <w:r w:rsidRPr="00987EEB">
        <w:rPr>
          <w:rFonts w:asciiTheme="minorHAnsi" w:hAnsiTheme="minorHAnsi" w:cstheme="minorHAnsi"/>
          <w:sz w:val="28"/>
          <w:szCs w:val="28"/>
        </w:rPr>
        <w:t xml:space="preserve">Zejścia ze ścieżek komunikacyjnych na tereny zielone powinny być pozbawione barier w postaci krawężników czy progów. </w:t>
      </w:r>
    </w:p>
    <w:p w14:paraId="62302369" w14:textId="77777777" w:rsidR="00521128" w:rsidRPr="00987EEB" w:rsidRDefault="00521128" w:rsidP="00DB3B92">
      <w:pPr>
        <w:pStyle w:val="Bezodstpw"/>
        <w:spacing w:line="276" w:lineRule="auto"/>
        <w:rPr>
          <w:rFonts w:asciiTheme="minorHAnsi" w:hAnsiTheme="minorHAnsi" w:cstheme="minorHAnsi"/>
          <w:b/>
          <w:i/>
          <w:sz w:val="28"/>
          <w:szCs w:val="28"/>
        </w:rPr>
      </w:pPr>
    </w:p>
    <w:p w14:paraId="56359D4A" w14:textId="768BE7AE" w:rsidR="00DB3B92" w:rsidRPr="00987EEB" w:rsidRDefault="00B84703" w:rsidP="00DB3B92">
      <w:pPr>
        <w:pStyle w:val="Bezodstpw"/>
        <w:spacing w:line="276" w:lineRule="auto"/>
        <w:rPr>
          <w:rFonts w:asciiTheme="minorHAnsi" w:hAnsiTheme="minorHAnsi" w:cstheme="minorHAnsi"/>
          <w:i/>
          <w:sz w:val="28"/>
          <w:szCs w:val="28"/>
        </w:rPr>
      </w:pPr>
      <w:r w:rsidRPr="00987EEB">
        <w:rPr>
          <w:rFonts w:asciiTheme="minorHAnsi" w:hAnsiTheme="minorHAnsi" w:cstheme="minorHAnsi"/>
          <w:b/>
          <w:i/>
          <w:sz w:val="28"/>
          <w:szCs w:val="28"/>
        </w:rPr>
        <w:t>Zdjęcie 6 i 7</w:t>
      </w:r>
      <w:r w:rsidR="00DB3B92" w:rsidRPr="00987EEB">
        <w:rPr>
          <w:rFonts w:asciiTheme="minorHAnsi" w:hAnsiTheme="minorHAnsi" w:cstheme="minorHAnsi"/>
          <w:b/>
          <w:i/>
          <w:sz w:val="28"/>
          <w:szCs w:val="28"/>
        </w:rPr>
        <w:t xml:space="preserve">. Przykład ciągów komunikacyjnych wchodzących na tereny zielone. </w:t>
      </w:r>
      <w:r w:rsidR="00DB3B92" w:rsidRPr="00987EEB">
        <w:rPr>
          <w:rFonts w:asciiTheme="minorHAnsi" w:hAnsiTheme="minorHAnsi" w:cstheme="minorHAnsi"/>
          <w:i/>
          <w:sz w:val="28"/>
          <w:szCs w:val="28"/>
        </w:rPr>
        <w:t>Fot. Daniel Jakubowski</w:t>
      </w:r>
    </w:p>
    <w:p w14:paraId="3454BBB9" w14:textId="2E277FCB" w:rsidR="005A77D7" w:rsidRPr="00987EEB" w:rsidRDefault="00DB3B92" w:rsidP="008B15A3">
      <w:pPr>
        <w:pStyle w:val="Bezodstpw"/>
        <w:spacing w:line="276" w:lineRule="auto"/>
        <w:rPr>
          <w:rFonts w:asciiTheme="minorHAnsi" w:hAnsiTheme="minorHAnsi" w:cstheme="minorHAnsi"/>
          <w:sz w:val="28"/>
          <w:szCs w:val="28"/>
        </w:rPr>
      </w:pPr>
      <w:r w:rsidRPr="00987EEB">
        <w:rPr>
          <w:rFonts w:asciiTheme="minorHAnsi" w:hAnsiTheme="minorHAnsi" w:cstheme="minorHAnsi"/>
          <w:noProof/>
          <w:sz w:val="28"/>
          <w:szCs w:val="28"/>
          <w:lang w:eastAsia="pl-PL"/>
        </w:rPr>
        <w:drawing>
          <wp:inline distT="0" distB="0" distL="0" distR="0" wp14:anchorId="6F5D73A9" wp14:editId="18E48680">
            <wp:extent cx="2705100" cy="2028825"/>
            <wp:effectExtent l="0" t="0" r="0" b="9525"/>
            <wp:docPr id="23" name="Obraz 23" descr="C:\Users\zazca\Downloads\308363021_2280599885440579_40179297878555520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zca\Downloads\308363021_2280599885440579_4017929787855552020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3725" cy="2035294"/>
                    </a:xfrm>
                    <a:prstGeom prst="rect">
                      <a:avLst/>
                    </a:prstGeom>
                    <a:noFill/>
                    <a:ln>
                      <a:noFill/>
                    </a:ln>
                  </pic:spPr>
                </pic:pic>
              </a:graphicData>
            </a:graphic>
          </wp:inline>
        </w:drawing>
      </w:r>
      <w:r w:rsidRPr="00987EEB">
        <w:rPr>
          <w:rFonts w:asciiTheme="minorHAnsi" w:hAnsiTheme="minorHAnsi" w:cstheme="minorHAnsi"/>
          <w:noProof/>
          <w:sz w:val="28"/>
          <w:szCs w:val="28"/>
          <w:lang w:eastAsia="pl-PL"/>
        </w:rPr>
        <w:drawing>
          <wp:inline distT="0" distB="0" distL="0" distR="0" wp14:anchorId="6F2B0C6F" wp14:editId="26C1EB19">
            <wp:extent cx="2705100" cy="2028826"/>
            <wp:effectExtent l="0" t="0" r="0" b="9525"/>
            <wp:docPr id="21" name="Obraz 21" descr="C:\Users\zazca\Downloads\308984678_1145323453066442_54530159433076239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zca\Downloads\308984678_1145323453066442_5453015943307623909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2309" cy="2034233"/>
                    </a:xfrm>
                    <a:prstGeom prst="rect">
                      <a:avLst/>
                    </a:prstGeom>
                    <a:noFill/>
                    <a:ln>
                      <a:noFill/>
                    </a:ln>
                  </pic:spPr>
                </pic:pic>
              </a:graphicData>
            </a:graphic>
          </wp:inline>
        </w:drawing>
      </w:r>
    </w:p>
    <w:p w14:paraId="42CB74AD" w14:textId="4D8C9C2C" w:rsidR="00ED51F3" w:rsidRPr="00987EEB" w:rsidRDefault="005A77D7" w:rsidP="008B15A3">
      <w:pPr>
        <w:pStyle w:val="Bezodstpw"/>
        <w:spacing w:line="276" w:lineRule="auto"/>
        <w:rPr>
          <w:rFonts w:asciiTheme="minorHAnsi" w:hAnsiTheme="minorHAnsi" w:cstheme="minorHAnsi"/>
          <w:b/>
          <w:sz w:val="28"/>
          <w:szCs w:val="28"/>
        </w:rPr>
      </w:pPr>
      <w:r w:rsidRPr="00987EEB">
        <w:rPr>
          <w:rFonts w:asciiTheme="minorHAnsi" w:hAnsiTheme="minorHAnsi" w:cstheme="minorHAnsi"/>
          <w:b/>
          <w:sz w:val="28"/>
          <w:szCs w:val="28"/>
        </w:rPr>
        <w:t xml:space="preserve">2.2 </w:t>
      </w:r>
      <w:r w:rsidR="00ED51F3" w:rsidRPr="00987EEB">
        <w:rPr>
          <w:rFonts w:asciiTheme="minorHAnsi" w:hAnsiTheme="minorHAnsi" w:cstheme="minorHAnsi"/>
          <w:b/>
          <w:sz w:val="28"/>
          <w:szCs w:val="28"/>
        </w:rPr>
        <w:t>Wewnętrzne ciągi komunikacyjne</w:t>
      </w:r>
    </w:p>
    <w:p w14:paraId="6EAA84CF" w14:textId="0E34D611" w:rsidR="00ED51F3" w:rsidRPr="00987EEB" w:rsidRDefault="00ED51F3" w:rsidP="00085661">
      <w:pPr>
        <w:pStyle w:val="Bezodstpw"/>
        <w:spacing w:line="276" w:lineRule="auto"/>
        <w:ind w:firstLine="708"/>
        <w:jc w:val="both"/>
        <w:rPr>
          <w:rFonts w:asciiTheme="minorHAnsi" w:hAnsiTheme="minorHAnsi" w:cstheme="minorHAnsi"/>
          <w:sz w:val="28"/>
          <w:szCs w:val="28"/>
        </w:rPr>
      </w:pPr>
      <w:r w:rsidRPr="00987EEB">
        <w:rPr>
          <w:rFonts w:asciiTheme="minorHAnsi" w:hAnsiTheme="minorHAnsi" w:cstheme="minorHAnsi"/>
          <w:sz w:val="28"/>
          <w:szCs w:val="28"/>
        </w:rPr>
        <w:t xml:space="preserve">Zaleca </w:t>
      </w:r>
      <w:r w:rsidR="00D55383" w:rsidRPr="00987EEB">
        <w:rPr>
          <w:rFonts w:asciiTheme="minorHAnsi" w:hAnsiTheme="minorHAnsi" w:cstheme="minorHAnsi"/>
          <w:sz w:val="28"/>
          <w:szCs w:val="28"/>
        </w:rPr>
        <w:t>się, aby</w:t>
      </w:r>
      <w:r w:rsidRPr="00987EEB">
        <w:rPr>
          <w:rFonts w:asciiTheme="minorHAnsi" w:hAnsiTheme="minorHAnsi" w:cstheme="minorHAnsi"/>
          <w:sz w:val="28"/>
          <w:szCs w:val="28"/>
        </w:rPr>
        <w:t xml:space="preserve"> szerokość korytarzy </w:t>
      </w:r>
      <w:r w:rsidR="00A05678" w:rsidRPr="00987EEB">
        <w:rPr>
          <w:rFonts w:asciiTheme="minorHAnsi" w:hAnsiTheme="minorHAnsi" w:cstheme="minorHAnsi"/>
          <w:sz w:val="28"/>
          <w:szCs w:val="28"/>
        </w:rPr>
        <w:t xml:space="preserve">komunikacyjnych </w:t>
      </w:r>
      <w:r w:rsidRPr="00987EEB">
        <w:rPr>
          <w:rFonts w:asciiTheme="minorHAnsi" w:hAnsiTheme="minorHAnsi" w:cstheme="minorHAnsi"/>
          <w:sz w:val="28"/>
          <w:szCs w:val="28"/>
        </w:rPr>
        <w:t>była uzależniona od natężenia ruchu osób i wynosiła odpowiednio:</w:t>
      </w:r>
    </w:p>
    <w:p w14:paraId="1EB5E818" w14:textId="77777777" w:rsidR="00ED51F3" w:rsidRPr="00987EEB" w:rsidRDefault="00ED51F3" w:rsidP="008B15A3">
      <w:pPr>
        <w:pStyle w:val="Bezodstpw"/>
        <w:spacing w:line="276" w:lineRule="auto"/>
        <w:rPr>
          <w:rFonts w:asciiTheme="minorHAnsi" w:hAnsiTheme="minorHAnsi" w:cstheme="minorHAnsi"/>
          <w:sz w:val="28"/>
          <w:szCs w:val="28"/>
        </w:rPr>
      </w:pPr>
      <w:r w:rsidRPr="00987EEB">
        <w:rPr>
          <w:rFonts w:asciiTheme="minorHAnsi" w:hAnsiTheme="minorHAnsi" w:cstheme="minorHAnsi"/>
          <w:sz w:val="28"/>
          <w:szCs w:val="28"/>
        </w:rPr>
        <w:t>180 cm – w przypadku stałego ruchu dwukierunkowego,</w:t>
      </w:r>
    </w:p>
    <w:p w14:paraId="4395B3F7" w14:textId="77777777" w:rsidR="00ED51F3" w:rsidRPr="00987EEB" w:rsidRDefault="00ED51F3" w:rsidP="008B15A3">
      <w:pPr>
        <w:pStyle w:val="Bezodstpw"/>
        <w:spacing w:line="276" w:lineRule="auto"/>
        <w:rPr>
          <w:rFonts w:asciiTheme="minorHAnsi" w:hAnsiTheme="minorHAnsi" w:cstheme="minorHAnsi"/>
          <w:sz w:val="28"/>
          <w:szCs w:val="28"/>
        </w:rPr>
      </w:pPr>
      <w:r w:rsidRPr="00987EEB">
        <w:rPr>
          <w:rFonts w:asciiTheme="minorHAnsi" w:hAnsiTheme="minorHAnsi" w:cstheme="minorHAnsi"/>
          <w:sz w:val="28"/>
          <w:szCs w:val="28"/>
        </w:rPr>
        <w:t>150 cm – w przypadku częstego ruchu dwukierunkowego,</w:t>
      </w:r>
    </w:p>
    <w:p w14:paraId="47D6EE0E" w14:textId="0121B65A" w:rsidR="00ED51F3" w:rsidRPr="00987EEB" w:rsidRDefault="00ED51F3" w:rsidP="00521128">
      <w:pPr>
        <w:pStyle w:val="Bezodstpw"/>
        <w:spacing w:line="276" w:lineRule="auto"/>
        <w:jc w:val="both"/>
        <w:rPr>
          <w:rFonts w:asciiTheme="minorHAnsi" w:hAnsiTheme="minorHAnsi" w:cstheme="minorHAnsi"/>
          <w:sz w:val="28"/>
          <w:szCs w:val="28"/>
        </w:rPr>
      </w:pPr>
      <w:r w:rsidRPr="00987EEB">
        <w:rPr>
          <w:rFonts w:asciiTheme="minorHAnsi" w:hAnsiTheme="minorHAnsi" w:cstheme="minorHAnsi"/>
          <w:sz w:val="28"/>
          <w:szCs w:val="28"/>
        </w:rPr>
        <w:lastRenderedPageBreak/>
        <w:t xml:space="preserve">120 cm – w przypadku rzadkiego ruchu </w:t>
      </w:r>
      <w:r w:rsidR="00D55383" w:rsidRPr="00987EEB">
        <w:rPr>
          <w:rFonts w:asciiTheme="minorHAnsi" w:hAnsiTheme="minorHAnsi" w:cstheme="minorHAnsi"/>
          <w:sz w:val="28"/>
          <w:szCs w:val="28"/>
        </w:rPr>
        <w:t>dwukierunkowego, przy czym</w:t>
      </w:r>
      <w:r w:rsidRPr="00987EEB">
        <w:rPr>
          <w:rFonts w:asciiTheme="minorHAnsi" w:hAnsiTheme="minorHAnsi" w:cstheme="minorHAnsi"/>
          <w:sz w:val="28"/>
          <w:szCs w:val="28"/>
        </w:rPr>
        <w:t xml:space="preserve"> taka szerokość korytarza jest dopuszczalna tylko w </w:t>
      </w:r>
      <w:r w:rsidR="00D55383" w:rsidRPr="00987EEB">
        <w:rPr>
          <w:rFonts w:asciiTheme="minorHAnsi" w:hAnsiTheme="minorHAnsi" w:cstheme="minorHAnsi"/>
          <w:sz w:val="28"/>
          <w:szCs w:val="28"/>
        </w:rPr>
        <w:t>przypadku, gdy</w:t>
      </w:r>
      <w:r w:rsidRPr="00987EEB">
        <w:rPr>
          <w:rFonts w:asciiTheme="minorHAnsi" w:hAnsiTheme="minorHAnsi" w:cstheme="minorHAnsi"/>
          <w:sz w:val="28"/>
          <w:szCs w:val="28"/>
        </w:rPr>
        <w:t xml:space="preserve"> stanowi drogę ewakuacyjną przeznaczoną do ewakuacji nie więcej niż 20 osób</w:t>
      </w:r>
    </w:p>
    <w:p w14:paraId="766E8315" w14:textId="18C9948C" w:rsidR="000F3C56" w:rsidRPr="00987EEB" w:rsidRDefault="00ED51F3" w:rsidP="008B15A3">
      <w:pPr>
        <w:pStyle w:val="Bezodstpw"/>
        <w:spacing w:line="276" w:lineRule="auto"/>
        <w:rPr>
          <w:rFonts w:asciiTheme="minorHAnsi" w:hAnsiTheme="minorHAnsi" w:cstheme="minorHAnsi"/>
          <w:b/>
          <w:sz w:val="28"/>
          <w:szCs w:val="28"/>
        </w:rPr>
      </w:pPr>
      <w:r w:rsidRPr="00987EEB">
        <w:rPr>
          <w:rFonts w:asciiTheme="minorHAnsi" w:hAnsiTheme="minorHAnsi" w:cstheme="minorHAnsi"/>
          <w:noProof/>
          <w:sz w:val="28"/>
          <w:szCs w:val="28"/>
          <w:lang w:eastAsia="pl-PL"/>
        </w:rPr>
        <w:drawing>
          <wp:inline distT="0" distB="0" distL="0" distR="0" wp14:anchorId="08547363" wp14:editId="198C9F64">
            <wp:extent cx="5760720" cy="2368421"/>
            <wp:effectExtent l="0" t="0" r="0" b="0"/>
            <wp:docPr id="18" name="Obraz 18" descr="Powiększ obraz: Rys. 25. Szerokości ciągów komunikacyjnych w zależności od natężenia ru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większ obraz: Rys. 25. Szerokości ciągów komunikacyjnych w zależności od natężenia ruch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368421"/>
                    </a:xfrm>
                    <a:prstGeom prst="rect">
                      <a:avLst/>
                    </a:prstGeom>
                    <a:noFill/>
                    <a:ln>
                      <a:noFill/>
                    </a:ln>
                  </pic:spPr>
                </pic:pic>
              </a:graphicData>
            </a:graphic>
          </wp:inline>
        </w:drawing>
      </w:r>
    </w:p>
    <w:p w14:paraId="00AE5059" w14:textId="1ECF2080" w:rsidR="00201853" w:rsidRPr="00987EEB" w:rsidRDefault="00201853" w:rsidP="00521128">
      <w:pPr>
        <w:shd w:val="clear" w:color="auto" w:fill="FFFFFF"/>
        <w:spacing w:before="100" w:beforeAutospacing="1" w:after="100" w:afterAutospacing="1"/>
        <w:jc w:val="both"/>
        <w:rPr>
          <w:rFonts w:asciiTheme="minorHAnsi" w:eastAsia="Times New Roman" w:hAnsiTheme="minorHAnsi" w:cstheme="minorHAnsi"/>
          <w:bCs/>
          <w:color w:val="333333"/>
          <w:sz w:val="28"/>
          <w:szCs w:val="28"/>
          <w:lang w:eastAsia="pl-PL"/>
        </w:rPr>
      </w:pPr>
      <w:r w:rsidRPr="00987EEB">
        <w:rPr>
          <w:rFonts w:asciiTheme="minorHAnsi" w:eastAsia="Times New Roman" w:hAnsiTheme="minorHAnsi" w:cstheme="minorHAnsi"/>
          <w:bCs/>
          <w:color w:val="333333"/>
          <w:sz w:val="28"/>
          <w:szCs w:val="28"/>
          <w:lang w:eastAsia="pl-PL"/>
        </w:rPr>
        <w:t xml:space="preserve">Ważne </w:t>
      </w:r>
      <w:r w:rsidR="00D55383" w:rsidRPr="00987EEB">
        <w:rPr>
          <w:rFonts w:asciiTheme="minorHAnsi" w:eastAsia="Times New Roman" w:hAnsiTheme="minorHAnsi" w:cstheme="minorHAnsi"/>
          <w:bCs/>
          <w:color w:val="333333"/>
          <w:sz w:val="28"/>
          <w:szCs w:val="28"/>
          <w:lang w:eastAsia="pl-PL"/>
        </w:rPr>
        <w:t>jest, aby</w:t>
      </w:r>
      <w:r w:rsidRPr="00987EEB">
        <w:rPr>
          <w:rFonts w:asciiTheme="minorHAnsi" w:eastAsia="Times New Roman" w:hAnsiTheme="minorHAnsi" w:cstheme="minorHAnsi"/>
          <w:bCs/>
          <w:color w:val="333333"/>
          <w:sz w:val="28"/>
          <w:szCs w:val="28"/>
          <w:lang w:eastAsia="pl-PL"/>
        </w:rPr>
        <w:t xml:space="preserve"> posadzka była wykonana z powierzchni antypoślizgowej,</w:t>
      </w:r>
      <w:r w:rsidR="00521128" w:rsidRPr="00987EEB">
        <w:rPr>
          <w:rFonts w:asciiTheme="minorHAnsi" w:eastAsia="Times New Roman" w:hAnsiTheme="minorHAnsi" w:cstheme="minorHAnsi"/>
          <w:bCs/>
          <w:color w:val="333333"/>
          <w:sz w:val="28"/>
          <w:szCs w:val="28"/>
          <w:lang w:eastAsia="pl-PL"/>
        </w:rPr>
        <w:br/>
      </w:r>
      <w:r w:rsidRPr="00987EEB">
        <w:rPr>
          <w:rFonts w:asciiTheme="minorHAnsi" w:eastAsia="Times New Roman" w:hAnsiTheme="minorHAnsi" w:cstheme="minorHAnsi"/>
          <w:bCs/>
          <w:color w:val="333333"/>
          <w:sz w:val="28"/>
          <w:szCs w:val="28"/>
          <w:lang w:eastAsia="pl-PL"/>
        </w:rPr>
        <w:t xml:space="preserve"> a minimalna powierzchnia manewrowa wynosiła 150 cm. </w:t>
      </w:r>
    </w:p>
    <w:p w14:paraId="48B85C75" w14:textId="0C6DBAE3" w:rsidR="00521128" w:rsidRPr="00987EEB" w:rsidRDefault="00521128" w:rsidP="00521128">
      <w:pPr>
        <w:shd w:val="clear" w:color="auto" w:fill="FFFFFF"/>
        <w:spacing w:before="100" w:beforeAutospacing="1" w:after="100" w:afterAutospacing="1"/>
        <w:jc w:val="both"/>
        <w:rPr>
          <w:rFonts w:asciiTheme="minorHAnsi" w:eastAsia="Times New Roman" w:hAnsiTheme="minorHAnsi" w:cstheme="minorHAnsi"/>
          <w:bCs/>
          <w:color w:val="333333"/>
          <w:sz w:val="28"/>
          <w:szCs w:val="28"/>
          <w:lang w:eastAsia="pl-PL"/>
        </w:rPr>
      </w:pPr>
      <w:r w:rsidRPr="00987EEB">
        <w:rPr>
          <w:rFonts w:asciiTheme="minorHAnsi" w:eastAsia="Times New Roman" w:hAnsiTheme="minorHAnsi" w:cstheme="minorHAnsi"/>
          <w:bCs/>
          <w:color w:val="333333"/>
          <w:sz w:val="28"/>
          <w:szCs w:val="28"/>
          <w:lang w:eastAsia="pl-PL"/>
        </w:rPr>
        <w:t>Wskazane jest jednak jeśli to możliwe aby do wygodnej dostępności zastosować parametry większe, które będą spełniać zarówno wymogi prawa budowalnego jak również będą wygodne dla osób</w:t>
      </w:r>
      <w:r w:rsidR="00A05678" w:rsidRPr="00987EEB">
        <w:rPr>
          <w:rFonts w:asciiTheme="minorHAnsi" w:eastAsia="Times New Roman" w:hAnsiTheme="minorHAnsi" w:cstheme="minorHAnsi"/>
          <w:bCs/>
          <w:color w:val="333333"/>
          <w:sz w:val="28"/>
          <w:szCs w:val="28"/>
          <w:lang w:eastAsia="pl-PL"/>
        </w:rPr>
        <w:t xml:space="preserve"> z</w:t>
      </w:r>
      <w:r w:rsidRPr="00987EEB">
        <w:rPr>
          <w:rFonts w:asciiTheme="minorHAnsi" w:eastAsia="Times New Roman" w:hAnsiTheme="minorHAnsi" w:cstheme="minorHAnsi"/>
          <w:bCs/>
          <w:color w:val="333333"/>
          <w:sz w:val="28"/>
          <w:szCs w:val="28"/>
          <w:lang w:eastAsia="pl-PL"/>
        </w:rPr>
        <w:t xml:space="preserve"> niepełnosprawn</w:t>
      </w:r>
      <w:r w:rsidR="00A05678" w:rsidRPr="00987EEB">
        <w:rPr>
          <w:rFonts w:asciiTheme="minorHAnsi" w:eastAsia="Times New Roman" w:hAnsiTheme="minorHAnsi" w:cstheme="minorHAnsi"/>
          <w:bCs/>
          <w:color w:val="333333"/>
          <w:sz w:val="28"/>
          <w:szCs w:val="28"/>
          <w:lang w:eastAsia="pl-PL"/>
        </w:rPr>
        <w:t>ościami</w:t>
      </w:r>
      <w:r w:rsidRPr="00987EEB">
        <w:rPr>
          <w:rFonts w:asciiTheme="minorHAnsi" w:eastAsia="Times New Roman" w:hAnsiTheme="minorHAnsi" w:cstheme="minorHAnsi"/>
          <w:bCs/>
          <w:color w:val="333333"/>
          <w:sz w:val="28"/>
          <w:szCs w:val="28"/>
          <w:lang w:eastAsia="pl-PL"/>
        </w:rPr>
        <w:t xml:space="preserve">. </w:t>
      </w:r>
    </w:p>
    <w:p w14:paraId="690AAA40" w14:textId="2E55B0B4" w:rsidR="00521128" w:rsidRPr="00987EEB" w:rsidRDefault="00521128" w:rsidP="00521128">
      <w:pPr>
        <w:shd w:val="clear" w:color="auto" w:fill="FFFFFF"/>
        <w:spacing w:before="100" w:beforeAutospacing="1" w:after="100" w:afterAutospacing="1"/>
        <w:jc w:val="both"/>
        <w:rPr>
          <w:rFonts w:asciiTheme="minorHAnsi" w:eastAsia="Times New Roman" w:hAnsiTheme="minorHAnsi" w:cstheme="minorHAnsi"/>
          <w:bCs/>
          <w:color w:val="333333"/>
          <w:sz w:val="28"/>
          <w:szCs w:val="28"/>
          <w:lang w:eastAsia="pl-PL"/>
        </w:rPr>
      </w:pPr>
      <w:r w:rsidRPr="00987EEB">
        <w:rPr>
          <w:rFonts w:asciiTheme="minorHAnsi" w:eastAsia="Times New Roman" w:hAnsiTheme="minorHAnsi" w:cstheme="minorHAnsi"/>
          <w:b/>
          <w:bCs/>
          <w:color w:val="333333"/>
          <w:sz w:val="28"/>
          <w:szCs w:val="28"/>
          <w:lang w:eastAsia="pl-PL"/>
        </w:rPr>
        <w:t>Zalecane szerokości ciągów komunikacyjnych z wyszczególnieniem potrzeb osób z niepełnosprawnością ruchową:</w:t>
      </w:r>
    </w:p>
    <w:p w14:paraId="462CFF5C" w14:textId="55701A93" w:rsidR="00521128" w:rsidRPr="00987EEB" w:rsidRDefault="00521128" w:rsidP="00521128">
      <w:pPr>
        <w:shd w:val="clear" w:color="auto" w:fill="FFFFFF"/>
        <w:spacing w:before="100" w:beforeAutospacing="1" w:after="100" w:afterAutospacing="1"/>
        <w:jc w:val="both"/>
        <w:rPr>
          <w:rFonts w:asciiTheme="minorHAnsi" w:eastAsia="Times New Roman" w:hAnsiTheme="minorHAnsi" w:cstheme="minorHAnsi"/>
          <w:bCs/>
          <w:color w:val="333333"/>
          <w:sz w:val="28"/>
          <w:szCs w:val="28"/>
          <w:lang w:eastAsia="pl-PL"/>
        </w:rPr>
      </w:pPr>
      <w:r w:rsidRPr="00987EEB">
        <w:rPr>
          <w:rFonts w:asciiTheme="minorHAnsi" w:eastAsia="Times New Roman" w:hAnsiTheme="minorHAnsi" w:cstheme="minorHAnsi"/>
          <w:bCs/>
          <w:color w:val="333333"/>
          <w:sz w:val="28"/>
          <w:szCs w:val="28"/>
          <w:lang w:eastAsia="pl-PL"/>
        </w:rPr>
        <w:t xml:space="preserve"> a) szerokie ciągi komunikacyjne i możliwość swobodnego poruszania się </w:t>
      </w:r>
      <w:r w:rsidRPr="00987EEB">
        <w:rPr>
          <w:rFonts w:asciiTheme="minorHAnsi" w:eastAsia="Times New Roman" w:hAnsiTheme="minorHAnsi" w:cstheme="minorHAnsi"/>
          <w:bCs/>
          <w:color w:val="333333"/>
          <w:sz w:val="28"/>
          <w:szCs w:val="28"/>
          <w:lang w:eastAsia="pl-PL"/>
        </w:rPr>
        <w:br/>
        <w:t>i obracania w miejscu dla osób na wózkach. Zalecana szerokość ciągu komunikacyjnego powinna mieć min. 120 cm, a w miejscach spoczników, gdzie manewrujemy wózkiem – min. 150 x 120 cm. Natomiast dla wygody, mijania się wózków, łatwego manewrowania testowanie pokazuje że należy zwiększyć te wymiary do około:</w:t>
      </w:r>
    </w:p>
    <w:p w14:paraId="474D56AC" w14:textId="77777777" w:rsidR="00521128" w:rsidRPr="00987EEB" w:rsidRDefault="00521128" w:rsidP="00521128">
      <w:pPr>
        <w:shd w:val="clear" w:color="auto" w:fill="FFFFFF"/>
        <w:spacing w:before="100" w:beforeAutospacing="1" w:after="100" w:afterAutospacing="1"/>
        <w:jc w:val="both"/>
        <w:rPr>
          <w:rFonts w:asciiTheme="minorHAnsi" w:eastAsia="Times New Roman" w:hAnsiTheme="minorHAnsi" w:cstheme="minorHAnsi"/>
          <w:bCs/>
          <w:color w:val="333333"/>
          <w:sz w:val="28"/>
          <w:szCs w:val="28"/>
          <w:lang w:eastAsia="pl-PL"/>
        </w:rPr>
      </w:pPr>
      <w:r w:rsidRPr="00987EEB">
        <w:rPr>
          <w:rFonts w:asciiTheme="minorHAnsi" w:eastAsia="Times New Roman" w:hAnsiTheme="minorHAnsi" w:cstheme="minorHAnsi"/>
          <w:bCs/>
          <w:color w:val="333333"/>
          <w:sz w:val="28"/>
          <w:szCs w:val="28"/>
          <w:lang w:eastAsia="pl-PL"/>
        </w:rPr>
        <w:t>- 150 cm szerokości korytarza,</w:t>
      </w:r>
    </w:p>
    <w:p w14:paraId="7D02CDB0" w14:textId="77777777" w:rsidR="00521128" w:rsidRPr="00987EEB" w:rsidRDefault="00521128" w:rsidP="00521128">
      <w:pPr>
        <w:shd w:val="clear" w:color="auto" w:fill="FFFFFF"/>
        <w:spacing w:before="100" w:beforeAutospacing="1" w:after="100" w:afterAutospacing="1"/>
        <w:jc w:val="both"/>
        <w:rPr>
          <w:rFonts w:asciiTheme="minorHAnsi" w:eastAsia="Times New Roman" w:hAnsiTheme="minorHAnsi" w:cstheme="minorHAnsi"/>
          <w:bCs/>
          <w:color w:val="333333"/>
          <w:sz w:val="28"/>
          <w:szCs w:val="28"/>
          <w:lang w:eastAsia="pl-PL"/>
        </w:rPr>
      </w:pPr>
      <w:r w:rsidRPr="00987EEB">
        <w:rPr>
          <w:rFonts w:asciiTheme="minorHAnsi" w:eastAsia="Times New Roman" w:hAnsiTheme="minorHAnsi" w:cstheme="minorHAnsi"/>
          <w:bCs/>
          <w:color w:val="333333"/>
          <w:sz w:val="28"/>
          <w:szCs w:val="28"/>
          <w:lang w:eastAsia="pl-PL"/>
        </w:rPr>
        <w:t>- 200 na 200 cm miejsca na obrót osoby na wózku – manewrowanie w miejscu,</w:t>
      </w:r>
    </w:p>
    <w:p w14:paraId="6F99C488" w14:textId="77777777" w:rsidR="00521128" w:rsidRPr="00987EEB" w:rsidRDefault="00521128" w:rsidP="00521128">
      <w:pPr>
        <w:shd w:val="clear" w:color="auto" w:fill="FFFFFF"/>
        <w:spacing w:before="100" w:beforeAutospacing="1" w:after="100" w:afterAutospacing="1"/>
        <w:jc w:val="both"/>
        <w:rPr>
          <w:rFonts w:asciiTheme="minorHAnsi" w:eastAsia="Times New Roman" w:hAnsiTheme="minorHAnsi" w:cstheme="minorHAnsi"/>
          <w:bCs/>
          <w:color w:val="333333"/>
          <w:sz w:val="28"/>
          <w:szCs w:val="28"/>
          <w:lang w:eastAsia="pl-PL"/>
        </w:rPr>
      </w:pPr>
      <w:r w:rsidRPr="00987EEB">
        <w:rPr>
          <w:rFonts w:asciiTheme="minorHAnsi" w:eastAsia="Times New Roman" w:hAnsiTheme="minorHAnsi" w:cstheme="minorHAnsi"/>
          <w:bCs/>
          <w:color w:val="333333"/>
          <w:sz w:val="28"/>
          <w:szCs w:val="28"/>
          <w:lang w:eastAsia="pl-PL"/>
        </w:rPr>
        <w:t>- nisko umieszczone włączniki instalacji elektrycznych (światło, gniazdka),</w:t>
      </w:r>
    </w:p>
    <w:p w14:paraId="2574C81C" w14:textId="79158F50" w:rsidR="00521128" w:rsidRPr="00987EEB" w:rsidRDefault="00521128" w:rsidP="00521128">
      <w:pPr>
        <w:shd w:val="clear" w:color="auto" w:fill="FFFFFF"/>
        <w:spacing w:before="100" w:beforeAutospacing="1" w:after="100" w:afterAutospacing="1"/>
        <w:jc w:val="both"/>
        <w:rPr>
          <w:rFonts w:asciiTheme="minorHAnsi" w:eastAsia="Times New Roman" w:hAnsiTheme="minorHAnsi" w:cstheme="minorHAnsi"/>
          <w:bCs/>
          <w:color w:val="333333"/>
          <w:sz w:val="28"/>
          <w:szCs w:val="28"/>
          <w:lang w:eastAsia="pl-PL"/>
        </w:rPr>
      </w:pPr>
      <w:r w:rsidRPr="00987EEB">
        <w:rPr>
          <w:rFonts w:asciiTheme="minorHAnsi" w:eastAsia="Times New Roman" w:hAnsiTheme="minorHAnsi" w:cstheme="minorHAnsi"/>
          <w:bCs/>
          <w:color w:val="333333"/>
          <w:sz w:val="28"/>
          <w:szCs w:val="28"/>
          <w:lang w:eastAsia="pl-PL"/>
        </w:rPr>
        <w:lastRenderedPageBreak/>
        <w:t>b) blaty stołów z możliwością podjazd wózkiem – otwór pod blatem.</w:t>
      </w:r>
    </w:p>
    <w:p w14:paraId="049DE19C" w14:textId="135000A7" w:rsidR="00521128" w:rsidRPr="00987EEB" w:rsidRDefault="00521128" w:rsidP="00521128">
      <w:pPr>
        <w:spacing w:line="360" w:lineRule="auto"/>
        <w:jc w:val="both"/>
        <w:rPr>
          <w:rFonts w:asciiTheme="minorHAnsi" w:hAnsiTheme="minorHAnsi" w:cstheme="minorHAnsi"/>
          <w:b/>
          <w:sz w:val="28"/>
          <w:szCs w:val="28"/>
          <w:shd w:val="clear" w:color="auto" w:fill="FFFFFF"/>
        </w:rPr>
      </w:pPr>
      <w:r w:rsidRPr="00987EEB">
        <w:rPr>
          <w:rFonts w:asciiTheme="minorHAnsi" w:eastAsia="Times New Roman" w:hAnsiTheme="minorHAnsi" w:cstheme="minorHAnsi"/>
          <w:b/>
          <w:bCs/>
          <w:sz w:val="28"/>
          <w:szCs w:val="28"/>
          <w:lang w:eastAsia="pl-PL"/>
        </w:rPr>
        <w:t>Zalecane u</w:t>
      </w:r>
      <w:r w:rsidRPr="00987EEB">
        <w:rPr>
          <w:rFonts w:asciiTheme="minorHAnsi" w:hAnsiTheme="minorHAnsi" w:cstheme="minorHAnsi"/>
          <w:b/>
          <w:sz w:val="28"/>
          <w:szCs w:val="28"/>
          <w:shd w:val="clear" w:color="auto" w:fill="FFFFFF"/>
        </w:rPr>
        <w:t>dogodnienia dla osób z niepełnosprawnością intelektualną oraz narządu słuchu:</w:t>
      </w:r>
    </w:p>
    <w:p w14:paraId="37E4C72F" w14:textId="61CB85A4" w:rsidR="00521128" w:rsidRPr="00987EEB" w:rsidRDefault="00A05678" w:rsidP="002601FE">
      <w:pPr>
        <w:pStyle w:val="Akapitzlist"/>
        <w:numPr>
          <w:ilvl w:val="0"/>
          <w:numId w:val="17"/>
        </w:numPr>
        <w:spacing w:line="360" w:lineRule="auto"/>
        <w:ind w:left="0" w:firstLine="0"/>
        <w:jc w:val="both"/>
        <w:rPr>
          <w:rFonts w:asciiTheme="minorHAnsi" w:hAnsiTheme="minorHAnsi" w:cstheme="minorHAnsi"/>
          <w:sz w:val="28"/>
        </w:rPr>
      </w:pPr>
      <w:r w:rsidRPr="00987EEB">
        <w:rPr>
          <w:rFonts w:asciiTheme="minorHAnsi" w:hAnsiTheme="minorHAnsi" w:cstheme="minorHAnsi"/>
          <w:sz w:val="28"/>
        </w:rPr>
        <w:t>p</w:t>
      </w:r>
      <w:r w:rsidR="00521128" w:rsidRPr="00987EEB">
        <w:rPr>
          <w:rFonts w:asciiTheme="minorHAnsi" w:hAnsiTheme="minorHAnsi" w:cstheme="minorHAnsi"/>
          <w:sz w:val="28"/>
        </w:rPr>
        <w:t xml:space="preserve">roste i czytelne oznakowania będące w formie obrazkowej – strzałki </w:t>
      </w:r>
      <w:r w:rsidR="00521128" w:rsidRPr="00987EEB">
        <w:rPr>
          <w:rFonts w:asciiTheme="minorHAnsi" w:hAnsiTheme="minorHAnsi" w:cstheme="minorHAnsi"/>
          <w:sz w:val="28"/>
        </w:rPr>
        <w:br/>
        <w:t xml:space="preserve">i piktogram np. sanitariatu (piktogram WC z podziałem na płeć), jadalni (talerz </w:t>
      </w:r>
      <w:r w:rsidR="00521128" w:rsidRPr="00987EEB">
        <w:rPr>
          <w:rFonts w:asciiTheme="minorHAnsi" w:hAnsiTheme="minorHAnsi" w:cstheme="minorHAnsi"/>
          <w:sz w:val="28"/>
        </w:rPr>
        <w:br/>
        <w:t>z jedzeniem) czy pomieszczeń rekreacji, ćwiczeń (piktogram np. stołu bilardowego czy piłkarzyków, piłek, atlasu, rowerka, TV),</w:t>
      </w:r>
    </w:p>
    <w:p w14:paraId="5EBA21AD" w14:textId="4AAF02BE" w:rsidR="00521128" w:rsidRPr="00987EEB" w:rsidRDefault="00A05678" w:rsidP="002601FE">
      <w:pPr>
        <w:pStyle w:val="Akapitzlist"/>
        <w:numPr>
          <w:ilvl w:val="0"/>
          <w:numId w:val="17"/>
        </w:numPr>
        <w:spacing w:line="360" w:lineRule="auto"/>
        <w:ind w:left="0" w:firstLine="0"/>
        <w:jc w:val="both"/>
        <w:rPr>
          <w:rFonts w:asciiTheme="minorHAnsi" w:hAnsiTheme="minorHAnsi" w:cstheme="minorHAnsi"/>
          <w:sz w:val="28"/>
        </w:rPr>
      </w:pPr>
      <w:r w:rsidRPr="00987EEB">
        <w:rPr>
          <w:rFonts w:asciiTheme="minorHAnsi" w:hAnsiTheme="minorHAnsi" w:cstheme="minorHAnsi"/>
          <w:sz w:val="28"/>
        </w:rPr>
        <w:t>c</w:t>
      </w:r>
      <w:r w:rsidR="00521128" w:rsidRPr="00987EEB">
        <w:rPr>
          <w:rFonts w:asciiTheme="minorHAnsi" w:hAnsiTheme="minorHAnsi" w:cstheme="minorHAnsi"/>
          <w:sz w:val="28"/>
        </w:rPr>
        <w:t xml:space="preserve">zytelne oznakowania miejsc zakazu wejścia – piktogramy </w:t>
      </w:r>
      <w:r w:rsidR="00521128" w:rsidRPr="00987EEB">
        <w:rPr>
          <w:rFonts w:asciiTheme="minorHAnsi" w:hAnsiTheme="minorHAnsi" w:cstheme="minorHAnsi"/>
          <w:sz w:val="28"/>
        </w:rPr>
        <w:br/>
        <w:t xml:space="preserve">z przekreśloną postacią człowieka. </w:t>
      </w:r>
    </w:p>
    <w:p w14:paraId="77789571" w14:textId="77777777" w:rsidR="00A05678" w:rsidRPr="00987EEB" w:rsidRDefault="00A05678" w:rsidP="00521128">
      <w:pPr>
        <w:spacing w:line="360" w:lineRule="auto"/>
        <w:jc w:val="both"/>
        <w:rPr>
          <w:rFonts w:asciiTheme="minorHAnsi" w:hAnsiTheme="minorHAnsi" w:cstheme="minorHAnsi"/>
          <w:b/>
          <w:sz w:val="28"/>
        </w:rPr>
      </w:pPr>
    </w:p>
    <w:p w14:paraId="25AACE41" w14:textId="68A75BC5" w:rsidR="00521128" w:rsidRPr="00987EEB" w:rsidRDefault="00521128" w:rsidP="00521128">
      <w:pPr>
        <w:spacing w:line="360" w:lineRule="auto"/>
        <w:jc w:val="both"/>
        <w:rPr>
          <w:rFonts w:asciiTheme="minorHAnsi" w:hAnsiTheme="minorHAnsi" w:cstheme="minorHAnsi"/>
          <w:b/>
          <w:sz w:val="28"/>
        </w:rPr>
      </w:pPr>
      <w:r w:rsidRPr="00987EEB">
        <w:rPr>
          <w:rFonts w:asciiTheme="minorHAnsi" w:hAnsiTheme="minorHAnsi" w:cstheme="minorHAnsi"/>
          <w:b/>
          <w:sz w:val="28"/>
        </w:rPr>
        <w:t>Udogodnienia dla osób z niepełnosprawnością wzrokową:</w:t>
      </w:r>
    </w:p>
    <w:p w14:paraId="24B75660" w14:textId="77777777" w:rsidR="00521128" w:rsidRPr="00987EEB" w:rsidRDefault="00521128" w:rsidP="00521128">
      <w:pPr>
        <w:pStyle w:val="Akapitzlist"/>
        <w:spacing w:line="360" w:lineRule="auto"/>
        <w:ind w:left="0"/>
        <w:jc w:val="both"/>
        <w:rPr>
          <w:rFonts w:asciiTheme="minorHAnsi" w:hAnsiTheme="minorHAnsi" w:cstheme="minorHAnsi"/>
          <w:sz w:val="28"/>
        </w:rPr>
      </w:pPr>
      <w:r w:rsidRPr="00987EEB">
        <w:rPr>
          <w:rFonts w:asciiTheme="minorHAnsi" w:hAnsiTheme="minorHAnsi" w:cstheme="minorHAnsi"/>
          <w:sz w:val="28"/>
        </w:rPr>
        <w:t xml:space="preserve">a) zastosowanie komunikatów głosowych, </w:t>
      </w:r>
    </w:p>
    <w:p w14:paraId="44CCA66A" w14:textId="77777777" w:rsidR="00521128" w:rsidRPr="00987EEB" w:rsidRDefault="00521128" w:rsidP="00521128">
      <w:pPr>
        <w:pStyle w:val="Akapitzlist"/>
        <w:spacing w:line="360" w:lineRule="auto"/>
        <w:ind w:left="0"/>
        <w:jc w:val="both"/>
        <w:rPr>
          <w:rFonts w:asciiTheme="minorHAnsi" w:hAnsiTheme="minorHAnsi" w:cstheme="minorHAnsi"/>
          <w:sz w:val="28"/>
        </w:rPr>
      </w:pPr>
      <w:r w:rsidRPr="00987EEB">
        <w:rPr>
          <w:rFonts w:asciiTheme="minorHAnsi" w:hAnsiTheme="minorHAnsi" w:cstheme="minorHAnsi"/>
          <w:sz w:val="28"/>
        </w:rPr>
        <w:t xml:space="preserve">b) informacje z wykorzystaniem pisma punktowego Braille’a, </w:t>
      </w:r>
    </w:p>
    <w:p w14:paraId="3C709C01" w14:textId="7A190FF7" w:rsidR="00521128" w:rsidRPr="00987EEB" w:rsidRDefault="00521128" w:rsidP="00521128">
      <w:pPr>
        <w:pStyle w:val="Akapitzlist"/>
        <w:spacing w:line="360" w:lineRule="auto"/>
        <w:ind w:left="0"/>
        <w:jc w:val="both"/>
        <w:rPr>
          <w:rFonts w:asciiTheme="minorHAnsi" w:hAnsiTheme="minorHAnsi" w:cstheme="minorHAnsi"/>
          <w:sz w:val="28"/>
        </w:rPr>
      </w:pPr>
      <w:r w:rsidRPr="00987EEB">
        <w:rPr>
          <w:rFonts w:asciiTheme="minorHAnsi" w:hAnsiTheme="minorHAnsi" w:cstheme="minorHAnsi"/>
          <w:sz w:val="28"/>
        </w:rPr>
        <w:t>c) zastosowanie s</w:t>
      </w:r>
      <w:r w:rsidRPr="00987EEB">
        <w:rPr>
          <w:rFonts w:asciiTheme="minorHAnsi" w:hAnsiTheme="minorHAnsi" w:cstheme="minorHAnsi"/>
          <w:sz w:val="28"/>
          <w:szCs w:val="28"/>
        </w:rPr>
        <w:t>ygnalizacji akustycznej i wibracyjnej, tworzeni ścieżek dotykowych, pasów ostrzegawczych oraz kontrastowych oznaczeń.</w:t>
      </w:r>
    </w:p>
    <w:p w14:paraId="0003CFF2" w14:textId="77777777" w:rsidR="00521128" w:rsidRPr="00987EEB" w:rsidRDefault="00521128" w:rsidP="00521128">
      <w:pPr>
        <w:pStyle w:val="Bezodstpw"/>
        <w:spacing w:line="276" w:lineRule="auto"/>
        <w:rPr>
          <w:rFonts w:asciiTheme="minorHAnsi" w:hAnsiTheme="minorHAnsi" w:cstheme="minorHAnsi"/>
          <w:b/>
          <w:sz w:val="28"/>
          <w:szCs w:val="28"/>
          <w:lang w:eastAsia="pl-PL"/>
        </w:rPr>
      </w:pPr>
    </w:p>
    <w:p w14:paraId="7348C5E5" w14:textId="1216EFBE" w:rsidR="00CA3CAE" w:rsidRPr="00987EEB" w:rsidRDefault="00DB3B92" w:rsidP="00723304">
      <w:pPr>
        <w:pStyle w:val="Bezodstpw"/>
        <w:spacing w:line="276" w:lineRule="auto"/>
        <w:ind w:firstLine="708"/>
        <w:rPr>
          <w:rFonts w:asciiTheme="minorHAnsi" w:hAnsiTheme="minorHAnsi" w:cstheme="minorHAnsi"/>
          <w:b/>
          <w:sz w:val="28"/>
          <w:szCs w:val="28"/>
          <w:lang w:eastAsia="pl-PL"/>
        </w:rPr>
      </w:pPr>
      <w:r w:rsidRPr="00987EEB">
        <w:rPr>
          <w:rFonts w:asciiTheme="minorHAnsi" w:hAnsiTheme="minorHAnsi" w:cstheme="minorHAnsi"/>
          <w:b/>
          <w:sz w:val="28"/>
          <w:szCs w:val="28"/>
          <w:lang w:eastAsia="pl-PL"/>
        </w:rPr>
        <w:t xml:space="preserve">3. </w:t>
      </w:r>
      <w:r w:rsidR="00CA3CAE" w:rsidRPr="00987EEB">
        <w:rPr>
          <w:rFonts w:asciiTheme="minorHAnsi" w:hAnsiTheme="minorHAnsi" w:cstheme="minorHAnsi"/>
          <w:b/>
          <w:sz w:val="28"/>
          <w:szCs w:val="28"/>
          <w:lang w:eastAsia="pl-PL"/>
        </w:rPr>
        <w:t>Jadalnia</w:t>
      </w:r>
      <w:r w:rsidR="00F92C2B" w:rsidRPr="00987EEB">
        <w:rPr>
          <w:rFonts w:asciiTheme="minorHAnsi" w:hAnsiTheme="minorHAnsi" w:cstheme="minorHAnsi"/>
          <w:b/>
          <w:sz w:val="28"/>
          <w:szCs w:val="28"/>
          <w:lang w:eastAsia="pl-PL"/>
        </w:rPr>
        <w:t xml:space="preserve"> oraz serwowanie posiłków. </w:t>
      </w:r>
    </w:p>
    <w:p w14:paraId="2789F036" w14:textId="37B1A430" w:rsidR="00C47BF1" w:rsidRPr="00987EEB" w:rsidRDefault="00CA3CAE" w:rsidP="00521128">
      <w:pPr>
        <w:pStyle w:val="Bezodstpw"/>
        <w:spacing w:line="276" w:lineRule="auto"/>
        <w:ind w:firstLine="708"/>
        <w:jc w:val="both"/>
        <w:rPr>
          <w:rFonts w:asciiTheme="minorHAnsi" w:hAnsiTheme="minorHAnsi" w:cstheme="minorHAnsi"/>
          <w:sz w:val="28"/>
          <w:szCs w:val="28"/>
          <w:lang w:eastAsia="pl-PL"/>
        </w:rPr>
      </w:pPr>
      <w:r w:rsidRPr="00987EEB">
        <w:rPr>
          <w:rFonts w:asciiTheme="minorHAnsi" w:hAnsiTheme="minorHAnsi" w:cstheme="minorHAnsi"/>
          <w:sz w:val="28"/>
          <w:szCs w:val="28"/>
          <w:lang w:eastAsia="pl-PL"/>
        </w:rPr>
        <w:t>Pomieszczenie musi być bardzo wyraźnie oznakowane, a szerokość wejścia nie może być mniejsza niż 160 cm. Dodatkowo na drodze dojścia do pomieszczenia nie mogą znajdować żadne przeszkody, a kolorystyka mebli powinna kontrastować z barwą płaszczyzn poziomych</w:t>
      </w:r>
      <w:r w:rsidR="00D55383" w:rsidRPr="00987EEB">
        <w:rPr>
          <w:rFonts w:asciiTheme="minorHAnsi" w:hAnsiTheme="minorHAnsi" w:cstheme="minorHAnsi"/>
          <w:sz w:val="28"/>
          <w:szCs w:val="28"/>
          <w:lang w:eastAsia="pl-PL"/>
        </w:rPr>
        <w:t xml:space="preserve"> i pionowych. </w:t>
      </w:r>
      <w:r w:rsidRPr="00987EEB">
        <w:rPr>
          <w:rFonts w:asciiTheme="minorHAnsi" w:hAnsiTheme="minorHAnsi" w:cstheme="minorHAnsi"/>
          <w:sz w:val="28"/>
          <w:szCs w:val="28"/>
          <w:lang w:eastAsia="pl-PL"/>
        </w:rPr>
        <w:t xml:space="preserve"> </w:t>
      </w:r>
      <w:r w:rsidR="00E17F60" w:rsidRPr="00987EEB">
        <w:rPr>
          <w:rFonts w:asciiTheme="minorHAnsi" w:hAnsiTheme="minorHAnsi" w:cstheme="minorHAnsi"/>
          <w:sz w:val="28"/>
          <w:szCs w:val="28"/>
          <w:lang w:eastAsia="pl-PL"/>
        </w:rPr>
        <w:t xml:space="preserve">Odległości pomiędzy stołami </w:t>
      </w:r>
      <w:r w:rsidR="00D55383" w:rsidRPr="00987EEB">
        <w:rPr>
          <w:rFonts w:asciiTheme="minorHAnsi" w:hAnsiTheme="minorHAnsi" w:cstheme="minorHAnsi"/>
          <w:sz w:val="28"/>
          <w:szCs w:val="28"/>
          <w:lang w:eastAsia="pl-PL"/>
        </w:rPr>
        <w:t xml:space="preserve">powinny wynosić minimum 90 cm, </w:t>
      </w:r>
      <w:r w:rsidR="00E17F60" w:rsidRPr="00987EEB">
        <w:rPr>
          <w:rFonts w:asciiTheme="minorHAnsi" w:hAnsiTheme="minorHAnsi" w:cstheme="minorHAnsi"/>
          <w:sz w:val="28"/>
          <w:szCs w:val="28"/>
          <w:lang w:eastAsia="pl-PL"/>
        </w:rPr>
        <w:t xml:space="preserve">a w miejscach strategicznych jak okolice drzwi czy strefa odbioru posiłków i bufetu kawowego powierzchnia manewrowa ma zapewnioną przestrzeń o wymiarach 150 X 150 cm. </w:t>
      </w:r>
      <w:r w:rsidR="00521128" w:rsidRPr="00987EEB">
        <w:rPr>
          <w:rFonts w:asciiTheme="minorHAnsi" w:hAnsiTheme="minorHAnsi" w:cstheme="minorHAnsi"/>
          <w:sz w:val="28"/>
          <w:szCs w:val="28"/>
          <w:lang w:eastAsia="pl-PL"/>
        </w:rPr>
        <w:t xml:space="preserve">Zaleca się jednak aby te wymiary były możliwie jak najszersze. Wygodne pole manewrowe to ok. 200 X 200 cm., a odległość pomiędzy stolikami to ok. 120 cm. </w:t>
      </w:r>
      <w:r w:rsidR="00C47BF1" w:rsidRPr="00987EEB">
        <w:rPr>
          <w:rFonts w:asciiTheme="minorHAnsi" w:hAnsiTheme="minorHAnsi" w:cstheme="minorHAnsi"/>
          <w:sz w:val="28"/>
          <w:szCs w:val="28"/>
          <w:lang w:eastAsia="pl-PL"/>
        </w:rPr>
        <w:t xml:space="preserve">Należy zapewnić oświetlenie naturalne oraz sztuczne w sposób </w:t>
      </w:r>
      <w:r w:rsidR="00C47BF1" w:rsidRPr="00987EEB">
        <w:rPr>
          <w:rFonts w:asciiTheme="minorHAnsi" w:hAnsiTheme="minorHAnsi" w:cstheme="minorHAnsi"/>
          <w:sz w:val="28"/>
          <w:szCs w:val="28"/>
          <w:lang w:eastAsia="pl-PL"/>
        </w:rPr>
        <w:lastRenderedPageBreak/>
        <w:t>równomiernego rozmieszczenia. W oknach powinny zostać zamontowane</w:t>
      </w:r>
      <w:r w:rsidR="009836C4" w:rsidRPr="00987EEB">
        <w:rPr>
          <w:rFonts w:asciiTheme="minorHAnsi" w:hAnsiTheme="minorHAnsi" w:cstheme="minorHAnsi"/>
          <w:sz w:val="28"/>
          <w:szCs w:val="28"/>
          <w:lang w:eastAsia="pl-PL"/>
        </w:rPr>
        <w:t xml:space="preserve"> żaluzje lub</w:t>
      </w:r>
      <w:r w:rsidR="00C47BF1" w:rsidRPr="00987EEB">
        <w:rPr>
          <w:rFonts w:asciiTheme="minorHAnsi" w:hAnsiTheme="minorHAnsi" w:cstheme="minorHAnsi"/>
          <w:sz w:val="28"/>
          <w:szCs w:val="28"/>
          <w:lang w:eastAsia="pl-PL"/>
        </w:rPr>
        <w:t xml:space="preserve"> rolety blokujące nadmierny dostęp promieni słonecznych.</w:t>
      </w:r>
    </w:p>
    <w:p w14:paraId="6B456034" w14:textId="702E383E" w:rsidR="00FB7B5B" w:rsidRPr="00987EEB" w:rsidRDefault="00FB7B5B" w:rsidP="00521128">
      <w:pPr>
        <w:pStyle w:val="Bezodstpw"/>
        <w:spacing w:line="276" w:lineRule="auto"/>
        <w:ind w:firstLine="708"/>
        <w:jc w:val="both"/>
        <w:rPr>
          <w:rFonts w:asciiTheme="minorHAnsi" w:hAnsiTheme="minorHAnsi" w:cstheme="minorHAnsi"/>
          <w:sz w:val="28"/>
          <w:szCs w:val="28"/>
          <w:lang w:eastAsia="pl-PL"/>
        </w:rPr>
      </w:pPr>
      <w:r w:rsidRPr="00987EEB">
        <w:rPr>
          <w:rFonts w:asciiTheme="minorHAnsi" w:hAnsiTheme="minorHAnsi" w:cstheme="minorHAnsi"/>
          <w:sz w:val="28"/>
          <w:szCs w:val="28"/>
          <w:lang w:eastAsia="pl-PL"/>
        </w:rPr>
        <w:t>W przypadku osób z niepełnosprawnością intelektualną ważnym jest czytelne określenie godzin posiłków</w:t>
      </w:r>
      <w:r w:rsidR="00A05678" w:rsidRPr="00987EEB">
        <w:rPr>
          <w:rFonts w:asciiTheme="minorHAnsi" w:hAnsiTheme="minorHAnsi" w:cstheme="minorHAnsi"/>
          <w:sz w:val="28"/>
          <w:szCs w:val="28"/>
          <w:lang w:eastAsia="pl-PL"/>
        </w:rPr>
        <w:t>,</w:t>
      </w:r>
      <w:r w:rsidRPr="00987EEB">
        <w:rPr>
          <w:rFonts w:asciiTheme="minorHAnsi" w:hAnsiTheme="minorHAnsi" w:cstheme="minorHAnsi"/>
          <w:sz w:val="28"/>
          <w:szCs w:val="28"/>
          <w:lang w:eastAsia="pl-PL"/>
        </w:rPr>
        <w:t xml:space="preserve"> czy proponowanego jadłospisu - menu. Takim rozwiązaniem są piktogramy</w:t>
      </w:r>
      <w:r w:rsidR="00A05678" w:rsidRPr="00987EEB">
        <w:rPr>
          <w:rFonts w:asciiTheme="minorHAnsi" w:hAnsiTheme="minorHAnsi" w:cstheme="minorHAnsi"/>
          <w:sz w:val="28"/>
          <w:szCs w:val="28"/>
          <w:lang w:eastAsia="pl-PL"/>
        </w:rPr>
        <w:t>,</w:t>
      </w:r>
      <w:r w:rsidRPr="00987EEB">
        <w:rPr>
          <w:rFonts w:asciiTheme="minorHAnsi" w:hAnsiTheme="minorHAnsi" w:cstheme="minorHAnsi"/>
          <w:sz w:val="28"/>
          <w:szCs w:val="28"/>
          <w:lang w:eastAsia="pl-PL"/>
        </w:rPr>
        <w:t xml:space="preserve"> czyli znaki graficzne. Warto przygotować menu w formie graficznej ze zdjęciami potraw jakie są serwowane w restauracji ośrodka lub jadalni. </w:t>
      </w:r>
    </w:p>
    <w:p w14:paraId="14F81708" w14:textId="3816907C" w:rsidR="00F92C2B" w:rsidRPr="00987EEB" w:rsidRDefault="00F92C2B" w:rsidP="00521128">
      <w:pPr>
        <w:pStyle w:val="Bezodstpw"/>
        <w:spacing w:line="276" w:lineRule="auto"/>
        <w:ind w:firstLine="708"/>
        <w:jc w:val="both"/>
        <w:rPr>
          <w:rFonts w:asciiTheme="minorHAnsi" w:hAnsiTheme="minorHAnsi" w:cstheme="minorHAnsi"/>
          <w:sz w:val="28"/>
          <w:szCs w:val="28"/>
          <w:lang w:eastAsia="pl-PL"/>
        </w:rPr>
      </w:pPr>
      <w:r w:rsidRPr="00987EEB">
        <w:rPr>
          <w:rFonts w:asciiTheme="minorHAnsi" w:hAnsiTheme="minorHAnsi" w:cstheme="minorHAnsi"/>
          <w:sz w:val="28"/>
          <w:szCs w:val="28"/>
          <w:lang w:eastAsia="pl-PL"/>
        </w:rPr>
        <w:t xml:space="preserve">Dla osób z niepełnosprawnością wzrokową proponuje się przygotowanie menu w języku Braille’a . Dotyczy to również informacji o godzinach posiłku, </w:t>
      </w:r>
      <w:r w:rsidR="00FB7B5B" w:rsidRPr="00987EEB">
        <w:rPr>
          <w:rFonts w:asciiTheme="minorHAnsi" w:hAnsiTheme="minorHAnsi" w:cstheme="minorHAnsi"/>
          <w:sz w:val="28"/>
          <w:szCs w:val="28"/>
          <w:lang w:eastAsia="pl-PL"/>
        </w:rPr>
        <w:br/>
      </w:r>
      <w:r w:rsidRPr="00987EEB">
        <w:rPr>
          <w:rFonts w:asciiTheme="minorHAnsi" w:hAnsiTheme="minorHAnsi" w:cstheme="minorHAnsi"/>
          <w:sz w:val="28"/>
          <w:szCs w:val="28"/>
          <w:lang w:eastAsia="pl-PL"/>
        </w:rPr>
        <w:t>a także możliwości korzystania z bufetu kawowego. Poniższy przykład przedstawia alfabet Braille’a natomiast aby osoby ze schorzeniami narządu wzroku mogły go odczytać stosuję się tablice/</w:t>
      </w:r>
      <w:proofErr w:type="spellStart"/>
      <w:r w:rsidRPr="00987EEB">
        <w:rPr>
          <w:rFonts w:asciiTheme="minorHAnsi" w:hAnsiTheme="minorHAnsi" w:cstheme="minorHAnsi"/>
          <w:sz w:val="28"/>
          <w:szCs w:val="28"/>
          <w:lang w:eastAsia="pl-PL"/>
        </w:rPr>
        <w:t>czki</w:t>
      </w:r>
      <w:proofErr w:type="spellEnd"/>
      <w:r w:rsidRPr="00987EEB">
        <w:rPr>
          <w:rFonts w:asciiTheme="minorHAnsi" w:hAnsiTheme="minorHAnsi" w:cstheme="minorHAnsi"/>
          <w:sz w:val="28"/>
          <w:szCs w:val="28"/>
          <w:lang w:eastAsia="pl-PL"/>
        </w:rPr>
        <w:t xml:space="preserve"> informacyjne z odpowiednimi wypustkami, które osoby z niepełnosprawnością wzrokową odczytują dotykiem. W ten sposób – korzystając z </w:t>
      </w:r>
      <w:r w:rsidR="008E5DFD" w:rsidRPr="00987EEB">
        <w:rPr>
          <w:rFonts w:asciiTheme="minorHAnsi" w:hAnsiTheme="minorHAnsi" w:cstheme="minorHAnsi"/>
          <w:sz w:val="28"/>
          <w:szCs w:val="28"/>
          <w:lang w:eastAsia="pl-PL"/>
        </w:rPr>
        <w:t xml:space="preserve">przekazu </w:t>
      </w:r>
      <w:r w:rsidRPr="00987EEB">
        <w:rPr>
          <w:rFonts w:asciiTheme="minorHAnsi" w:hAnsiTheme="minorHAnsi" w:cstheme="minorHAnsi"/>
          <w:sz w:val="28"/>
          <w:szCs w:val="28"/>
          <w:lang w:eastAsia="pl-PL"/>
        </w:rPr>
        <w:t xml:space="preserve">informacji na tabliczkach w języku Braille’a można </w:t>
      </w:r>
      <w:r w:rsidR="008E5DFD" w:rsidRPr="00987EEB">
        <w:rPr>
          <w:rFonts w:asciiTheme="minorHAnsi" w:hAnsiTheme="minorHAnsi" w:cstheme="minorHAnsi"/>
          <w:sz w:val="28"/>
          <w:szCs w:val="28"/>
          <w:lang w:eastAsia="pl-PL"/>
        </w:rPr>
        <w:t xml:space="preserve">przekazać ważne informacji dla gości pola namiotowego bez korzystania z  komunikacji werbalnej. Rozmowa z niedowidzącym czy niewidomym gościem jest bardzo ważna, można odczytać regulamin i przekazać różne inne informacje ale warto podstawowe przekazy udostępnić </w:t>
      </w:r>
      <w:r w:rsidR="00FB7B5B" w:rsidRPr="00987EEB">
        <w:rPr>
          <w:rFonts w:asciiTheme="minorHAnsi" w:hAnsiTheme="minorHAnsi" w:cstheme="minorHAnsi"/>
          <w:sz w:val="28"/>
          <w:szCs w:val="28"/>
          <w:lang w:eastAsia="pl-PL"/>
        </w:rPr>
        <w:br/>
      </w:r>
      <w:r w:rsidR="008E5DFD" w:rsidRPr="00987EEB">
        <w:rPr>
          <w:rFonts w:asciiTheme="minorHAnsi" w:hAnsiTheme="minorHAnsi" w:cstheme="minorHAnsi"/>
          <w:sz w:val="28"/>
          <w:szCs w:val="28"/>
          <w:lang w:eastAsia="pl-PL"/>
        </w:rPr>
        <w:t xml:space="preserve">z wykorzystaniem informacji przekazywanych w języku Braille’a co znacznie poprawi komfort niewidomych gości i pozwoli na ich większą samodzielność </w:t>
      </w:r>
      <w:r w:rsidR="00FB7B5B" w:rsidRPr="00987EEB">
        <w:rPr>
          <w:rFonts w:asciiTheme="minorHAnsi" w:hAnsiTheme="minorHAnsi" w:cstheme="minorHAnsi"/>
          <w:sz w:val="28"/>
          <w:szCs w:val="28"/>
          <w:lang w:eastAsia="pl-PL"/>
        </w:rPr>
        <w:br/>
      </w:r>
      <w:r w:rsidR="008E5DFD" w:rsidRPr="00987EEB">
        <w:rPr>
          <w:rFonts w:asciiTheme="minorHAnsi" w:hAnsiTheme="minorHAnsi" w:cstheme="minorHAnsi"/>
          <w:sz w:val="28"/>
          <w:szCs w:val="28"/>
          <w:lang w:eastAsia="pl-PL"/>
        </w:rPr>
        <w:t xml:space="preserve">i niezależność od obsługi pola. </w:t>
      </w:r>
      <w:r w:rsidR="00FB7B5B" w:rsidRPr="00987EEB">
        <w:rPr>
          <w:rFonts w:asciiTheme="minorHAnsi" w:hAnsiTheme="minorHAnsi" w:cstheme="minorHAnsi"/>
          <w:sz w:val="28"/>
          <w:szCs w:val="28"/>
          <w:lang w:eastAsia="pl-PL"/>
        </w:rPr>
        <w:t xml:space="preserve"> Dlatego zaleca się przygotowanie regulaminu, cennika, informacji o godzinach posiłków, menu czy ciszy nocnej z użycie pisma</w:t>
      </w:r>
      <w:r w:rsidR="00896FD8" w:rsidRPr="00987EEB">
        <w:rPr>
          <w:rFonts w:asciiTheme="minorHAnsi" w:hAnsiTheme="minorHAnsi" w:cstheme="minorHAnsi"/>
          <w:sz w:val="28"/>
          <w:szCs w:val="28"/>
          <w:lang w:eastAsia="pl-PL"/>
        </w:rPr>
        <w:t xml:space="preserve"> punktowego alfabetu Braille’a, które jest przedstawione poniżej.</w:t>
      </w:r>
      <w:r w:rsidR="00A05678" w:rsidRPr="00987EEB">
        <w:rPr>
          <w:rFonts w:asciiTheme="minorHAnsi" w:hAnsiTheme="minorHAnsi" w:cstheme="minorHAnsi"/>
          <w:sz w:val="28"/>
          <w:szCs w:val="28"/>
          <w:lang w:eastAsia="pl-PL"/>
        </w:rPr>
        <w:t xml:space="preserve"> Alternatywą mo</w:t>
      </w:r>
      <w:r w:rsidR="001C1888" w:rsidRPr="00987EEB">
        <w:rPr>
          <w:rFonts w:asciiTheme="minorHAnsi" w:hAnsiTheme="minorHAnsi" w:cstheme="minorHAnsi"/>
          <w:sz w:val="28"/>
          <w:szCs w:val="28"/>
          <w:lang w:eastAsia="pl-PL"/>
        </w:rPr>
        <w:t xml:space="preserve">że być zastosowanie komunikatów głosowych  wykorzystaniem programów </w:t>
      </w:r>
      <w:r w:rsidR="00DF652C" w:rsidRPr="00987EEB">
        <w:rPr>
          <w:rFonts w:asciiTheme="minorHAnsi" w:hAnsiTheme="minorHAnsi" w:cstheme="minorHAnsi"/>
          <w:sz w:val="28"/>
          <w:szCs w:val="28"/>
          <w:lang w:eastAsia="pl-PL"/>
        </w:rPr>
        <w:br/>
      </w:r>
      <w:r w:rsidR="001C1888" w:rsidRPr="00987EEB">
        <w:rPr>
          <w:rFonts w:asciiTheme="minorHAnsi" w:hAnsiTheme="minorHAnsi" w:cstheme="minorHAnsi"/>
          <w:sz w:val="28"/>
          <w:szCs w:val="28"/>
          <w:lang w:eastAsia="pl-PL"/>
        </w:rPr>
        <w:t>i narzędzi do tego dostosowanych.</w:t>
      </w:r>
    </w:p>
    <w:p w14:paraId="2C94A9E1" w14:textId="08F01C8B" w:rsidR="00F92C2B" w:rsidRPr="00987EEB" w:rsidRDefault="00F92C2B" w:rsidP="00896FD8">
      <w:pPr>
        <w:pStyle w:val="Bezodstpw"/>
        <w:spacing w:line="276" w:lineRule="auto"/>
        <w:jc w:val="center"/>
        <w:rPr>
          <w:rFonts w:asciiTheme="minorHAnsi" w:hAnsiTheme="minorHAnsi" w:cstheme="minorHAnsi"/>
          <w:sz w:val="28"/>
          <w:szCs w:val="28"/>
          <w:lang w:eastAsia="pl-PL"/>
        </w:rPr>
      </w:pPr>
      <w:r w:rsidRPr="00987EEB">
        <w:rPr>
          <w:noProof/>
          <w:lang w:eastAsia="pl-PL"/>
        </w:rPr>
        <w:lastRenderedPageBreak/>
        <w:drawing>
          <wp:inline distT="0" distB="0" distL="0" distR="0" wp14:anchorId="7E83B5B1" wp14:editId="5786C98A">
            <wp:extent cx="3762375" cy="3219450"/>
            <wp:effectExtent l="0" t="0" r="9525" b="0"/>
            <wp:docPr id="41" name="Obraz 41" descr="Plakat Alfabet Braille'a - PIXERS.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kat Alfabet Braille'a - PIXERS.P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62375" cy="3219450"/>
                    </a:xfrm>
                    <a:prstGeom prst="rect">
                      <a:avLst/>
                    </a:prstGeom>
                    <a:noFill/>
                    <a:ln>
                      <a:noFill/>
                    </a:ln>
                  </pic:spPr>
                </pic:pic>
              </a:graphicData>
            </a:graphic>
          </wp:inline>
        </w:drawing>
      </w:r>
    </w:p>
    <w:p w14:paraId="76664345" w14:textId="3183A4EC" w:rsidR="007A6B01" w:rsidRPr="00987EEB" w:rsidRDefault="00E414C8" w:rsidP="002601FE">
      <w:pPr>
        <w:pStyle w:val="Nagwek1"/>
        <w:numPr>
          <w:ilvl w:val="0"/>
          <w:numId w:val="14"/>
        </w:numPr>
        <w:rPr>
          <w:rFonts w:asciiTheme="minorHAnsi" w:hAnsiTheme="minorHAnsi" w:cstheme="minorHAnsi"/>
          <w:color w:val="auto"/>
        </w:rPr>
      </w:pPr>
      <w:bookmarkStart w:id="11" w:name="_Toc110702473"/>
      <w:r w:rsidRPr="00987EEB">
        <w:rPr>
          <w:rFonts w:asciiTheme="minorHAnsi" w:hAnsiTheme="minorHAnsi" w:cstheme="minorHAnsi"/>
          <w:color w:val="auto"/>
        </w:rPr>
        <w:t>Parking</w:t>
      </w:r>
      <w:bookmarkEnd w:id="11"/>
    </w:p>
    <w:p w14:paraId="130BAD68" w14:textId="0CB67470" w:rsidR="001B2858" w:rsidRPr="00987EEB" w:rsidRDefault="00665E6D" w:rsidP="009E22FD">
      <w:pPr>
        <w:pStyle w:val="Bezodstpw"/>
        <w:spacing w:line="276" w:lineRule="auto"/>
        <w:jc w:val="both"/>
        <w:rPr>
          <w:rFonts w:asciiTheme="minorHAnsi" w:hAnsiTheme="minorHAnsi" w:cstheme="minorHAnsi"/>
          <w:sz w:val="28"/>
          <w:szCs w:val="28"/>
        </w:rPr>
      </w:pPr>
      <w:r w:rsidRPr="00987EEB">
        <w:rPr>
          <w:rFonts w:asciiTheme="minorHAnsi" w:hAnsiTheme="minorHAnsi" w:cstheme="minorHAnsi"/>
          <w:sz w:val="28"/>
          <w:szCs w:val="28"/>
        </w:rPr>
        <w:t xml:space="preserve"> </w:t>
      </w:r>
      <w:r w:rsidR="00521128" w:rsidRPr="00987EEB">
        <w:rPr>
          <w:rFonts w:asciiTheme="minorHAnsi" w:hAnsiTheme="minorHAnsi" w:cstheme="minorHAnsi"/>
          <w:sz w:val="28"/>
          <w:szCs w:val="28"/>
        </w:rPr>
        <w:tab/>
      </w:r>
      <w:r w:rsidR="003D0DD7" w:rsidRPr="00987EEB">
        <w:rPr>
          <w:rFonts w:asciiTheme="minorHAnsi" w:hAnsiTheme="minorHAnsi" w:cstheme="minorHAnsi"/>
          <w:sz w:val="28"/>
          <w:szCs w:val="28"/>
        </w:rPr>
        <w:t>Pole namiotowe musi posiadać parking z wydzielonymi miejscami dla OzN</w:t>
      </w:r>
      <w:r w:rsidR="007A4BD7" w:rsidRPr="00987EEB">
        <w:rPr>
          <w:rFonts w:asciiTheme="minorHAnsi" w:hAnsiTheme="minorHAnsi" w:cstheme="minorHAnsi"/>
          <w:sz w:val="28"/>
          <w:szCs w:val="28"/>
        </w:rPr>
        <w:t xml:space="preserve">, o odpowiedniej szerokości </w:t>
      </w:r>
      <w:r w:rsidR="00402FB7" w:rsidRPr="00987EEB">
        <w:rPr>
          <w:rFonts w:asciiTheme="minorHAnsi" w:hAnsiTheme="minorHAnsi" w:cstheme="minorHAnsi"/>
          <w:sz w:val="28"/>
          <w:szCs w:val="28"/>
        </w:rPr>
        <w:t>parkowania prostopadłego tj</w:t>
      </w:r>
      <w:r w:rsidRPr="00987EEB">
        <w:rPr>
          <w:rFonts w:asciiTheme="minorHAnsi" w:hAnsiTheme="minorHAnsi" w:cstheme="minorHAnsi"/>
          <w:sz w:val="28"/>
          <w:szCs w:val="28"/>
        </w:rPr>
        <w:t xml:space="preserve">. </w:t>
      </w:r>
      <w:r w:rsidR="00402FB7" w:rsidRPr="00987EEB">
        <w:rPr>
          <w:rFonts w:asciiTheme="minorHAnsi" w:hAnsiTheme="minorHAnsi" w:cstheme="minorHAnsi"/>
          <w:sz w:val="28"/>
          <w:szCs w:val="28"/>
        </w:rPr>
        <w:t>3,6 X 5m, lub 3,6 x 6m dla parkowania równoległego. W przypadku węższego miejsca postojowego konieczny jest dodatkowy chodnik o minimalnej szerokości 1,5 m</w:t>
      </w:r>
      <w:r w:rsidR="003C1B86" w:rsidRPr="00987EEB">
        <w:rPr>
          <w:rFonts w:asciiTheme="minorHAnsi" w:hAnsiTheme="minorHAnsi" w:cstheme="minorHAnsi"/>
          <w:sz w:val="28"/>
          <w:szCs w:val="28"/>
        </w:rPr>
        <w:t>etra</w:t>
      </w:r>
      <w:r w:rsidR="00402FB7" w:rsidRPr="00987EEB">
        <w:rPr>
          <w:rFonts w:asciiTheme="minorHAnsi" w:hAnsiTheme="minorHAnsi" w:cstheme="minorHAnsi"/>
          <w:sz w:val="28"/>
          <w:szCs w:val="28"/>
        </w:rPr>
        <w:t xml:space="preserve"> bezpośrednio z miejsca parkingowego, a</w:t>
      </w:r>
      <w:r w:rsidR="00D55383" w:rsidRPr="00987EEB">
        <w:rPr>
          <w:rFonts w:asciiTheme="minorHAnsi" w:hAnsiTheme="minorHAnsi" w:cstheme="minorHAnsi"/>
          <w:sz w:val="28"/>
          <w:szCs w:val="28"/>
        </w:rPr>
        <w:t> </w:t>
      </w:r>
      <w:r w:rsidR="00402FB7" w:rsidRPr="00987EEB">
        <w:rPr>
          <w:rFonts w:asciiTheme="minorHAnsi" w:hAnsiTheme="minorHAnsi" w:cstheme="minorHAnsi"/>
          <w:sz w:val="28"/>
          <w:szCs w:val="28"/>
        </w:rPr>
        <w:t xml:space="preserve">odległość miejsca parkingowego powinno być zlokalizowane poniżej 200 metrów od miejsca docelowego – namiotu. </w:t>
      </w:r>
      <w:r w:rsidR="009E22FD" w:rsidRPr="00987EEB">
        <w:rPr>
          <w:rFonts w:asciiTheme="minorHAnsi" w:hAnsiTheme="minorHAnsi" w:cstheme="minorHAnsi"/>
          <w:sz w:val="28"/>
          <w:szCs w:val="28"/>
        </w:rPr>
        <w:t xml:space="preserve">Szerokość chodnika dla komfortowego poruszania oraz mijania się osób na wózkach powinna wynosić około 2 metry. </w:t>
      </w:r>
    </w:p>
    <w:p w14:paraId="4E9D9B38" w14:textId="2FC4875C" w:rsidR="009E22FD" w:rsidRPr="00987EEB" w:rsidRDefault="009E22FD" w:rsidP="009E22FD">
      <w:pPr>
        <w:pStyle w:val="Bezodstpw"/>
        <w:spacing w:line="276" w:lineRule="auto"/>
        <w:jc w:val="both"/>
        <w:rPr>
          <w:rFonts w:asciiTheme="minorHAnsi" w:hAnsiTheme="minorHAnsi" w:cstheme="minorHAnsi"/>
          <w:sz w:val="28"/>
          <w:szCs w:val="28"/>
        </w:rPr>
      </w:pPr>
      <w:r w:rsidRPr="00987EEB">
        <w:rPr>
          <w:rFonts w:asciiTheme="minorHAnsi" w:hAnsiTheme="minorHAnsi" w:cstheme="minorHAnsi"/>
          <w:sz w:val="28"/>
          <w:szCs w:val="28"/>
        </w:rPr>
        <w:tab/>
        <w:t xml:space="preserve">Oznaczenia przy parkingu powinny zawierać atrybuty dostępności dla potrzeb osób z różnymi schorzeniami w szczególności osób z chorobami narządu wzroku oraz z obniżoną sprawnością intelektualną. Oznaczenia powinny zawierać informacje pisma punktowego alfabetu Braille’a, wskazane jest umieszczenie informacji głosowych oraz oznaczeń w formie piktogramów.  </w:t>
      </w:r>
    </w:p>
    <w:p w14:paraId="62EFA03D" w14:textId="77777777" w:rsidR="000F46F4" w:rsidRPr="00987EEB" w:rsidRDefault="000F46F4" w:rsidP="008B15A3">
      <w:pPr>
        <w:pStyle w:val="Bezodstpw"/>
        <w:spacing w:line="276" w:lineRule="auto"/>
        <w:rPr>
          <w:rFonts w:asciiTheme="minorHAnsi" w:hAnsiTheme="minorHAnsi" w:cstheme="minorHAnsi"/>
          <w:sz w:val="28"/>
          <w:szCs w:val="28"/>
        </w:rPr>
      </w:pPr>
    </w:p>
    <w:p w14:paraId="4EE47160" w14:textId="58C849FB" w:rsidR="007D1E97" w:rsidRPr="00987EEB" w:rsidRDefault="00D161E6" w:rsidP="008B15A3">
      <w:pPr>
        <w:pStyle w:val="Bezodstpw"/>
        <w:spacing w:line="276" w:lineRule="auto"/>
        <w:rPr>
          <w:rFonts w:asciiTheme="minorHAnsi" w:hAnsiTheme="minorHAnsi" w:cstheme="minorHAnsi"/>
          <w:sz w:val="28"/>
          <w:szCs w:val="28"/>
        </w:rPr>
      </w:pPr>
      <w:r w:rsidRPr="00987EEB">
        <w:rPr>
          <w:rFonts w:asciiTheme="minorHAnsi" w:hAnsiTheme="minorHAnsi" w:cstheme="minorHAnsi"/>
          <w:b/>
          <w:i/>
          <w:sz w:val="28"/>
          <w:szCs w:val="28"/>
        </w:rPr>
        <w:lastRenderedPageBreak/>
        <w:t xml:space="preserve">Zdjęcia nr </w:t>
      </w:r>
      <w:r w:rsidR="00896FD8" w:rsidRPr="00987EEB">
        <w:rPr>
          <w:rFonts w:asciiTheme="minorHAnsi" w:hAnsiTheme="minorHAnsi" w:cstheme="minorHAnsi"/>
          <w:b/>
          <w:i/>
          <w:sz w:val="28"/>
          <w:szCs w:val="28"/>
        </w:rPr>
        <w:t>8 i 9</w:t>
      </w:r>
      <w:r w:rsidRPr="00987EEB">
        <w:rPr>
          <w:rFonts w:asciiTheme="minorHAnsi" w:hAnsiTheme="minorHAnsi" w:cstheme="minorHAnsi"/>
          <w:b/>
          <w:i/>
          <w:sz w:val="28"/>
          <w:szCs w:val="28"/>
        </w:rPr>
        <w:t xml:space="preserve">. Oznaczenie miejsca parkingowego. </w:t>
      </w:r>
      <w:r w:rsidRPr="00987EEB">
        <w:rPr>
          <w:rFonts w:asciiTheme="minorHAnsi" w:hAnsiTheme="minorHAnsi" w:cstheme="minorHAnsi"/>
          <w:i/>
          <w:sz w:val="28"/>
          <w:szCs w:val="28"/>
        </w:rPr>
        <w:t>Foto Daniel Jakubowski</w:t>
      </w:r>
      <w:r w:rsidR="007D1E97" w:rsidRPr="00987EEB">
        <w:rPr>
          <w:rFonts w:asciiTheme="minorHAnsi" w:hAnsiTheme="minorHAnsi" w:cstheme="minorHAnsi"/>
          <w:noProof/>
          <w:sz w:val="28"/>
          <w:szCs w:val="28"/>
          <w:lang w:eastAsia="pl-PL"/>
        </w:rPr>
        <w:drawing>
          <wp:inline distT="0" distB="0" distL="0" distR="0" wp14:anchorId="2573132A" wp14:editId="5DF2EBF7">
            <wp:extent cx="2752309" cy="3681730"/>
            <wp:effectExtent l="0" t="0" r="0" b="0"/>
            <wp:docPr id="15" name="Obraz 15" descr="C:\Users\zazca\Downloads\292020021_5271505052933919_64151478224434130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azca\Downloads\292020021_5271505052933919_6415147822443413024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7735" cy="3688989"/>
                    </a:xfrm>
                    <a:prstGeom prst="rect">
                      <a:avLst/>
                    </a:prstGeom>
                    <a:noFill/>
                    <a:ln>
                      <a:noFill/>
                    </a:ln>
                  </pic:spPr>
                </pic:pic>
              </a:graphicData>
            </a:graphic>
          </wp:inline>
        </w:drawing>
      </w:r>
      <w:r w:rsidR="007D1E97" w:rsidRPr="00987EEB">
        <w:rPr>
          <w:rFonts w:asciiTheme="minorHAnsi" w:eastAsia="Times New Roman" w:hAnsiTheme="minorHAnsi" w:cstheme="minorHAnsi"/>
          <w:snapToGrid w:val="0"/>
          <w:color w:val="000000"/>
          <w:w w:val="0"/>
          <w:sz w:val="28"/>
          <w:szCs w:val="28"/>
          <w:u w:color="000000"/>
          <w:bdr w:val="none" w:sz="0" w:space="0" w:color="000000"/>
          <w:shd w:val="clear" w:color="000000" w:fill="000000"/>
          <w:lang w:val="x-none" w:eastAsia="x-none" w:bidi="x-none"/>
        </w:rPr>
        <w:t xml:space="preserve"> </w:t>
      </w:r>
      <w:r w:rsidR="007D1E97" w:rsidRPr="00987EEB">
        <w:rPr>
          <w:rFonts w:asciiTheme="minorHAnsi" w:hAnsiTheme="minorHAnsi" w:cstheme="minorHAnsi"/>
          <w:noProof/>
          <w:sz w:val="28"/>
          <w:szCs w:val="28"/>
          <w:lang w:eastAsia="pl-PL"/>
        </w:rPr>
        <w:drawing>
          <wp:inline distT="0" distB="0" distL="0" distR="0" wp14:anchorId="3F1968E3" wp14:editId="02CA41EC">
            <wp:extent cx="2762752" cy="3695700"/>
            <wp:effectExtent l="0" t="0" r="0" b="0"/>
            <wp:docPr id="16" name="Obraz 16" descr="C:\Users\zazca\Downloads\291678372_417368173653866_24114117865869441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azca\Downloads\291678372_417368173653866_2411411786586944122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9912" cy="3705278"/>
                    </a:xfrm>
                    <a:prstGeom prst="rect">
                      <a:avLst/>
                    </a:prstGeom>
                    <a:noFill/>
                    <a:ln>
                      <a:noFill/>
                    </a:ln>
                  </pic:spPr>
                </pic:pic>
              </a:graphicData>
            </a:graphic>
          </wp:inline>
        </w:drawing>
      </w:r>
    </w:p>
    <w:p w14:paraId="281ED007" w14:textId="77777777" w:rsidR="00ED51F3" w:rsidRPr="00987EEB" w:rsidRDefault="00ED51F3" w:rsidP="008B15A3">
      <w:pPr>
        <w:pStyle w:val="Bezodstpw"/>
        <w:spacing w:line="276" w:lineRule="auto"/>
        <w:ind w:left="705"/>
        <w:rPr>
          <w:rFonts w:asciiTheme="minorHAnsi" w:hAnsiTheme="minorHAnsi" w:cstheme="minorHAnsi"/>
          <w:b/>
          <w:sz w:val="28"/>
          <w:szCs w:val="28"/>
        </w:rPr>
      </w:pPr>
    </w:p>
    <w:p w14:paraId="78F112BB" w14:textId="60081A5F" w:rsidR="007A6B01" w:rsidRPr="00987EEB" w:rsidRDefault="00F95C85" w:rsidP="002601FE">
      <w:pPr>
        <w:pStyle w:val="Nagwek1"/>
        <w:numPr>
          <w:ilvl w:val="0"/>
          <w:numId w:val="14"/>
        </w:numPr>
        <w:rPr>
          <w:rFonts w:asciiTheme="minorHAnsi" w:hAnsiTheme="minorHAnsi" w:cstheme="minorHAnsi"/>
          <w:color w:val="auto"/>
        </w:rPr>
      </w:pPr>
      <w:bookmarkStart w:id="12" w:name="_Toc110702474"/>
      <w:r w:rsidRPr="00987EEB">
        <w:rPr>
          <w:rFonts w:asciiTheme="minorHAnsi" w:hAnsiTheme="minorHAnsi" w:cstheme="minorHAnsi"/>
          <w:color w:val="auto"/>
        </w:rPr>
        <w:t>Sanitariaty</w:t>
      </w:r>
      <w:bookmarkEnd w:id="12"/>
    </w:p>
    <w:p w14:paraId="4DFD0538" w14:textId="402924AD" w:rsidR="00EC5246" w:rsidRPr="00987EEB" w:rsidRDefault="00E42CDA" w:rsidP="00690947">
      <w:pPr>
        <w:pStyle w:val="Bezodstpw"/>
        <w:spacing w:line="276" w:lineRule="auto"/>
        <w:jc w:val="both"/>
        <w:rPr>
          <w:rFonts w:asciiTheme="minorHAnsi" w:hAnsiTheme="minorHAnsi" w:cstheme="minorHAnsi"/>
          <w:sz w:val="28"/>
          <w:szCs w:val="28"/>
        </w:rPr>
      </w:pPr>
      <w:r w:rsidRPr="00987EEB">
        <w:rPr>
          <w:rFonts w:asciiTheme="minorHAnsi" w:hAnsiTheme="minorHAnsi" w:cstheme="minorHAnsi"/>
          <w:sz w:val="28"/>
          <w:szCs w:val="28"/>
        </w:rPr>
        <w:t>Bardzo ważne jest spełnienie norm architektonicznych w pomieszczeni</w:t>
      </w:r>
      <w:r w:rsidR="003C1B86" w:rsidRPr="00987EEB">
        <w:rPr>
          <w:rFonts w:asciiTheme="minorHAnsi" w:hAnsiTheme="minorHAnsi" w:cstheme="minorHAnsi"/>
          <w:sz w:val="28"/>
          <w:szCs w:val="28"/>
        </w:rPr>
        <w:t>ach sanitarnych pola namiotowego niezależnie od tego</w:t>
      </w:r>
      <w:r w:rsidR="001C1888" w:rsidRPr="00987EEB">
        <w:rPr>
          <w:rFonts w:asciiTheme="minorHAnsi" w:hAnsiTheme="minorHAnsi" w:cstheme="minorHAnsi"/>
          <w:sz w:val="28"/>
          <w:szCs w:val="28"/>
        </w:rPr>
        <w:t>,</w:t>
      </w:r>
      <w:r w:rsidR="003C1B86" w:rsidRPr="00987EEB">
        <w:rPr>
          <w:rFonts w:asciiTheme="minorHAnsi" w:hAnsiTheme="minorHAnsi" w:cstheme="minorHAnsi"/>
          <w:sz w:val="28"/>
          <w:szCs w:val="28"/>
        </w:rPr>
        <w:t xml:space="preserve"> czy jest to sanitariat wolnostojący czy też usytuowany w</w:t>
      </w:r>
      <w:r w:rsidR="00D55383" w:rsidRPr="00987EEB">
        <w:rPr>
          <w:rFonts w:asciiTheme="minorHAnsi" w:hAnsiTheme="minorHAnsi" w:cstheme="minorHAnsi"/>
          <w:sz w:val="28"/>
          <w:szCs w:val="28"/>
        </w:rPr>
        <w:t> </w:t>
      </w:r>
      <w:r w:rsidR="003C1B86" w:rsidRPr="00987EEB">
        <w:rPr>
          <w:rFonts w:asciiTheme="minorHAnsi" w:hAnsiTheme="minorHAnsi" w:cstheme="minorHAnsi"/>
          <w:sz w:val="28"/>
          <w:szCs w:val="28"/>
        </w:rPr>
        <w:t>obiekcie.</w:t>
      </w:r>
      <w:r w:rsidR="00EC5246" w:rsidRPr="00987EEB">
        <w:rPr>
          <w:rFonts w:asciiTheme="minorHAnsi" w:hAnsiTheme="minorHAnsi" w:cstheme="minorHAnsi"/>
          <w:sz w:val="28"/>
          <w:szCs w:val="28"/>
        </w:rPr>
        <w:t xml:space="preserve"> Ważne jest właściwe oznaczenie toalety przystosowanej dla osoby z</w:t>
      </w:r>
      <w:r w:rsidR="00D55383" w:rsidRPr="00987EEB">
        <w:rPr>
          <w:rFonts w:asciiTheme="minorHAnsi" w:hAnsiTheme="minorHAnsi" w:cstheme="minorHAnsi"/>
          <w:sz w:val="28"/>
          <w:szCs w:val="28"/>
        </w:rPr>
        <w:t> </w:t>
      </w:r>
      <w:r w:rsidR="00EC5246" w:rsidRPr="00987EEB">
        <w:rPr>
          <w:rFonts w:asciiTheme="minorHAnsi" w:hAnsiTheme="minorHAnsi" w:cstheme="minorHAnsi"/>
          <w:sz w:val="28"/>
          <w:szCs w:val="28"/>
        </w:rPr>
        <w:t>niepełnosprawnością.</w:t>
      </w:r>
    </w:p>
    <w:p w14:paraId="2D9B10D2" w14:textId="77777777" w:rsidR="000F46F4" w:rsidRPr="00987EEB" w:rsidRDefault="000F46F4" w:rsidP="008B15A3">
      <w:pPr>
        <w:pStyle w:val="Bezodstpw"/>
        <w:spacing w:line="276" w:lineRule="auto"/>
        <w:rPr>
          <w:rFonts w:asciiTheme="minorHAnsi" w:hAnsiTheme="minorHAnsi" w:cstheme="minorHAnsi"/>
          <w:sz w:val="28"/>
          <w:szCs w:val="28"/>
        </w:rPr>
      </w:pPr>
    </w:p>
    <w:p w14:paraId="5CEFBA64" w14:textId="77777777" w:rsidR="00DF652C" w:rsidRPr="00987EEB" w:rsidRDefault="00DF652C" w:rsidP="00DF652C">
      <w:pPr>
        <w:pStyle w:val="Bezodstpw"/>
        <w:spacing w:line="276" w:lineRule="auto"/>
        <w:ind w:firstLine="708"/>
        <w:jc w:val="both"/>
        <w:rPr>
          <w:rFonts w:asciiTheme="minorHAnsi" w:hAnsiTheme="minorHAnsi" w:cstheme="minorHAnsi"/>
          <w:sz w:val="28"/>
          <w:szCs w:val="28"/>
        </w:rPr>
      </w:pPr>
      <w:r w:rsidRPr="00987EEB">
        <w:rPr>
          <w:rFonts w:asciiTheme="minorHAnsi" w:hAnsiTheme="minorHAnsi" w:cstheme="minorHAnsi"/>
          <w:sz w:val="28"/>
          <w:szCs w:val="28"/>
        </w:rPr>
        <w:t xml:space="preserve">Toaleta nie może posiadać progu, przy wejściu jednak często jest to niemożliwe do osiągnięcia przy sanitariacie zewnętrznym ze względu na różnicę poziomów. W takim przypadku należy zainstalować listwy podprogowe </w:t>
      </w:r>
      <w:r w:rsidRPr="00987EEB">
        <w:rPr>
          <w:rFonts w:asciiTheme="minorHAnsi" w:hAnsiTheme="minorHAnsi" w:cstheme="minorHAnsi"/>
          <w:sz w:val="28"/>
          <w:szCs w:val="28"/>
        </w:rPr>
        <w:br/>
        <w:t>z małym spadkiem niwelujące różnicę poziomów. Mogą być one zakładane na stałe bądź tymczasowo jednak w przypadku pola namiotowego ukierunkowanego na osoby z niepełnosprawnością warto je zainstalować na stałe. Materiał, z jakiego powinny być wykonane to aluminium, stal, drewno lub utwardzona guma. W przypadku większej różnicy poziomów należy zastosować podjazd o kącie nachylenia wynoszącym max. 6 stopni.</w:t>
      </w:r>
    </w:p>
    <w:p w14:paraId="16695BC7" w14:textId="77777777" w:rsidR="00DF652C" w:rsidRPr="00987EEB" w:rsidRDefault="00DF652C" w:rsidP="008B15A3">
      <w:pPr>
        <w:pStyle w:val="Bezodstpw"/>
        <w:spacing w:line="276" w:lineRule="auto"/>
        <w:rPr>
          <w:rFonts w:asciiTheme="minorHAnsi" w:hAnsiTheme="minorHAnsi" w:cstheme="minorHAnsi"/>
          <w:b/>
          <w:i/>
          <w:sz w:val="28"/>
          <w:szCs w:val="28"/>
        </w:rPr>
      </w:pPr>
    </w:p>
    <w:p w14:paraId="307F9A9B" w14:textId="77777777" w:rsidR="00690947" w:rsidRPr="00987EEB" w:rsidRDefault="00D161E6" w:rsidP="008B15A3">
      <w:pPr>
        <w:pStyle w:val="Bezodstpw"/>
        <w:spacing w:line="276" w:lineRule="auto"/>
        <w:rPr>
          <w:rFonts w:asciiTheme="minorHAnsi" w:hAnsiTheme="minorHAnsi" w:cstheme="minorHAnsi"/>
          <w:noProof/>
          <w:sz w:val="28"/>
          <w:szCs w:val="28"/>
          <w:lang w:eastAsia="pl-PL"/>
        </w:rPr>
      </w:pPr>
      <w:r w:rsidRPr="00987EEB">
        <w:rPr>
          <w:rFonts w:asciiTheme="minorHAnsi" w:hAnsiTheme="minorHAnsi" w:cstheme="minorHAnsi"/>
          <w:b/>
          <w:i/>
          <w:sz w:val="28"/>
          <w:szCs w:val="28"/>
        </w:rPr>
        <w:lastRenderedPageBreak/>
        <w:t>Grafika nr 2. Przykł</w:t>
      </w:r>
      <w:r w:rsidR="00690947" w:rsidRPr="00987EEB">
        <w:rPr>
          <w:rFonts w:asciiTheme="minorHAnsi" w:hAnsiTheme="minorHAnsi" w:cstheme="minorHAnsi"/>
          <w:b/>
          <w:i/>
          <w:sz w:val="28"/>
          <w:szCs w:val="28"/>
        </w:rPr>
        <w:t xml:space="preserve">ady oznakowania toalety dla OzN – standardowe oraz dowolne dla osób z niepełnosprawnością intelektualną.        </w:t>
      </w:r>
      <w:r w:rsidR="00690947" w:rsidRPr="00987EEB">
        <w:rPr>
          <w:rFonts w:asciiTheme="minorHAnsi" w:hAnsiTheme="minorHAnsi" w:cstheme="minorHAnsi"/>
          <w:noProof/>
          <w:sz w:val="28"/>
          <w:szCs w:val="28"/>
          <w:lang w:eastAsia="pl-PL"/>
        </w:rPr>
        <w:t xml:space="preserve">   </w:t>
      </w:r>
    </w:p>
    <w:p w14:paraId="25E257CF" w14:textId="7EE869EA" w:rsidR="00EC5246" w:rsidRPr="00987EEB" w:rsidRDefault="00690947" w:rsidP="008B15A3">
      <w:pPr>
        <w:pStyle w:val="Bezodstpw"/>
        <w:spacing w:line="276" w:lineRule="auto"/>
        <w:rPr>
          <w:rFonts w:asciiTheme="minorHAnsi" w:hAnsiTheme="minorHAnsi" w:cstheme="minorHAnsi"/>
          <w:sz w:val="28"/>
          <w:szCs w:val="28"/>
        </w:rPr>
      </w:pPr>
      <w:r w:rsidRPr="00987EEB">
        <w:rPr>
          <w:rFonts w:asciiTheme="minorHAnsi" w:hAnsiTheme="minorHAnsi" w:cstheme="minorHAnsi"/>
          <w:noProof/>
          <w:sz w:val="28"/>
          <w:szCs w:val="28"/>
          <w:lang w:eastAsia="pl-PL"/>
        </w:rPr>
        <w:t xml:space="preserve">     </w:t>
      </w:r>
      <w:r w:rsidR="00EC5246" w:rsidRPr="00987EEB">
        <w:rPr>
          <w:rFonts w:asciiTheme="minorHAnsi" w:hAnsiTheme="minorHAnsi" w:cstheme="minorHAnsi"/>
          <w:noProof/>
          <w:sz w:val="28"/>
          <w:szCs w:val="28"/>
          <w:lang w:eastAsia="pl-PL"/>
        </w:rPr>
        <w:drawing>
          <wp:inline distT="0" distB="0" distL="0" distR="0" wp14:anchorId="0872DA8A" wp14:editId="38FBF2A0">
            <wp:extent cx="2676525" cy="2676525"/>
            <wp:effectExtent l="0" t="0" r="9525" b="9525"/>
            <wp:docPr id="17" name="Obraz 17" descr="Oznaczenie toalet - WC dla niepełnosprawnych 10x1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znaczenie toalet - WC dla niepełnosprawnych 10x10c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6525" cy="2676525"/>
                    </a:xfrm>
                    <a:prstGeom prst="rect">
                      <a:avLst/>
                    </a:prstGeom>
                    <a:noFill/>
                    <a:ln>
                      <a:noFill/>
                    </a:ln>
                  </pic:spPr>
                </pic:pic>
              </a:graphicData>
            </a:graphic>
          </wp:inline>
        </w:drawing>
      </w:r>
      <w:r w:rsidR="006257D3" w:rsidRPr="00987EEB">
        <w:rPr>
          <w:rFonts w:asciiTheme="minorHAnsi" w:hAnsiTheme="minorHAnsi" w:cstheme="minorHAnsi"/>
          <w:sz w:val="28"/>
          <w:szCs w:val="28"/>
        </w:rPr>
        <w:t xml:space="preserve"> </w:t>
      </w:r>
      <w:r w:rsidR="00103520" w:rsidRPr="00987EEB">
        <w:rPr>
          <w:rFonts w:asciiTheme="minorHAnsi" w:hAnsiTheme="minorHAnsi" w:cstheme="minorHAnsi"/>
          <w:noProof/>
          <w:sz w:val="28"/>
          <w:szCs w:val="28"/>
          <w:lang w:eastAsia="pl-PL"/>
        </w:rPr>
        <w:drawing>
          <wp:inline distT="0" distB="0" distL="0" distR="0" wp14:anchorId="1D30FD91" wp14:editId="79D1C2B7">
            <wp:extent cx="2695575" cy="2695575"/>
            <wp:effectExtent l="0" t="0" r="9525" b="95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pic:spPr>
                </pic:pic>
              </a:graphicData>
            </a:graphic>
          </wp:inline>
        </w:drawing>
      </w:r>
    </w:p>
    <w:p w14:paraId="28419506" w14:textId="1538A85F" w:rsidR="00690947" w:rsidRPr="00987EEB" w:rsidRDefault="00690947" w:rsidP="008B15A3">
      <w:pPr>
        <w:pStyle w:val="Bezodstpw"/>
        <w:spacing w:line="276" w:lineRule="auto"/>
        <w:rPr>
          <w:rFonts w:asciiTheme="minorHAnsi" w:hAnsiTheme="minorHAnsi" w:cstheme="minorHAnsi"/>
          <w:b/>
          <w:i/>
          <w:sz w:val="28"/>
          <w:szCs w:val="28"/>
        </w:rPr>
      </w:pPr>
      <w:r w:rsidRPr="00987EEB">
        <w:rPr>
          <w:rFonts w:asciiTheme="minorHAnsi" w:hAnsiTheme="minorHAnsi" w:cstheme="minorHAnsi"/>
          <w:b/>
          <w:i/>
          <w:noProof/>
          <w:sz w:val="28"/>
          <w:szCs w:val="28"/>
          <w:lang w:eastAsia="pl-PL"/>
        </w:rPr>
        <w:drawing>
          <wp:inline distT="0" distB="0" distL="0" distR="0" wp14:anchorId="49B2B70A" wp14:editId="5C46B513">
            <wp:extent cx="5760085" cy="4343400"/>
            <wp:effectExtent l="0" t="0" r="0" b="0"/>
            <wp:docPr id="31" name="Obraz 31" descr="C:\Users\zazca\Desktop\20992912_1947855248816405_41372853937624472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zca\Desktop\20992912_1947855248816405_4137285393762447209_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5792" cy="4347703"/>
                    </a:xfrm>
                    <a:prstGeom prst="rect">
                      <a:avLst/>
                    </a:prstGeom>
                    <a:noFill/>
                    <a:ln>
                      <a:noFill/>
                    </a:ln>
                  </pic:spPr>
                </pic:pic>
              </a:graphicData>
            </a:graphic>
          </wp:inline>
        </w:drawing>
      </w:r>
    </w:p>
    <w:p w14:paraId="0C2AAC28" w14:textId="77777777" w:rsidR="00D55383" w:rsidRPr="00987EEB" w:rsidRDefault="00D55383" w:rsidP="008B15A3">
      <w:pPr>
        <w:pStyle w:val="Bezodstpw"/>
        <w:spacing w:line="276" w:lineRule="auto"/>
        <w:rPr>
          <w:rFonts w:asciiTheme="minorHAnsi" w:hAnsiTheme="minorHAnsi" w:cstheme="minorHAnsi"/>
          <w:sz w:val="28"/>
          <w:szCs w:val="28"/>
        </w:rPr>
      </w:pPr>
    </w:p>
    <w:p w14:paraId="73CE6D69" w14:textId="77777777" w:rsidR="00DF652C" w:rsidRPr="00987EEB" w:rsidRDefault="00DF652C" w:rsidP="008B15A3">
      <w:pPr>
        <w:pStyle w:val="Bezodstpw"/>
        <w:spacing w:line="276" w:lineRule="auto"/>
        <w:rPr>
          <w:rFonts w:asciiTheme="minorHAnsi" w:hAnsiTheme="minorHAnsi" w:cstheme="minorHAnsi"/>
          <w:sz w:val="28"/>
          <w:szCs w:val="28"/>
        </w:rPr>
      </w:pPr>
    </w:p>
    <w:p w14:paraId="2E5567B8" w14:textId="199279CF" w:rsidR="00D55383" w:rsidRPr="00987EEB" w:rsidRDefault="003C1B86" w:rsidP="00690947">
      <w:pPr>
        <w:pStyle w:val="Bezodstpw"/>
        <w:spacing w:line="276" w:lineRule="auto"/>
        <w:jc w:val="both"/>
        <w:rPr>
          <w:rFonts w:asciiTheme="minorHAnsi" w:hAnsiTheme="minorHAnsi" w:cstheme="minorHAnsi"/>
          <w:sz w:val="28"/>
          <w:szCs w:val="28"/>
        </w:rPr>
      </w:pPr>
      <w:r w:rsidRPr="00987EEB">
        <w:rPr>
          <w:rFonts w:asciiTheme="minorHAnsi" w:hAnsiTheme="minorHAnsi" w:cstheme="minorHAnsi"/>
          <w:b/>
          <w:sz w:val="28"/>
          <w:szCs w:val="28"/>
        </w:rPr>
        <w:lastRenderedPageBreak/>
        <w:t>Drzwi wejściowe</w:t>
      </w:r>
      <w:r w:rsidRPr="00987EEB">
        <w:rPr>
          <w:rFonts w:asciiTheme="minorHAnsi" w:hAnsiTheme="minorHAnsi" w:cstheme="minorHAnsi"/>
          <w:sz w:val="28"/>
          <w:szCs w:val="28"/>
        </w:rPr>
        <w:t xml:space="preserve"> muszą być dostępne z poziomu wejścia lub mieć wykonany podjazd. Ich szerokość to minimum 90 centymetrów</w:t>
      </w:r>
      <w:r w:rsidR="00690947" w:rsidRPr="00987EEB">
        <w:rPr>
          <w:rFonts w:asciiTheme="minorHAnsi" w:hAnsiTheme="minorHAnsi" w:cstheme="minorHAnsi"/>
          <w:sz w:val="28"/>
          <w:szCs w:val="28"/>
        </w:rPr>
        <w:t xml:space="preserve"> do około 1 metra, jednak jeśli występuje możliwość zastosowania drzwi o szerokości 100-110 cm ułatwi to zdecydowanie korzystanie przez osoby z niepełnosprawnością. </w:t>
      </w:r>
      <w:r w:rsidR="007E6DFB" w:rsidRPr="00987EEB">
        <w:rPr>
          <w:rFonts w:asciiTheme="minorHAnsi" w:hAnsiTheme="minorHAnsi" w:cstheme="minorHAnsi"/>
          <w:sz w:val="28"/>
          <w:szCs w:val="28"/>
        </w:rPr>
        <w:t xml:space="preserve">Za wąskie drzwi utrudnią wejście osobie na wózku inwalidzkim natomiast za </w:t>
      </w:r>
      <w:r w:rsidR="000F46F4" w:rsidRPr="00987EEB">
        <w:rPr>
          <w:rFonts w:asciiTheme="minorHAnsi" w:hAnsiTheme="minorHAnsi" w:cstheme="minorHAnsi"/>
          <w:sz w:val="28"/>
          <w:szCs w:val="28"/>
        </w:rPr>
        <w:t>duże drzwi</w:t>
      </w:r>
      <w:r w:rsidR="007E6DFB" w:rsidRPr="00987EEB">
        <w:rPr>
          <w:rFonts w:asciiTheme="minorHAnsi" w:hAnsiTheme="minorHAnsi" w:cstheme="minorHAnsi"/>
          <w:sz w:val="28"/>
          <w:szCs w:val="28"/>
        </w:rPr>
        <w:t xml:space="preserve"> </w:t>
      </w:r>
      <w:r w:rsidR="00660487" w:rsidRPr="00987EEB">
        <w:rPr>
          <w:rFonts w:asciiTheme="minorHAnsi" w:hAnsiTheme="minorHAnsi" w:cstheme="minorHAnsi"/>
          <w:sz w:val="28"/>
          <w:szCs w:val="28"/>
        </w:rPr>
        <w:br/>
      </w:r>
      <w:r w:rsidR="007E6DFB" w:rsidRPr="00987EEB">
        <w:rPr>
          <w:rFonts w:asciiTheme="minorHAnsi" w:hAnsiTheme="minorHAnsi" w:cstheme="minorHAnsi"/>
          <w:sz w:val="28"/>
          <w:szCs w:val="28"/>
        </w:rPr>
        <w:t>z uwagi na swój ciężar również stanowią utrudnienie</w:t>
      </w:r>
      <w:r w:rsidR="00660487" w:rsidRPr="00987EEB">
        <w:rPr>
          <w:rFonts w:asciiTheme="minorHAnsi" w:hAnsiTheme="minorHAnsi" w:cstheme="minorHAnsi"/>
          <w:sz w:val="28"/>
          <w:szCs w:val="28"/>
        </w:rPr>
        <w:t xml:space="preserve">, dlatego warto zamówić drzwi z lżejszego materiału. </w:t>
      </w:r>
      <w:r w:rsidR="00BC6C76" w:rsidRPr="00987EEB">
        <w:rPr>
          <w:rFonts w:asciiTheme="minorHAnsi" w:hAnsiTheme="minorHAnsi" w:cstheme="minorHAnsi"/>
          <w:sz w:val="28"/>
          <w:szCs w:val="28"/>
        </w:rPr>
        <w:t xml:space="preserve">Klamki na drzwi musza mieć ergonomiczny kształt, a dodatkowo należy zainstalować szeroki uchwyt dla osób z ograniczonymi możliwościami ruchowymi kończyn dolnych. Włącznik światła należy zainstalować na wysokości max. 120 centymetrów. </w:t>
      </w:r>
    </w:p>
    <w:p w14:paraId="30933B78" w14:textId="7604BC0C" w:rsidR="00F95C85" w:rsidRPr="00987EEB" w:rsidRDefault="00BC6C76" w:rsidP="00690947">
      <w:pPr>
        <w:pStyle w:val="Bezodstpw"/>
        <w:spacing w:line="276" w:lineRule="auto"/>
        <w:jc w:val="both"/>
        <w:rPr>
          <w:rFonts w:asciiTheme="minorHAnsi" w:hAnsiTheme="minorHAnsi" w:cstheme="minorHAnsi"/>
          <w:sz w:val="28"/>
          <w:szCs w:val="28"/>
        </w:rPr>
      </w:pPr>
      <w:r w:rsidRPr="00987EEB">
        <w:rPr>
          <w:rFonts w:asciiTheme="minorHAnsi" w:hAnsiTheme="minorHAnsi" w:cstheme="minorHAnsi"/>
          <w:b/>
          <w:sz w:val="28"/>
          <w:szCs w:val="28"/>
        </w:rPr>
        <w:t>Miska sedesowa</w:t>
      </w:r>
      <w:r w:rsidR="006B7824" w:rsidRPr="00987EEB">
        <w:rPr>
          <w:rFonts w:asciiTheme="minorHAnsi" w:hAnsiTheme="minorHAnsi" w:cstheme="minorHAnsi"/>
          <w:sz w:val="28"/>
          <w:szCs w:val="28"/>
        </w:rPr>
        <w:t xml:space="preserve"> i deska</w:t>
      </w:r>
      <w:r w:rsidRPr="00987EEB">
        <w:rPr>
          <w:rFonts w:asciiTheme="minorHAnsi" w:hAnsiTheme="minorHAnsi" w:cstheme="minorHAnsi"/>
          <w:sz w:val="28"/>
          <w:szCs w:val="28"/>
        </w:rPr>
        <w:t xml:space="preserve"> musi posiadać</w:t>
      </w:r>
      <w:r w:rsidR="006B7824" w:rsidRPr="00987EEB">
        <w:rPr>
          <w:rFonts w:asciiTheme="minorHAnsi" w:hAnsiTheme="minorHAnsi" w:cstheme="minorHAnsi"/>
          <w:sz w:val="28"/>
          <w:szCs w:val="28"/>
        </w:rPr>
        <w:t xml:space="preserve"> atest, ż</w:t>
      </w:r>
      <w:r w:rsidRPr="00987EEB">
        <w:rPr>
          <w:rFonts w:asciiTheme="minorHAnsi" w:hAnsiTheme="minorHAnsi" w:cstheme="minorHAnsi"/>
          <w:sz w:val="28"/>
          <w:szCs w:val="28"/>
        </w:rPr>
        <w:t>e jest przystosowana do korzystania przez osobę z niepełnosprawnością,</w:t>
      </w:r>
      <w:r w:rsidR="006B7824" w:rsidRPr="00987EEB">
        <w:rPr>
          <w:rFonts w:asciiTheme="minorHAnsi" w:hAnsiTheme="minorHAnsi" w:cstheme="minorHAnsi"/>
          <w:sz w:val="28"/>
          <w:szCs w:val="28"/>
        </w:rPr>
        <w:t xml:space="preserve"> a obok należy zamontować dodatkowe uchwyty dające możliwość wsparcia i przesadzenia. Atestowana umywalka – górna krawędź powinna być zamontowana na wysokości 85 centymetrów, a jej szerokość to 65 centymetrów. </w:t>
      </w:r>
      <w:r w:rsidR="007E6DFB" w:rsidRPr="00987EEB">
        <w:rPr>
          <w:rFonts w:asciiTheme="minorHAnsi" w:hAnsiTheme="minorHAnsi" w:cstheme="minorHAnsi"/>
          <w:sz w:val="28"/>
          <w:szCs w:val="28"/>
        </w:rPr>
        <w:t>P</w:t>
      </w:r>
      <w:r w:rsidR="003C1B86" w:rsidRPr="00987EEB">
        <w:rPr>
          <w:rFonts w:asciiTheme="minorHAnsi" w:hAnsiTheme="minorHAnsi" w:cstheme="minorHAnsi"/>
          <w:sz w:val="28"/>
          <w:szCs w:val="28"/>
        </w:rPr>
        <w:t xml:space="preserve">omieszczenie </w:t>
      </w:r>
      <w:r w:rsidR="00660487" w:rsidRPr="00987EEB">
        <w:rPr>
          <w:rFonts w:asciiTheme="minorHAnsi" w:hAnsiTheme="minorHAnsi" w:cstheme="minorHAnsi"/>
          <w:sz w:val="28"/>
          <w:szCs w:val="28"/>
        </w:rPr>
        <w:t xml:space="preserve">zgodnie </w:t>
      </w:r>
      <w:r w:rsidR="00564877">
        <w:rPr>
          <w:rFonts w:asciiTheme="minorHAnsi" w:hAnsiTheme="minorHAnsi" w:cstheme="minorHAnsi"/>
          <w:sz w:val="28"/>
          <w:szCs w:val="28"/>
        </w:rPr>
        <w:br/>
      </w:r>
      <w:r w:rsidR="00660487" w:rsidRPr="00987EEB">
        <w:rPr>
          <w:rFonts w:asciiTheme="minorHAnsi" w:hAnsiTheme="minorHAnsi" w:cstheme="minorHAnsi"/>
          <w:sz w:val="28"/>
          <w:szCs w:val="28"/>
        </w:rPr>
        <w:t xml:space="preserve">z normami budowlanymi </w:t>
      </w:r>
      <w:r w:rsidR="003C1B86" w:rsidRPr="00987EEB">
        <w:rPr>
          <w:rFonts w:asciiTheme="minorHAnsi" w:hAnsiTheme="minorHAnsi" w:cstheme="minorHAnsi"/>
          <w:sz w:val="28"/>
          <w:szCs w:val="28"/>
        </w:rPr>
        <w:t>musi mieć wymiar</w:t>
      </w:r>
      <w:r w:rsidR="00660487" w:rsidRPr="00987EEB">
        <w:rPr>
          <w:rFonts w:asciiTheme="minorHAnsi" w:hAnsiTheme="minorHAnsi" w:cstheme="minorHAnsi"/>
          <w:sz w:val="28"/>
          <w:szCs w:val="28"/>
        </w:rPr>
        <w:t xml:space="preserve"> minimum 1,5 metra na 1,5 metra, ale ta norma nie jest zbieżna z komfortem użytkowania i właściwszy jest wymiar minimum 200 X 200 cm. </w:t>
      </w:r>
      <w:r w:rsidR="003C1B86" w:rsidRPr="00987EEB">
        <w:rPr>
          <w:rFonts w:asciiTheme="minorHAnsi" w:hAnsiTheme="minorHAnsi" w:cstheme="minorHAnsi"/>
          <w:sz w:val="28"/>
          <w:szCs w:val="28"/>
        </w:rPr>
        <w:t xml:space="preserve">  </w:t>
      </w:r>
    </w:p>
    <w:p w14:paraId="64738AAA" w14:textId="77777777" w:rsidR="00564877" w:rsidRDefault="00564877" w:rsidP="00564877">
      <w:pPr>
        <w:pStyle w:val="Bezodstpw"/>
        <w:spacing w:line="276" w:lineRule="auto"/>
        <w:jc w:val="both"/>
        <w:rPr>
          <w:rFonts w:asciiTheme="minorHAnsi" w:hAnsiTheme="minorHAnsi" w:cstheme="minorHAnsi"/>
          <w:sz w:val="28"/>
          <w:szCs w:val="28"/>
        </w:rPr>
      </w:pPr>
      <w:r>
        <w:rPr>
          <w:rFonts w:asciiTheme="minorHAnsi" w:hAnsiTheme="minorHAnsi" w:cstheme="minorHAnsi"/>
          <w:sz w:val="28"/>
          <w:szCs w:val="28"/>
        </w:rPr>
        <w:t xml:space="preserve">Ministerstwo Infrastruktury i Budownictwa w swoim poradniku z 2017 roku przedstawiło </w:t>
      </w:r>
      <w:r w:rsidRPr="00564877">
        <w:rPr>
          <w:rFonts w:asciiTheme="minorHAnsi" w:hAnsiTheme="minorHAnsi" w:cstheme="minorHAnsi"/>
          <w:sz w:val="28"/>
          <w:szCs w:val="28"/>
        </w:rPr>
        <w:t xml:space="preserve">minimalne wymiary skrajni potrzebne do poruszania się użytkowników, w celu zobrazowania jak różne są ich potrzeby: </w:t>
      </w:r>
    </w:p>
    <w:p w14:paraId="49E4414A" w14:textId="392F7AB1" w:rsidR="00564877" w:rsidRDefault="00564877" w:rsidP="008B15A3">
      <w:pPr>
        <w:pStyle w:val="Bezodstpw"/>
        <w:spacing w:line="276" w:lineRule="auto"/>
        <w:rPr>
          <w:rFonts w:asciiTheme="minorHAnsi" w:hAnsiTheme="minorHAnsi" w:cstheme="minorHAnsi"/>
          <w:sz w:val="28"/>
          <w:szCs w:val="28"/>
        </w:rPr>
      </w:pPr>
      <w:r w:rsidRPr="00564877">
        <w:rPr>
          <w:rFonts w:asciiTheme="minorHAnsi" w:hAnsiTheme="minorHAnsi" w:cstheme="minorHAnsi"/>
          <w:sz w:val="28"/>
          <w:szCs w:val="28"/>
        </w:rPr>
        <w:t>a</w:t>
      </w:r>
      <w:r>
        <w:rPr>
          <w:rFonts w:asciiTheme="minorHAnsi" w:hAnsiTheme="minorHAnsi" w:cstheme="minorHAnsi"/>
          <w:sz w:val="28"/>
          <w:szCs w:val="28"/>
        </w:rPr>
        <w:t>)</w:t>
      </w:r>
      <w:r w:rsidRPr="00564877">
        <w:rPr>
          <w:rFonts w:asciiTheme="minorHAnsi" w:hAnsiTheme="minorHAnsi" w:cstheme="minorHAnsi"/>
          <w:sz w:val="28"/>
          <w:szCs w:val="28"/>
        </w:rPr>
        <w:t xml:space="preserve"> osoba sprawna– 67,5 cm,</w:t>
      </w:r>
    </w:p>
    <w:p w14:paraId="3D2924A8" w14:textId="6F81AA3C" w:rsidR="00564877" w:rsidRDefault="00564877" w:rsidP="008B15A3">
      <w:pPr>
        <w:pStyle w:val="Bezodstpw"/>
        <w:spacing w:line="276" w:lineRule="auto"/>
        <w:rPr>
          <w:rFonts w:asciiTheme="minorHAnsi" w:hAnsiTheme="minorHAnsi" w:cstheme="minorHAnsi"/>
          <w:sz w:val="28"/>
          <w:szCs w:val="28"/>
        </w:rPr>
      </w:pPr>
      <w:r>
        <w:rPr>
          <w:rFonts w:asciiTheme="minorHAnsi" w:hAnsiTheme="minorHAnsi" w:cstheme="minorHAnsi"/>
          <w:sz w:val="28"/>
          <w:szCs w:val="28"/>
        </w:rPr>
        <w:t>b)</w:t>
      </w:r>
      <w:r w:rsidRPr="00564877">
        <w:rPr>
          <w:rFonts w:asciiTheme="minorHAnsi" w:hAnsiTheme="minorHAnsi" w:cstheme="minorHAnsi"/>
          <w:sz w:val="28"/>
          <w:szCs w:val="28"/>
        </w:rPr>
        <w:t xml:space="preserve"> osoba starsza poruszająca się przy pomocy laski – 75 cm,</w:t>
      </w:r>
    </w:p>
    <w:p w14:paraId="7FFDA2A5" w14:textId="34B12E76" w:rsidR="00564877" w:rsidRDefault="00564877" w:rsidP="008B15A3">
      <w:pPr>
        <w:pStyle w:val="Bezodstpw"/>
        <w:spacing w:line="276" w:lineRule="auto"/>
        <w:rPr>
          <w:rFonts w:asciiTheme="minorHAnsi" w:hAnsiTheme="minorHAnsi" w:cstheme="minorHAnsi"/>
          <w:sz w:val="28"/>
          <w:szCs w:val="28"/>
        </w:rPr>
      </w:pPr>
      <w:r>
        <w:rPr>
          <w:rFonts w:asciiTheme="minorHAnsi" w:hAnsiTheme="minorHAnsi" w:cstheme="minorHAnsi"/>
          <w:sz w:val="28"/>
          <w:szCs w:val="28"/>
        </w:rPr>
        <w:t>c)</w:t>
      </w:r>
      <w:r w:rsidRPr="00564877">
        <w:rPr>
          <w:rFonts w:asciiTheme="minorHAnsi" w:hAnsiTheme="minorHAnsi" w:cstheme="minorHAnsi"/>
          <w:sz w:val="28"/>
          <w:szCs w:val="28"/>
        </w:rPr>
        <w:t xml:space="preserve"> osoba z dzieckiem – 110 cm, </w:t>
      </w:r>
    </w:p>
    <w:p w14:paraId="2B949E79" w14:textId="701C9642" w:rsidR="00564877" w:rsidRDefault="00564877" w:rsidP="008B15A3">
      <w:pPr>
        <w:pStyle w:val="Bezodstpw"/>
        <w:spacing w:line="276" w:lineRule="auto"/>
        <w:rPr>
          <w:rFonts w:asciiTheme="minorHAnsi" w:hAnsiTheme="minorHAnsi" w:cstheme="minorHAnsi"/>
          <w:sz w:val="28"/>
          <w:szCs w:val="28"/>
        </w:rPr>
      </w:pPr>
      <w:r>
        <w:rPr>
          <w:rFonts w:asciiTheme="minorHAnsi" w:hAnsiTheme="minorHAnsi" w:cstheme="minorHAnsi"/>
          <w:sz w:val="28"/>
          <w:szCs w:val="28"/>
        </w:rPr>
        <w:t>d)</w:t>
      </w:r>
      <w:r w:rsidRPr="00564877">
        <w:rPr>
          <w:rFonts w:asciiTheme="minorHAnsi" w:hAnsiTheme="minorHAnsi" w:cstheme="minorHAnsi"/>
          <w:sz w:val="28"/>
          <w:szCs w:val="28"/>
        </w:rPr>
        <w:t xml:space="preserve"> osoba poruszająca się przy pomocy balkonika – 85 cm, </w:t>
      </w:r>
    </w:p>
    <w:p w14:paraId="5D69EA4B" w14:textId="6B54331A" w:rsidR="00564877" w:rsidRDefault="00564877" w:rsidP="008B15A3">
      <w:pPr>
        <w:pStyle w:val="Bezodstpw"/>
        <w:spacing w:line="276" w:lineRule="auto"/>
        <w:rPr>
          <w:rFonts w:asciiTheme="minorHAnsi" w:hAnsiTheme="minorHAnsi" w:cstheme="minorHAnsi"/>
          <w:sz w:val="28"/>
          <w:szCs w:val="28"/>
        </w:rPr>
      </w:pPr>
      <w:r>
        <w:rPr>
          <w:rFonts w:asciiTheme="minorHAnsi" w:hAnsiTheme="minorHAnsi" w:cstheme="minorHAnsi"/>
          <w:sz w:val="28"/>
          <w:szCs w:val="28"/>
        </w:rPr>
        <w:t>e)</w:t>
      </w:r>
      <w:r w:rsidRPr="00564877">
        <w:rPr>
          <w:rFonts w:asciiTheme="minorHAnsi" w:hAnsiTheme="minorHAnsi" w:cstheme="minorHAnsi"/>
          <w:sz w:val="28"/>
          <w:szCs w:val="28"/>
        </w:rPr>
        <w:t xml:space="preserve"> osoba poruszająca się przy pomocy dwóch kul – 95 cm, </w:t>
      </w:r>
    </w:p>
    <w:p w14:paraId="28DCD35E" w14:textId="47D29F49" w:rsidR="00564877" w:rsidRDefault="00564877" w:rsidP="008B15A3">
      <w:pPr>
        <w:pStyle w:val="Bezodstpw"/>
        <w:spacing w:line="276" w:lineRule="auto"/>
        <w:rPr>
          <w:rFonts w:asciiTheme="minorHAnsi" w:hAnsiTheme="minorHAnsi" w:cstheme="minorHAnsi"/>
          <w:sz w:val="28"/>
          <w:szCs w:val="28"/>
        </w:rPr>
      </w:pPr>
      <w:r>
        <w:rPr>
          <w:rFonts w:asciiTheme="minorHAnsi" w:hAnsiTheme="minorHAnsi" w:cstheme="minorHAnsi"/>
          <w:sz w:val="28"/>
          <w:szCs w:val="28"/>
        </w:rPr>
        <w:t>f)</w:t>
      </w:r>
      <w:r w:rsidRPr="00564877">
        <w:rPr>
          <w:rFonts w:asciiTheme="minorHAnsi" w:hAnsiTheme="minorHAnsi" w:cstheme="minorHAnsi"/>
          <w:sz w:val="28"/>
          <w:szCs w:val="28"/>
        </w:rPr>
        <w:t xml:space="preserve"> osoba poruszająca się na wózku inwalidzkim – 80 cm, </w:t>
      </w:r>
    </w:p>
    <w:p w14:paraId="7D92BA19" w14:textId="477BDE1C" w:rsidR="00564877" w:rsidRDefault="00564877" w:rsidP="008B15A3">
      <w:pPr>
        <w:pStyle w:val="Bezodstpw"/>
        <w:spacing w:line="276" w:lineRule="auto"/>
        <w:rPr>
          <w:rFonts w:asciiTheme="minorHAnsi" w:hAnsiTheme="minorHAnsi" w:cstheme="minorHAnsi"/>
          <w:sz w:val="28"/>
          <w:szCs w:val="28"/>
        </w:rPr>
      </w:pPr>
      <w:r>
        <w:rPr>
          <w:rFonts w:asciiTheme="minorHAnsi" w:hAnsiTheme="minorHAnsi" w:cstheme="minorHAnsi"/>
          <w:sz w:val="28"/>
          <w:szCs w:val="28"/>
        </w:rPr>
        <w:t>g)</w:t>
      </w:r>
      <w:r w:rsidRPr="00564877">
        <w:rPr>
          <w:rFonts w:asciiTheme="minorHAnsi" w:hAnsiTheme="minorHAnsi" w:cstheme="minorHAnsi"/>
          <w:sz w:val="28"/>
          <w:szCs w:val="28"/>
        </w:rPr>
        <w:t xml:space="preserve"> </w:t>
      </w:r>
      <w:r>
        <w:rPr>
          <w:rFonts w:asciiTheme="minorHAnsi" w:hAnsiTheme="minorHAnsi" w:cstheme="minorHAnsi"/>
          <w:sz w:val="28"/>
          <w:szCs w:val="28"/>
        </w:rPr>
        <w:t>osoba poruszająca się na wózku</w:t>
      </w:r>
      <w:r w:rsidRPr="00564877">
        <w:rPr>
          <w:rFonts w:asciiTheme="minorHAnsi" w:hAnsiTheme="minorHAnsi" w:cstheme="minorHAnsi"/>
          <w:sz w:val="28"/>
          <w:szCs w:val="28"/>
        </w:rPr>
        <w:t xml:space="preserve"> o napędzie mechanicznym – 80 cm, </w:t>
      </w:r>
    </w:p>
    <w:p w14:paraId="1AB495CF" w14:textId="01666216" w:rsidR="00564877" w:rsidRDefault="00564877" w:rsidP="008B15A3">
      <w:pPr>
        <w:pStyle w:val="Bezodstpw"/>
        <w:spacing w:line="276" w:lineRule="auto"/>
        <w:rPr>
          <w:rFonts w:asciiTheme="minorHAnsi" w:hAnsiTheme="minorHAnsi" w:cstheme="minorHAnsi"/>
          <w:sz w:val="28"/>
          <w:szCs w:val="28"/>
        </w:rPr>
      </w:pPr>
      <w:r>
        <w:rPr>
          <w:rFonts w:asciiTheme="minorHAnsi" w:hAnsiTheme="minorHAnsi" w:cstheme="minorHAnsi"/>
          <w:sz w:val="28"/>
          <w:szCs w:val="28"/>
        </w:rPr>
        <w:t>h)</w:t>
      </w:r>
      <w:r w:rsidRPr="00564877">
        <w:rPr>
          <w:rFonts w:asciiTheme="minorHAnsi" w:hAnsiTheme="minorHAnsi" w:cstheme="minorHAnsi"/>
          <w:sz w:val="28"/>
          <w:szCs w:val="28"/>
        </w:rPr>
        <w:t xml:space="preserve"> osoba z dziecięcym wózkiem bliźniaczym – 100 cm, </w:t>
      </w:r>
    </w:p>
    <w:p w14:paraId="6D2DF2FE" w14:textId="3B278490" w:rsidR="00564877" w:rsidRDefault="00564877" w:rsidP="008B15A3">
      <w:pPr>
        <w:pStyle w:val="Bezodstpw"/>
        <w:spacing w:line="276" w:lineRule="auto"/>
        <w:rPr>
          <w:rFonts w:asciiTheme="minorHAnsi" w:hAnsiTheme="minorHAnsi" w:cstheme="minorHAnsi"/>
          <w:sz w:val="28"/>
          <w:szCs w:val="28"/>
        </w:rPr>
      </w:pPr>
      <w:r>
        <w:rPr>
          <w:rFonts w:asciiTheme="minorHAnsi" w:hAnsiTheme="minorHAnsi" w:cstheme="minorHAnsi"/>
          <w:sz w:val="28"/>
          <w:szCs w:val="28"/>
        </w:rPr>
        <w:t>i)</w:t>
      </w:r>
      <w:r w:rsidRPr="00564877">
        <w:rPr>
          <w:rFonts w:asciiTheme="minorHAnsi" w:hAnsiTheme="minorHAnsi" w:cstheme="minorHAnsi"/>
          <w:sz w:val="28"/>
          <w:szCs w:val="28"/>
        </w:rPr>
        <w:t xml:space="preserve"> osoba poruszająca się z psem asystującym – 110 cm, </w:t>
      </w:r>
    </w:p>
    <w:p w14:paraId="40384517" w14:textId="20E88A4F" w:rsidR="00564877" w:rsidRDefault="00564877" w:rsidP="008B15A3">
      <w:pPr>
        <w:pStyle w:val="Bezodstpw"/>
        <w:spacing w:line="276" w:lineRule="auto"/>
        <w:rPr>
          <w:rFonts w:asciiTheme="minorHAnsi" w:hAnsiTheme="minorHAnsi" w:cstheme="minorHAnsi"/>
          <w:sz w:val="28"/>
          <w:szCs w:val="28"/>
        </w:rPr>
      </w:pPr>
      <w:r>
        <w:rPr>
          <w:rFonts w:asciiTheme="minorHAnsi" w:hAnsiTheme="minorHAnsi" w:cstheme="minorHAnsi"/>
          <w:sz w:val="28"/>
          <w:szCs w:val="28"/>
        </w:rPr>
        <w:t>j)</w:t>
      </w:r>
      <w:r w:rsidRPr="00564877">
        <w:rPr>
          <w:rFonts w:asciiTheme="minorHAnsi" w:hAnsiTheme="minorHAnsi" w:cstheme="minorHAnsi"/>
          <w:sz w:val="28"/>
          <w:szCs w:val="28"/>
        </w:rPr>
        <w:t xml:space="preserve"> osoba poruszająca się z przewodnikiem– 120 cm, </w:t>
      </w:r>
    </w:p>
    <w:p w14:paraId="4E782C8D" w14:textId="136E5AD2" w:rsidR="00564877" w:rsidRDefault="00564877" w:rsidP="008B15A3">
      <w:pPr>
        <w:pStyle w:val="Bezodstpw"/>
        <w:spacing w:line="276" w:lineRule="auto"/>
        <w:rPr>
          <w:rFonts w:asciiTheme="minorHAnsi" w:hAnsiTheme="minorHAnsi" w:cstheme="minorHAnsi"/>
          <w:sz w:val="28"/>
          <w:szCs w:val="28"/>
        </w:rPr>
      </w:pPr>
      <w:r w:rsidRPr="00564877">
        <w:rPr>
          <w:rFonts w:asciiTheme="minorHAnsi" w:hAnsiTheme="minorHAnsi" w:cstheme="minorHAnsi"/>
          <w:sz w:val="28"/>
          <w:szCs w:val="28"/>
        </w:rPr>
        <w:t>k</w:t>
      </w:r>
      <w:r>
        <w:rPr>
          <w:rFonts w:asciiTheme="minorHAnsi" w:hAnsiTheme="minorHAnsi" w:cstheme="minorHAnsi"/>
          <w:sz w:val="28"/>
          <w:szCs w:val="28"/>
        </w:rPr>
        <w:t>)</w:t>
      </w:r>
      <w:r w:rsidRPr="00564877">
        <w:rPr>
          <w:rFonts w:asciiTheme="minorHAnsi" w:hAnsiTheme="minorHAnsi" w:cstheme="minorHAnsi"/>
          <w:sz w:val="28"/>
          <w:szCs w:val="28"/>
        </w:rPr>
        <w:t xml:space="preserve"> osoba poruszająca się na wózku inwalidzkim z psem asystującym –120 cm, </w:t>
      </w:r>
    </w:p>
    <w:p w14:paraId="2940E0D7" w14:textId="2D44DE84" w:rsidR="00564877" w:rsidRDefault="00564877" w:rsidP="008B15A3">
      <w:pPr>
        <w:pStyle w:val="Bezodstpw"/>
        <w:spacing w:line="276" w:lineRule="auto"/>
        <w:rPr>
          <w:rFonts w:asciiTheme="minorHAnsi" w:hAnsiTheme="minorHAnsi" w:cstheme="minorHAnsi"/>
          <w:sz w:val="28"/>
          <w:szCs w:val="28"/>
        </w:rPr>
      </w:pPr>
      <w:r>
        <w:rPr>
          <w:rFonts w:asciiTheme="minorHAnsi" w:hAnsiTheme="minorHAnsi" w:cstheme="minorHAnsi"/>
          <w:sz w:val="28"/>
          <w:szCs w:val="28"/>
        </w:rPr>
        <w:t>l)</w:t>
      </w:r>
      <w:r w:rsidRPr="00564877">
        <w:rPr>
          <w:rFonts w:asciiTheme="minorHAnsi" w:hAnsiTheme="minorHAnsi" w:cstheme="minorHAnsi"/>
          <w:sz w:val="28"/>
          <w:szCs w:val="28"/>
        </w:rPr>
        <w:t xml:space="preserve"> osoba na wózku inwalidzkim z asystentem – 160 cm (dł. wózka + asystent), </w:t>
      </w:r>
    </w:p>
    <w:p w14:paraId="6E127054" w14:textId="4E4F3D2F" w:rsidR="000F46F4" w:rsidRDefault="00564877" w:rsidP="008B15A3">
      <w:pPr>
        <w:pStyle w:val="Bezodstpw"/>
        <w:spacing w:line="276" w:lineRule="auto"/>
        <w:rPr>
          <w:rFonts w:asciiTheme="minorHAnsi" w:hAnsiTheme="minorHAnsi" w:cstheme="minorHAnsi"/>
          <w:sz w:val="28"/>
          <w:szCs w:val="28"/>
        </w:rPr>
      </w:pPr>
      <w:r w:rsidRPr="00564877">
        <w:rPr>
          <w:rFonts w:asciiTheme="minorHAnsi" w:hAnsiTheme="minorHAnsi" w:cstheme="minorHAnsi"/>
          <w:sz w:val="28"/>
          <w:szCs w:val="28"/>
        </w:rPr>
        <w:t>m</w:t>
      </w:r>
      <w:r>
        <w:rPr>
          <w:rFonts w:asciiTheme="minorHAnsi" w:hAnsiTheme="minorHAnsi" w:cstheme="minorHAnsi"/>
          <w:sz w:val="28"/>
          <w:szCs w:val="28"/>
        </w:rPr>
        <w:t>)</w:t>
      </w:r>
      <w:r w:rsidRPr="00564877">
        <w:rPr>
          <w:rFonts w:asciiTheme="minorHAnsi" w:hAnsiTheme="minorHAnsi" w:cstheme="minorHAnsi"/>
          <w:sz w:val="28"/>
          <w:szCs w:val="28"/>
        </w:rPr>
        <w:t xml:space="preserve"> osoba poruszająca się z białą laską – 90 cm.</w:t>
      </w:r>
    </w:p>
    <w:p w14:paraId="23612A60" w14:textId="053BB7F5" w:rsidR="00C54A80" w:rsidRPr="00987EEB" w:rsidRDefault="00896FD8" w:rsidP="008B15A3">
      <w:pPr>
        <w:pStyle w:val="Bezodstpw"/>
        <w:spacing w:line="276" w:lineRule="auto"/>
        <w:rPr>
          <w:rFonts w:asciiTheme="minorHAnsi" w:hAnsiTheme="minorHAnsi" w:cstheme="minorHAnsi"/>
          <w:sz w:val="28"/>
          <w:szCs w:val="28"/>
        </w:rPr>
      </w:pPr>
      <w:r w:rsidRPr="00987EEB">
        <w:rPr>
          <w:rFonts w:asciiTheme="minorHAnsi" w:hAnsiTheme="minorHAnsi" w:cstheme="minorHAnsi"/>
          <w:b/>
          <w:i/>
          <w:sz w:val="28"/>
          <w:szCs w:val="28"/>
        </w:rPr>
        <w:lastRenderedPageBreak/>
        <w:t>Zdjęcie nr 10</w:t>
      </w:r>
      <w:r w:rsidR="00D161E6" w:rsidRPr="00987EEB">
        <w:rPr>
          <w:rFonts w:asciiTheme="minorHAnsi" w:hAnsiTheme="minorHAnsi" w:cstheme="minorHAnsi"/>
          <w:b/>
          <w:i/>
          <w:sz w:val="28"/>
          <w:szCs w:val="28"/>
        </w:rPr>
        <w:t xml:space="preserve">. Szeroka umywalka umieszczona na właściwej wysokości 85 cm. </w:t>
      </w:r>
      <w:r w:rsidR="00D161E6" w:rsidRPr="00987EEB">
        <w:rPr>
          <w:rFonts w:asciiTheme="minorHAnsi" w:hAnsiTheme="minorHAnsi" w:cstheme="minorHAnsi"/>
          <w:i/>
          <w:sz w:val="28"/>
          <w:szCs w:val="28"/>
        </w:rPr>
        <w:t>Foto Daniel Jakubowski</w:t>
      </w:r>
      <w:r w:rsidR="00C54A80" w:rsidRPr="00987EEB">
        <w:rPr>
          <w:rFonts w:asciiTheme="minorHAnsi" w:hAnsiTheme="minorHAnsi" w:cstheme="minorHAnsi"/>
          <w:noProof/>
          <w:sz w:val="28"/>
          <w:szCs w:val="28"/>
          <w:lang w:eastAsia="pl-PL"/>
        </w:rPr>
        <w:drawing>
          <wp:inline distT="0" distB="0" distL="0" distR="0" wp14:anchorId="433EF553" wp14:editId="2741B99F">
            <wp:extent cx="5760720" cy="4320540"/>
            <wp:effectExtent l="0" t="0" r="0" b="3810"/>
            <wp:docPr id="14" name="Obraz 14" descr="C:\Users\zazca\Downloads\292108359_427030752770403_45345756725447125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azca\Downloads\292108359_427030752770403_4534575672544712577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1722B5DB" w14:textId="77777777" w:rsidR="00D55383" w:rsidRPr="00987EEB" w:rsidRDefault="00D55383" w:rsidP="008B15A3">
      <w:pPr>
        <w:pStyle w:val="Bezodstpw"/>
        <w:spacing w:line="276" w:lineRule="auto"/>
        <w:rPr>
          <w:rFonts w:asciiTheme="minorHAnsi" w:hAnsiTheme="minorHAnsi" w:cstheme="minorHAnsi"/>
          <w:sz w:val="28"/>
          <w:szCs w:val="28"/>
        </w:rPr>
      </w:pPr>
    </w:p>
    <w:p w14:paraId="5AC163D3" w14:textId="513B6985" w:rsidR="00500B79" w:rsidRPr="00987EEB" w:rsidRDefault="00D55383" w:rsidP="008B15A3">
      <w:pPr>
        <w:pStyle w:val="Bezodstpw"/>
        <w:spacing w:line="276" w:lineRule="auto"/>
        <w:rPr>
          <w:rFonts w:asciiTheme="minorHAnsi" w:hAnsiTheme="minorHAnsi" w:cstheme="minorHAnsi"/>
          <w:sz w:val="28"/>
          <w:szCs w:val="28"/>
        </w:rPr>
      </w:pPr>
      <w:r w:rsidRPr="00987EEB">
        <w:rPr>
          <w:rFonts w:asciiTheme="minorHAnsi" w:hAnsiTheme="minorHAnsi" w:cstheme="minorHAnsi"/>
          <w:b/>
          <w:sz w:val="28"/>
          <w:szCs w:val="28"/>
        </w:rPr>
        <w:t>Natrysk</w:t>
      </w:r>
      <w:r w:rsidRPr="00987EEB">
        <w:rPr>
          <w:rFonts w:asciiTheme="minorHAnsi" w:hAnsiTheme="minorHAnsi" w:cstheme="minorHAnsi"/>
          <w:sz w:val="28"/>
          <w:szCs w:val="28"/>
        </w:rPr>
        <w:t xml:space="preserve"> powinien</w:t>
      </w:r>
      <w:r w:rsidR="00500B79" w:rsidRPr="00987EEB">
        <w:rPr>
          <w:rFonts w:asciiTheme="minorHAnsi" w:hAnsiTheme="minorHAnsi" w:cstheme="minorHAnsi"/>
          <w:sz w:val="28"/>
          <w:szCs w:val="28"/>
        </w:rPr>
        <w:t xml:space="preserve"> być dostępny dla osób poruszających się na wózku inwalidzkim, w związku z tym należy </w:t>
      </w:r>
      <w:r w:rsidR="00665E6D" w:rsidRPr="00987EEB">
        <w:rPr>
          <w:rFonts w:asciiTheme="minorHAnsi" w:hAnsiTheme="minorHAnsi" w:cstheme="minorHAnsi"/>
          <w:sz w:val="28"/>
          <w:szCs w:val="28"/>
        </w:rPr>
        <w:t xml:space="preserve">zastosować odpływy liniowe w posadzce oraz </w:t>
      </w:r>
      <w:r w:rsidR="00500B79" w:rsidRPr="00987EEB">
        <w:rPr>
          <w:rFonts w:asciiTheme="minorHAnsi" w:hAnsiTheme="minorHAnsi" w:cstheme="minorHAnsi"/>
          <w:sz w:val="28"/>
          <w:szCs w:val="28"/>
        </w:rPr>
        <w:t xml:space="preserve">wyprofilować odpowiednie spadki, w celu odprowadzenia wody </w:t>
      </w:r>
      <w:r w:rsidR="00665E6D" w:rsidRPr="00987EEB">
        <w:rPr>
          <w:rFonts w:asciiTheme="minorHAnsi" w:hAnsiTheme="minorHAnsi" w:cstheme="minorHAnsi"/>
          <w:sz w:val="28"/>
          <w:szCs w:val="28"/>
        </w:rPr>
        <w:t>do odpływu.</w:t>
      </w:r>
    </w:p>
    <w:p w14:paraId="29A751CD" w14:textId="77777777" w:rsidR="00D55383" w:rsidRPr="00987EEB" w:rsidRDefault="00665E6D" w:rsidP="008B15A3">
      <w:pPr>
        <w:pStyle w:val="Bezodstpw"/>
        <w:spacing w:line="276" w:lineRule="auto"/>
        <w:rPr>
          <w:rFonts w:asciiTheme="minorHAnsi" w:hAnsiTheme="minorHAnsi" w:cstheme="minorHAnsi"/>
          <w:sz w:val="28"/>
          <w:szCs w:val="28"/>
        </w:rPr>
      </w:pPr>
      <w:r w:rsidRPr="00987EEB">
        <w:rPr>
          <w:rFonts w:asciiTheme="minorHAnsi" w:hAnsiTheme="minorHAnsi" w:cstheme="minorHAnsi"/>
          <w:sz w:val="28"/>
          <w:szCs w:val="28"/>
        </w:rPr>
        <w:t>Jeżeli k</w:t>
      </w:r>
      <w:r w:rsidR="00500B79" w:rsidRPr="00987EEB">
        <w:rPr>
          <w:rFonts w:asciiTheme="minorHAnsi" w:hAnsiTheme="minorHAnsi" w:cstheme="minorHAnsi"/>
          <w:sz w:val="28"/>
          <w:szCs w:val="28"/>
        </w:rPr>
        <w:t>abina natryskowa</w:t>
      </w:r>
      <w:r w:rsidRPr="00987EEB">
        <w:rPr>
          <w:rFonts w:asciiTheme="minorHAnsi" w:hAnsiTheme="minorHAnsi" w:cstheme="minorHAnsi"/>
          <w:sz w:val="28"/>
          <w:szCs w:val="28"/>
        </w:rPr>
        <w:t xml:space="preserve"> jest</w:t>
      </w:r>
      <w:r w:rsidR="00500B79" w:rsidRPr="00987EEB">
        <w:rPr>
          <w:rFonts w:asciiTheme="minorHAnsi" w:hAnsiTheme="minorHAnsi" w:cstheme="minorHAnsi"/>
          <w:sz w:val="28"/>
          <w:szCs w:val="28"/>
        </w:rPr>
        <w:t xml:space="preserve"> </w:t>
      </w:r>
      <w:r w:rsidRPr="00987EEB">
        <w:rPr>
          <w:rFonts w:asciiTheme="minorHAnsi" w:hAnsiTheme="minorHAnsi" w:cstheme="minorHAnsi"/>
          <w:sz w:val="28"/>
          <w:szCs w:val="28"/>
        </w:rPr>
        <w:t>niezamknięta</w:t>
      </w:r>
      <w:r w:rsidR="00500B79" w:rsidRPr="00987EEB">
        <w:rPr>
          <w:rFonts w:asciiTheme="minorHAnsi" w:hAnsiTheme="minorHAnsi" w:cstheme="minorHAnsi"/>
          <w:sz w:val="28"/>
          <w:szCs w:val="28"/>
        </w:rPr>
        <w:t xml:space="preserve">, </w:t>
      </w:r>
      <w:r w:rsidRPr="00987EEB">
        <w:rPr>
          <w:rFonts w:asciiTheme="minorHAnsi" w:hAnsiTheme="minorHAnsi" w:cstheme="minorHAnsi"/>
          <w:sz w:val="28"/>
          <w:szCs w:val="28"/>
        </w:rPr>
        <w:t>konieczne jest zastosowanie siedziska - wskazane</w:t>
      </w:r>
      <w:r w:rsidR="00500B79" w:rsidRPr="00987EEB">
        <w:rPr>
          <w:rFonts w:asciiTheme="minorHAnsi" w:hAnsiTheme="minorHAnsi" w:cstheme="minorHAnsi"/>
          <w:sz w:val="28"/>
          <w:szCs w:val="28"/>
        </w:rPr>
        <w:t xml:space="preserve"> stabilne k</w:t>
      </w:r>
      <w:r w:rsidRPr="00987EEB">
        <w:rPr>
          <w:rFonts w:asciiTheme="minorHAnsi" w:hAnsiTheme="minorHAnsi" w:cstheme="minorHAnsi"/>
          <w:sz w:val="28"/>
          <w:szCs w:val="28"/>
        </w:rPr>
        <w:t xml:space="preserve">rzesełko prysznicowe z oparciem, a także należy uwzględnić odpowiednią przestrzeń manewrową. </w:t>
      </w:r>
    </w:p>
    <w:p w14:paraId="481F6A2C" w14:textId="12F9F024" w:rsidR="00500B79" w:rsidRPr="00987EEB" w:rsidRDefault="00665E6D" w:rsidP="008B15A3">
      <w:pPr>
        <w:pStyle w:val="Bezodstpw"/>
        <w:spacing w:line="276" w:lineRule="auto"/>
        <w:rPr>
          <w:rFonts w:asciiTheme="minorHAnsi" w:hAnsiTheme="minorHAnsi" w:cstheme="minorHAnsi"/>
          <w:sz w:val="28"/>
          <w:szCs w:val="28"/>
        </w:rPr>
      </w:pPr>
      <w:r w:rsidRPr="00987EEB">
        <w:rPr>
          <w:rFonts w:asciiTheme="minorHAnsi" w:hAnsiTheme="minorHAnsi" w:cstheme="minorHAnsi"/>
          <w:sz w:val="28"/>
          <w:szCs w:val="28"/>
        </w:rPr>
        <w:t>P</w:t>
      </w:r>
      <w:r w:rsidR="00500B79" w:rsidRPr="00987EEB">
        <w:rPr>
          <w:rFonts w:asciiTheme="minorHAnsi" w:hAnsiTheme="minorHAnsi" w:cstheme="minorHAnsi"/>
          <w:sz w:val="28"/>
          <w:szCs w:val="28"/>
        </w:rPr>
        <w:t>owinna mieć wymiary:</w:t>
      </w:r>
    </w:p>
    <w:p w14:paraId="2FF13563" w14:textId="77777777" w:rsidR="00D55383" w:rsidRPr="00987EEB" w:rsidRDefault="00500B79" w:rsidP="002601FE">
      <w:pPr>
        <w:pStyle w:val="Bezodstpw"/>
        <w:numPr>
          <w:ilvl w:val="0"/>
          <w:numId w:val="11"/>
        </w:numPr>
        <w:spacing w:line="276" w:lineRule="auto"/>
        <w:ind w:left="567" w:hanging="567"/>
        <w:rPr>
          <w:rFonts w:asciiTheme="minorHAnsi" w:hAnsiTheme="minorHAnsi" w:cstheme="minorHAnsi"/>
          <w:sz w:val="28"/>
          <w:szCs w:val="28"/>
        </w:rPr>
      </w:pPr>
      <w:r w:rsidRPr="00987EEB">
        <w:rPr>
          <w:rFonts w:asciiTheme="minorHAnsi" w:hAnsiTheme="minorHAnsi" w:cstheme="minorHAnsi"/>
          <w:sz w:val="28"/>
          <w:szCs w:val="28"/>
        </w:rPr>
        <w:t>minimalna szerokość 90 cm,</w:t>
      </w:r>
      <w:r w:rsidR="00665E6D" w:rsidRPr="00987EEB">
        <w:rPr>
          <w:rFonts w:asciiTheme="minorHAnsi" w:hAnsiTheme="minorHAnsi" w:cstheme="minorHAnsi"/>
          <w:sz w:val="28"/>
          <w:szCs w:val="28"/>
        </w:rPr>
        <w:t xml:space="preserve"> </w:t>
      </w:r>
    </w:p>
    <w:p w14:paraId="54531986" w14:textId="77777777" w:rsidR="00D55383" w:rsidRPr="00987EEB" w:rsidRDefault="00500B79" w:rsidP="002601FE">
      <w:pPr>
        <w:pStyle w:val="Bezodstpw"/>
        <w:numPr>
          <w:ilvl w:val="0"/>
          <w:numId w:val="11"/>
        </w:numPr>
        <w:spacing w:line="276" w:lineRule="auto"/>
        <w:ind w:left="567" w:hanging="567"/>
        <w:rPr>
          <w:rFonts w:asciiTheme="minorHAnsi" w:hAnsiTheme="minorHAnsi" w:cstheme="minorHAnsi"/>
          <w:sz w:val="28"/>
          <w:szCs w:val="28"/>
        </w:rPr>
      </w:pPr>
      <w:r w:rsidRPr="00987EEB">
        <w:rPr>
          <w:rFonts w:asciiTheme="minorHAnsi" w:hAnsiTheme="minorHAnsi" w:cstheme="minorHAnsi"/>
          <w:sz w:val="28"/>
          <w:szCs w:val="28"/>
        </w:rPr>
        <w:t>minima</w:t>
      </w:r>
      <w:r w:rsidR="00665E6D" w:rsidRPr="00987EEB">
        <w:rPr>
          <w:rFonts w:asciiTheme="minorHAnsi" w:hAnsiTheme="minorHAnsi" w:cstheme="minorHAnsi"/>
          <w:sz w:val="28"/>
          <w:szCs w:val="28"/>
        </w:rPr>
        <w:t>lna powierzchnia kabiny 0,9 m2,</w:t>
      </w:r>
    </w:p>
    <w:p w14:paraId="30949AD1" w14:textId="0F4D48AB" w:rsidR="00500B79" w:rsidRPr="00987EEB" w:rsidRDefault="00500B79" w:rsidP="002601FE">
      <w:pPr>
        <w:pStyle w:val="Bezodstpw"/>
        <w:numPr>
          <w:ilvl w:val="0"/>
          <w:numId w:val="11"/>
        </w:numPr>
        <w:spacing w:line="276" w:lineRule="auto"/>
        <w:ind w:left="567" w:hanging="567"/>
        <w:rPr>
          <w:rFonts w:asciiTheme="minorHAnsi" w:hAnsiTheme="minorHAnsi" w:cstheme="minorHAnsi"/>
          <w:sz w:val="28"/>
          <w:szCs w:val="28"/>
        </w:rPr>
      </w:pPr>
      <w:r w:rsidRPr="00987EEB">
        <w:rPr>
          <w:rFonts w:asciiTheme="minorHAnsi" w:hAnsiTheme="minorHAnsi" w:cstheme="minorHAnsi"/>
          <w:sz w:val="28"/>
          <w:szCs w:val="28"/>
        </w:rPr>
        <w:t>minimalna powierzchnia manewrowa przed kabiną 90×120 cm</w:t>
      </w:r>
      <w:r w:rsidR="00665E6D" w:rsidRPr="00987EEB">
        <w:rPr>
          <w:rFonts w:asciiTheme="minorHAnsi" w:hAnsiTheme="minorHAnsi" w:cstheme="minorHAnsi"/>
          <w:sz w:val="28"/>
          <w:szCs w:val="28"/>
        </w:rPr>
        <w:t>.</w:t>
      </w:r>
    </w:p>
    <w:p w14:paraId="22E974B5" w14:textId="77777777" w:rsidR="00D55383" w:rsidRPr="00987EEB" w:rsidRDefault="00D55383" w:rsidP="008B15A3">
      <w:pPr>
        <w:pStyle w:val="Bezodstpw"/>
        <w:spacing w:line="276" w:lineRule="auto"/>
        <w:rPr>
          <w:rFonts w:asciiTheme="minorHAnsi" w:hAnsiTheme="minorHAnsi" w:cstheme="minorHAnsi"/>
          <w:sz w:val="28"/>
          <w:szCs w:val="28"/>
        </w:rPr>
      </w:pPr>
    </w:p>
    <w:p w14:paraId="50040B1B" w14:textId="657691B7" w:rsidR="00500B79" w:rsidRPr="00987EEB" w:rsidRDefault="00665E6D" w:rsidP="00660487">
      <w:pPr>
        <w:pStyle w:val="Bezodstpw"/>
        <w:spacing w:line="276" w:lineRule="auto"/>
        <w:jc w:val="both"/>
        <w:rPr>
          <w:rFonts w:asciiTheme="minorHAnsi" w:hAnsiTheme="minorHAnsi" w:cstheme="minorHAnsi"/>
          <w:sz w:val="28"/>
          <w:szCs w:val="28"/>
        </w:rPr>
      </w:pPr>
      <w:r w:rsidRPr="00987EEB">
        <w:rPr>
          <w:rFonts w:asciiTheme="minorHAnsi" w:hAnsiTheme="minorHAnsi" w:cstheme="minorHAnsi"/>
          <w:sz w:val="28"/>
          <w:szCs w:val="28"/>
        </w:rPr>
        <w:lastRenderedPageBreak/>
        <w:t>W</w:t>
      </w:r>
      <w:r w:rsidR="00500B79" w:rsidRPr="00987EEB">
        <w:rPr>
          <w:rFonts w:asciiTheme="minorHAnsi" w:hAnsiTheme="minorHAnsi" w:cstheme="minorHAnsi"/>
          <w:sz w:val="28"/>
          <w:szCs w:val="28"/>
        </w:rPr>
        <w:t>ymiary kabiny natryskowej zamkniętej z urządzeniami przystosowanymi do korzystania przez osoby poruszające się na wózkach inwalidzkich powinny wynosić:</w:t>
      </w:r>
    </w:p>
    <w:p w14:paraId="6ACC1C25" w14:textId="77777777" w:rsidR="00D55383" w:rsidRPr="00987EEB" w:rsidRDefault="00500B79" w:rsidP="002601FE">
      <w:pPr>
        <w:pStyle w:val="Bezodstpw"/>
        <w:numPr>
          <w:ilvl w:val="0"/>
          <w:numId w:val="12"/>
        </w:numPr>
        <w:spacing w:line="276" w:lineRule="auto"/>
        <w:ind w:left="567" w:hanging="578"/>
        <w:jc w:val="both"/>
        <w:rPr>
          <w:rFonts w:asciiTheme="minorHAnsi" w:hAnsiTheme="minorHAnsi" w:cstheme="minorHAnsi"/>
          <w:sz w:val="28"/>
          <w:szCs w:val="28"/>
        </w:rPr>
      </w:pPr>
      <w:r w:rsidRPr="00987EEB">
        <w:rPr>
          <w:rFonts w:asciiTheme="minorHAnsi" w:hAnsiTheme="minorHAnsi" w:cstheme="minorHAnsi"/>
          <w:sz w:val="28"/>
          <w:szCs w:val="28"/>
        </w:rPr>
        <w:t>minimalna szerokość 150 cm,</w:t>
      </w:r>
      <w:r w:rsidR="00665E6D" w:rsidRPr="00987EEB">
        <w:rPr>
          <w:rFonts w:asciiTheme="minorHAnsi" w:hAnsiTheme="minorHAnsi" w:cstheme="minorHAnsi"/>
          <w:sz w:val="28"/>
          <w:szCs w:val="28"/>
        </w:rPr>
        <w:t xml:space="preserve"> </w:t>
      </w:r>
    </w:p>
    <w:p w14:paraId="4BC5885B" w14:textId="4CF37BF9" w:rsidR="00D55383" w:rsidRPr="00987EEB" w:rsidRDefault="00500B79" w:rsidP="002601FE">
      <w:pPr>
        <w:pStyle w:val="Bezodstpw"/>
        <w:numPr>
          <w:ilvl w:val="0"/>
          <w:numId w:val="12"/>
        </w:numPr>
        <w:spacing w:line="276" w:lineRule="auto"/>
        <w:ind w:left="567" w:hanging="578"/>
        <w:jc w:val="both"/>
        <w:rPr>
          <w:rFonts w:asciiTheme="minorHAnsi" w:hAnsiTheme="minorHAnsi" w:cstheme="minorHAnsi"/>
          <w:sz w:val="28"/>
          <w:szCs w:val="28"/>
        </w:rPr>
      </w:pPr>
      <w:r w:rsidRPr="00987EEB">
        <w:rPr>
          <w:rFonts w:asciiTheme="minorHAnsi" w:hAnsiTheme="minorHAnsi" w:cstheme="minorHAnsi"/>
          <w:sz w:val="28"/>
          <w:szCs w:val="28"/>
        </w:rPr>
        <w:t>minima</w:t>
      </w:r>
      <w:r w:rsidR="00665E6D" w:rsidRPr="00987EEB">
        <w:rPr>
          <w:rFonts w:asciiTheme="minorHAnsi" w:hAnsiTheme="minorHAnsi" w:cstheme="minorHAnsi"/>
          <w:sz w:val="28"/>
          <w:szCs w:val="28"/>
        </w:rPr>
        <w:t>lna powierzchnia kabiny 2,5 m2,</w:t>
      </w:r>
      <w:r w:rsidR="00D55383" w:rsidRPr="00987EEB">
        <w:rPr>
          <w:rFonts w:asciiTheme="minorHAnsi" w:hAnsiTheme="minorHAnsi" w:cstheme="minorHAnsi"/>
          <w:sz w:val="28"/>
          <w:szCs w:val="28"/>
        </w:rPr>
        <w:t xml:space="preserve"> nie może posiadać progów, </w:t>
      </w:r>
    </w:p>
    <w:p w14:paraId="20D4EDF1" w14:textId="51DCD445" w:rsidR="00500B79" w:rsidRPr="00987EEB" w:rsidRDefault="00665E6D" w:rsidP="002601FE">
      <w:pPr>
        <w:pStyle w:val="Bezodstpw"/>
        <w:numPr>
          <w:ilvl w:val="0"/>
          <w:numId w:val="12"/>
        </w:numPr>
        <w:spacing w:line="276" w:lineRule="auto"/>
        <w:ind w:left="567" w:hanging="578"/>
        <w:jc w:val="both"/>
        <w:rPr>
          <w:rFonts w:asciiTheme="minorHAnsi" w:hAnsiTheme="minorHAnsi" w:cstheme="minorHAnsi"/>
          <w:sz w:val="28"/>
          <w:szCs w:val="28"/>
        </w:rPr>
      </w:pPr>
      <w:r w:rsidRPr="00987EEB">
        <w:rPr>
          <w:rFonts w:asciiTheme="minorHAnsi" w:hAnsiTheme="minorHAnsi" w:cstheme="minorHAnsi"/>
          <w:sz w:val="28"/>
          <w:szCs w:val="28"/>
        </w:rPr>
        <w:t xml:space="preserve">przestrzeń manewrowa to minimum 150 cm </w:t>
      </w:r>
      <w:r w:rsidR="002636B1" w:rsidRPr="00987EEB">
        <w:rPr>
          <w:rFonts w:asciiTheme="minorHAnsi" w:hAnsiTheme="minorHAnsi" w:cstheme="minorHAnsi"/>
          <w:sz w:val="28"/>
          <w:szCs w:val="28"/>
        </w:rPr>
        <w:t>na 150 cm.</w:t>
      </w:r>
      <w:r w:rsidR="0032795A" w:rsidRPr="00987EEB">
        <w:rPr>
          <w:rFonts w:asciiTheme="minorHAnsi" w:hAnsiTheme="minorHAnsi" w:cstheme="minorHAnsi"/>
          <w:sz w:val="28"/>
          <w:szCs w:val="28"/>
        </w:rPr>
        <w:t xml:space="preserve">, a dla użytkowania komfortowego około 200 na 200 cm. </w:t>
      </w:r>
      <w:r w:rsidR="002636B1" w:rsidRPr="00987EEB">
        <w:rPr>
          <w:rFonts w:asciiTheme="minorHAnsi" w:hAnsiTheme="minorHAnsi" w:cstheme="minorHAnsi"/>
          <w:sz w:val="28"/>
          <w:szCs w:val="28"/>
        </w:rPr>
        <w:t xml:space="preserve"> </w:t>
      </w:r>
    </w:p>
    <w:p w14:paraId="33E7D480" w14:textId="77777777" w:rsidR="00D55383" w:rsidRPr="00987EEB" w:rsidRDefault="00D55383" w:rsidP="00660487">
      <w:pPr>
        <w:pStyle w:val="Bezodstpw"/>
        <w:spacing w:line="276" w:lineRule="auto"/>
        <w:jc w:val="both"/>
        <w:rPr>
          <w:rFonts w:asciiTheme="minorHAnsi" w:hAnsiTheme="minorHAnsi" w:cstheme="minorHAnsi"/>
          <w:sz w:val="28"/>
          <w:szCs w:val="28"/>
        </w:rPr>
      </w:pPr>
    </w:p>
    <w:p w14:paraId="022E71A7" w14:textId="77777777" w:rsidR="00591BA2" w:rsidRPr="00987EEB" w:rsidRDefault="00665E6D" w:rsidP="0032795A">
      <w:pPr>
        <w:pStyle w:val="Bezodstpw"/>
        <w:spacing w:line="276" w:lineRule="auto"/>
        <w:ind w:firstLine="567"/>
        <w:jc w:val="both"/>
        <w:rPr>
          <w:rFonts w:asciiTheme="minorHAnsi" w:hAnsiTheme="minorHAnsi" w:cstheme="minorHAnsi"/>
          <w:sz w:val="28"/>
          <w:szCs w:val="28"/>
        </w:rPr>
      </w:pPr>
      <w:r w:rsidRPr="00987EEB">
        <w:rPr>
          <w:rFonts w:asciiTheme="minorHAnsi" w:hAnsiTheme="minorHAnsi" w:cstheme="minorHAnsi"/>
          <w:sz w:val="28"/>
          <w:szCs w:val="28"/>
        </w:rPr>
        <w:t>P</w:t>
      </w:r>
      <w:r w:rsidR="00500B79" w:rsidRPr="00987EEB">
        <w:rPr>
          <w:rFonts w:asciiTheme="minorHAnsi" w:hAnsiTheme="minorHAnsi" w:cstheme="minorHAnsi"/>
          <w:sz w:val="28"/>
          <w:szCs w:val="28"/>
        </w:rPr>
        <w:t>rysznic należy wyposażyć w stabilne krzesełko prysznicowe z oparciem, ewentualnie siedzisko, mocowane do ściany, na wysokości 42 – 50 cm od podłogi,</w:t>
      </w:r>
      <w:r w:rsidR="002636B1" w:rsidRPr="00987EEB">
        <w:rPr>
          <w:rFonts w:asciiTheme="minorHAnsi" w:hAnsiTheme="minorHAnsi" w:cstheme="minorHAnsi"/>
          <w:sz w:val="28"/>
          <w:szCs w:val="28"/>
        </w:rPr>
        <w:t xml:space="preserve"> </w:t>
      </w:r>
      <w:r w:rsidR="00500B79" w:rsidRPr="00987EEB">
        <w:rPr>
          <w:rFonts w:asciiTheme="minorHAnsi" w:hAnsiTheme="minorHAnsi" w:cstheme="minorHAnsi"/>
          <w:sz w:val="28"/>
          <w:szCs w:val="28"/>
        </w:rPr>
        <w:t>poręcze powinny być montowane na wysokości 90 – 100 cm nad poziomem po</w:t>
      </w:r>
      <w:r w:rsidR="002636B1" w:rsidRPr="00987EEB">
        <w:rPr>
          <w:rFonts w:asciiTheme="minorHAnsi" w:hAnsiTheme="minorHAnsi" w:cstheme="minorHAnsi"/>
          <w:sz w:val="28"/>
          <w:szCs w:val="28"/>
        </w:rPr>
        <w:t xml:space="preserve">dłogi. </w:t>
      </w:r>
    </w:p>
    <w:p w14:paraId="4C882B7E" w14:textId="1FC829BE" w:rsidR="00500B79" w:rsidRPr="00987EEB" w:rsidRDefault="002636B1" w:rsidP="0032795A">
      <w:pPr>
        <w:pStyle w:val="Bezodstpw"/>
        <w:spacing w:line="276" w:lineRule="auto"/>
        <w:ind w:firstLine="567"/>
        <w:jc w:val="both"/>
        <w:rPr>
          <w:rFonts w:asciiTheme="minorHAnsi" w:hAnsiTheme="minorHAnsi" w:cstheme="minorHAnsi"/>
          <w:sz w:val="28"/>
          <w:szCs w:val="28"/>
        </w:rPr>
      </w:pPr>
      <w:r w:rsidRPr="00987EEB">
        <w:rPr>
          <w:rFonts w:asciiTheme="minorHAnsi" w:hAnsiTheme="minorHAnsi" w:cstheme="minorHAnsi"/>
          <w:sz w:val="28"/>
          <w:szCs w:val="28"/>
        </w:rPr>
        <w:t xml:space="preserve">Słuchawka prysznicowa powinna </w:t>
      </w:r>
      <w:r w:rsidR="00500B79" w:rsidRPr="00987EEB">
        <w:rPr>
          <w:rFonts w:asciiTheme="minorHAnsi" w:hAnsiTheme="minorHAnsi" w:cstheme="minorHAnsi"/>
          <w:sz w:val="28"/>
          <w:szCs w:val="28"/>
        </w:rPr>
        <w:t xml:space="preserve">być wyposażona w giętki wąż o </w:t>
      </w:r>
      <w:r w:rsidR="00D55383" w:rsidRPr="00987EEB">
        <w:rPr>
          <w:rFonts w:asciiTheme="minorHAnsi" w:hAnsiTheme="minorHAnsi" w:cstheme="minorHAnsi"/>
          <w:sz w:val="28"/>
          <w:szCs w:val="28"/>
        </w:rPr>
        <w:t>długości, co</w:t>
      </w:r>
      <w:r w:rsidR="00500B79" w:rsidRPr="00987EEB">
        <w:rPr>
          <w:rFonts w:asciiTheme="minorHAnsi" w:hAnsiTheme="minorHAnsi" w:cstheme="minorHAnsi"/>
          <w:sz w:val="28"/>
          <w:szCs w:val="28"/>
        </w:rPr>
        <w:t xml:space="preserve"> najmniej 150 cm połączony ze słuchawką prysznicową ora</w:t>
      </w:r>
      <w:r w:rsidRPr="00987EEB">
        <w:rPr>
          <w:rFonts w:asciiTheme="minorHAnsi" w:hAnsiTheme="minorHAnsi" w:cstheme="minorHAnsi"/>
          <w:sz w:val="28"/>
          <w:szCs w:val="28"/>
        </w:rPr>
        <w:t xml:space="preserve">z pionowym panelem prysznicowym i </w:t>
      </w:r>
      <w:r w:rsidR="00500B79" w:rsidRPr="00987EEB">
        <w:rPr>
          <w:rFonts w:asciiTheme="minorHAnsi" w:hAnsiTheme="minorHAnsi" w:cstheme="minorHAnsi"/>
          <w:sz w:val="28"/>
          <w:szCs w:val="28"/>
        </w:rPr>
        <w:t>znajdować się na wysokości 9</w:t>
      </w:r>
      <w:r w:rsidRPr="00987EEB">
        <w:rPr>
          <w:rFonts w:asciiTheme="minorHAnsi" w:hAnsiTheme="minorHAnsi" w:cstheme="minorHAnsi"/>
          <w:sz w:val="28"/>
          <w:szCs w:val="28"/>
        </w:rPr>
        <w:t>0 – 210 cm nad poziomem podłogi. P</w:t>
      </w:r>
      <w:r w:rsidR="00500B79" w:rsidRPr="00987EEB">
        <w:rPr>
          <w:rFonts w:asciiTheme="minorHAnsi" w:hAnsiTheme="minorHAnsi" w:cstheme="minorHAnsi"/>
          <w:sz w:val="28"/>
          <w:szCs w:val="28"/>
        </w:rPr>
        <w:t>owinn</w:t>
      </w:r>
      <w:r w:rsidRPr="00987EEB">
        <w:rPr>
          <w:rFonts w:asciiTheme="minorHAnsi" w:hAnsiTheme="minorHAnsi" w:cstheme="minorHAnsi"/>
          <w:sz w:val="28"/>
          <w:szCs w:val="28"/>
        </w:rPr>
        <w:t xml:space="preserve">a mieć regulowaną wysokość, a </w:t>
      </w:r>
      <w:r w:rsidR="00500B79" w:rsidRPr="00987EEB">
        <w:rPr>
          <w:rFonts w:asciiTheme="minorHAnsi" w:hAnsiTheme="minorHAnsi" w:cstheme="minorHAnsi"/>
          <w:sz w:val="28"/>
          <w:szCs w:val="28"/>
        </w:rPr>
        <w:t xml:space="preserve">baterie </w:t>
      </w:r>
      <w:r w:rsidR="0032795A" w:rsidRPr="00987EEB">
        <w:rPr>
          <w:rFonts w:asciiTheme="minorHAnsi" w:hAnsiTheme="minorHAnsi" w:cstheme="minorHAnsi"/>
          <w:sz w:val="28"/>
          <w:szCs w:val="28"/>
        </w:rPr>
        <w:br/>
      </w:r>
      <w:r w:rsidR="00500B79" w:rsidRPr="00987EEB">
        <w:rPr>
          <w:rFonts w:asciiTheme="minorHAnsi" w:hAnsiTheme="minorHAnsi" w:cstheme="minorHAnsi"/>
          <w:sz w:val="28"/>
          <w:szCs w:val="28"/>
        </w:rPr>
        <w:t>z termostatem powinny znajdować się na wysokości 80 – 90 cm nad poziomem podłogi.</w:t>
      </w:r>
    </w:p>
    <w:p w14:paraId="6F4C02A8" w14:textId="77777777" w:rsidR="00D55383" w:rsidRPr="00987EEB" w:rsidRDefault="00D55383" w:rsidP="00660487">
      <w:pPr>
        <w:pStyle w:val="Bezodstpw"/>
        <w:spacing w:line="276" w:lineRule="auto"/>
        <w:jc w:val="both"/>
        <w:rPr>
          <w:rFonts w:asciiTheme="minorHAnsi" w:hAnsiTheme="minorHAnsi" w:cstheme="minorHAnsi"/>
          <w:sz w:val="28"/>
          <w:szCs w:val="28"/>
        </w:rPr>
      </w:pPr>
    </w:p>
    <w:p w14:paraId="76612A28" w14:textId="2CB4F83C" w:rsidR="007D1E97" w:rsidRPr="00987EEB" w:rsidRDefault="007D1E97" w:rsidP="0032795A">
      <w:pPr>
        <w:pStyle w:val="Bezodstpw"/>
        <w:spacing w:line="276" w:lineRule="auto"/>
        <w:ind w:firstLine="567"/>
        <w:jc w:val="both"/>
        <w:rPr>
          <w:rFonts w:asciiTheme="minorHAnsi" w:hAnsiTheme="minorHAnsi" w:cstheme="minorHAnsi"/>
          <w:sz w:val="28"/>
          <w:szCs w:val="28"/>
        </w:rPr>
      </w:pPr>
      <w:r w:rsidRPr="00987EEB">
        <w:rPr>
          <w:rFonts w:asciiTheme="minorHAnsi" w:hAnsiTheme="minorHAnsi" w:cstheme="minorHAnsi"/>
          <w:sz w:val="28"/>
          <w:szCs w:val="28"/>
        </w:rPr>
        <w:t xml:space="preserve">Bardzo ważny jest montaż w toalecie i natrysku (przy wannie) sygnalizacji alarmowej dla korzystającej osoby z niepełnosprawnością. Służy to zapewnieniu </w:t>
      </w:r>
      <w:r w:rsidR="00591BA2" w:rsidRPr="00987EEB">
        <w:rPr>
          <w:rFonts w:asciiTheme="minorHAnsi" w:hAnsiTheme="minorHAnsi" w:cstheme="minorHAnsi"/>
          <w:sz w:val="28"/>
          <w:szCs w:val="28"/>
        </w:rPr>
        <w:t>bezpieczeństwa, kiedy</w:t>
      </w:r>
      <w:r w:rsidRPr="00987EEB">
        <w:rPr>
          <w:rFonts w:asciiTheme="minorHAnsi" w:hAnsiTheme="minorHAnsi" w:cstheme="minorHAnsi"/>
          <w:sz w:val="28"/>
          <w:szCs w:val="28"/>
        </w:rPr>
        <w:t xml:space="preserve"> osoba ta będzie potrzebowała pomocy z powodu np. pośliźnięcia się, przewrócenia. Włącznik przywołania pomocy musi być umieszczony w łatwo dostępnym miejscu blisko muszli klozetowej/prysznica/wanny.</w:t>
      </w:r>
      <w:r w:rsidR="0032795A" w:rsidRPr="00987EEB">
        <w:rPr>
          <w:rFonts w:asciiTheme="minorHAnsi" w:hAnsiTheme="minorHAnsi" w:cstheme="minorHAnsi"/>
          <w:sz w:val="28"/>
          <w:szCs w:val="28"/>
        </w:rPr>
        <w:t xml:space="preserve"> Ważne jest aby oznakowanie włącznika wyposażone było w informację z zastosowaniem pisma punktowego alfabetu Braille’a. Dodatkowo umieszcza się sygnał dźwiękowy i lampkę kontrolną informują o zadziałaniu przywołania pomocy – alarmu. </w:t>
      </w:r>
    </w:p>
    <w:p w14:paraId="5C81070B" w14:textId="77777777" w:rsidR="00591BA2" w:rsidRPr="00987EEB" w:rsidRDefault="00591BA2" w:rsidP="008B15A3">
      <w:pPr>
        <w:pStyle w:val="Bezodstpw"/>
        <w:spacing w:line="276" w:lineRule="auto"/>
        <w:rPr>
          <w:rFonts w:asciiTheme="minorHAnsi" w:hAnsiTheme="minorHAnsi" w:cstheme="minorHAnsi"/>
          <w:sz w:val="28"/>
          <w:szCs w:val="28"/>
        </w:rPr>
      </w:pPr>
    </w:p>
    <w:p w14:paraId="5CF81A6B" w14:textId="77777777" w:rsidR="00591BA2" w:rsidRPr="00987EEB" w:rsidRDefault="00591BA2" w:rsidP="008B15A3">
      <w:pPr>
        <w:pStyle w:val="Bezodstpw"/>
        <w:spacing w:line="276" w:lineRule="auto"/>
        <w:rPr>
          <w:rFonts w:asciiTheme="minorHAnsi" w:hAnsiTheme="minorHAnsi" w:cstheme="minorHAnsi"/>
          <w:sz w:val="28"/>
          <w:szCs w:val="28"/>
        </w:rPr>
      </w:pPr>
    </w:p>
    <w:p w14:paraId="351A6A84" w14:textId="77777777" w:rsidR="00591BA2" w:rsidRPr="00987EEB" w:rsidRDefault="00591BA2" w:rsidP="008B15A3">
      <w:pPr>
        <w:pStyle w:val="Bezodstpw"/>
        <w:spacing w:line="276" w:lineRule="auto"/>
        <w:rPr>
          <w:rFonts w:asciiTheme="minorHAnsi" w:hAnsiTheme="minorHAnsi" w:cstheme="minorHAnsi"/>
          <w:sz w:val="28"/>
          <w:szCs w:val="28"/>
        </w:rPr>
      </w:pPr>
    </w:p>
    <w:p w14:paraId="51751628" w14:textId="77777777" w:rsidR="00591BA2" w:rsidRPr="00987EEB" w:rsidRDefault="00591BA2" w:rsidP="008B15A3">
      <w:pPr>
        <w:pStyle w:val="Bezodstpw"/>
        <w:spacing w:line="276" w:lineRule="auto"/>
        <w:rPr>
          <w:rFonts w:asciiTheme="minorHAnsi" w:hAnsiTheme="minorHAnsi" w:cstheme="minorHAnsi"/>
          <w:sz w:val="28"/>
          <w:szCs w:val="28"/>
        </w:rPr>
      </w:pPr>
    </w:p>
    <w:p w14:paraId="13DFCBF5" w14:textId="77777777" w:rsidR="00591BA2" w:rsidRPr="00987EEB" w:rsidRDefault="00591BA2" w:rsidP="008B15A3">
      <w:pPr>
        <w:pStyle w:val="Bezodstpw"/>
        <w:spacing w:line="276" w:lineRule="auto"/>
        <w:rPr>
          <w:rFonts w:asciiTheme="minorHAnsi" w:hAnsiTheme="minorHAnsi" w:cstheme="minorHAnsi"/>
          <w:sz w:val="28"/>
          <w:szCs w:val="28"/>
        </w:rPr>
      </w:pPr>
    </w:p>
    <w:p w14:paraId="0BA03E2A" w14:textId="77777777" w:rsidR="00591BA2" w:rsidRPr="00987EEB" w:rsidRDefault="00591BA2" w:rsidP="008B15A3">
      <w:pPr>
        <w:pStyle w:val="Bezodstpw"/>
        <w:spacing w:line="276" w:lineRule="auto"/>
        <w:rPr>
          <w:rFonts w:asciiTheme="minorHAnsi" w:hAnsiTheme="minorHAnsi" w:cstheme="minorHAnsi"/>
          <w:sz w:val="28"/>
          <w:szCs w:val="28"/>
        </w:rPr>
      </w:pPr>
    </w:p>
    <w:p w14:paraId="78D116F9" w14:textId="77777777" w:rsidR="008B15A3" w:rsidRPr="00987EEB" w:rsidRDefault="008B15A3" w:rsidP="008B15A3">
      <w:pPr>
        <w:pStyle w:val="Bezodstpw"/>
        <w:spacing w:line="276" w:lineRule="auto"/>
        <w:rPr>
          <w:rFonts w:asciiTheme="minorHAnsi" w:hAnsiTheme="minorHAnsi" w:cstheme="minorHAnsi"/>
          <w:b/>
          <w:i/>
          <w:sz w:val="28"/>
          <w:szCs w:val="28"/>
        </w:rPr>
      </w:pPr>
    </w:p>
    <w:p w14:paraId="3EAB5CB0" w14:textId="5F2FB9F3" w:rsidR="007D1E97" w:rsidRPr="00987EEB" w:rsidRDefault="00DB3B92" w:rsidP="008B15A3">
      <w:pPr>
        <w:pStyle w:val="Bezodstpw"/>
        <w:spacing w:line="276" w:lineRule="auto"/>
        <w:rPr>
          <w:rFonts w:asciiTheme="minorHAnsi" w:hAnsiTheme="minorHAnsi" w:cstheme="minorHAnsi"/>
          <w:b/>
          <w:i/>
          <w:sz w:val="28"/>
          <w:szCs w:val="28"/>
        </w:rPr>
      </w:pPr>
      <w:r w:rsidRPr="00987EEB">
        <w:rPr>
          <w:rFonts w:asciiTheme="minorHAnsi" w:hAnsiTheme="minorHAnsi" w:cstheme="minorHAnsi"/>
          <w:b/>
          <w:i/>
          <w:sz w:val="28"/>
          <w:szCs w:val="28"/>
        </w:rPr>
        <w:t xml:space="preserve">Zdjęcia nr </w:t>
      </w:r>
      <w:r w:rsidR="00896FD8" w:rsidRPr="00987EEB">
        <w:rPr>
          <w:rFonts w:asciiTheme="minorHAnsi" w:hAnsiTheme="minorHAnsi" w:cstheme="minorHAnsi"/>
          <w:b/>
          <w:i/>
          <w:sz w:val="28"/>
          <w:szCs w:val="28"/>
        </w:rPr>
        <w:t>11</w:t>
      </w:r>
      <w:r w:rsidRPr="00987EEB">
        <w:rPr>
          <w:rFonts w:asciiTheme="minorHAnsi" w:hAnsiTheme="minorHAnsi" w:cstheme="minorHAnsi"/>
          <w:b/>
          <w:i/>
          <w:sz w:val="28"/>
          <w:szCs w:val="28"/>
        </w:rPr>
        <w:t xml:space="preserve"> </w:t>
      </w:r>
      <w:r w:rsidR="00896FD8" w:rsidRPr="00987EEB">
        <w:rPr>
          <w:rFonts w:asciiTheme="minorHAnsi" w:hAnsiTheme="minorHAnsi" w:cstheme="minorHAnsi"/>
          <w:b/>
          <w:i/>
          <w:sz w:val="28"/>
          <w:szCs w:val="28"/>
        </w:rPr>
        <w:t xml:space="preserve"> i 12</w:t>
      </w:r>
      <w:r w:rsidR="00D161E6" w:rsidRPr="00987EEB">
        <w:rPr>
          <w:rFonts w:asciiTheme="minorHAnsi" w:hAnsiTheme="minorHAnsi" w:cstheme="minorHAnsi"/>
          <w:b/>
          <w:i/>
          <w:sz w:val="28"/>
          <w:szCs w:val="28"/>
        </w:rPr>
        <w:t>. Przykład sygnalizacji alarmowej oraz nisko umieszczonych urządzeń sanitarnych.</w:t>
      </w:r>
      <w:r w:rsidR="00D161E6" w:rsidRPr="00987EEB">
        <w:rPr>
          <w:rFonts w:asciiTheme="minorHAnsi" w:hAnsiTheme="minorHAnsi" w:cstheme="minorHAnsi"/>
          <w:i/>
          <w:sz w:val="28"/>
          <w:szCs w:val="28"/>
        </w:rPr>
        <w:t xml:space="preserve"> Foto Daniel Jakubowski</w:t>
      </w:r>
      <w:r w:rsidR="007D1E97" w:rsidRPr="00987EEB">
        <w:rPr>
          <w:rFonts w:asciiTheme="minorHAnsi" w:hAnsiTheme="minorHAnsi" w:cstheme="minorHAnsi"/>
          <w:b/>
          <w:i/>
          <w:sz w:val="28"/>
          <w:szCs w:val="28"/>
        </w:rPr>
        <w:t xml:space="preserve"> </w:t>
      </w:r>
    </w:p>
    <w:p w14:paraId="254EB71D" w14:textId="6400AA43" w:rsidR="000F3C56" w:rsidRPr="00987EEB" w:rsidRDefault="000F3C56" w:rsidP="008B15A3">
      <w:pPr>
        <w:pStyle w:val="Bezodstpw"/>
        <w:spacing w:line="276" w:lineRule="auto"/>
        <w:rPr>
          <w:rFonts w:asciiTheme="minorHAnsi" w:hAnsiTheme="minorHAnsi" w:cstheme="minorHAnsi"/>
          <w:sz w:val="28"/>
          <w:szCs w:val="28"/>
        </w:rPr>
      </w:pPr>
      <w:r w:rsidRPr="00987EEB">
        <w:rPr>
          <w:rFonts w:asciiTheme="minorHAnsi" w:hAnsiTheme="minorHAnsi" w:cstheme="minorHAnsi"/>
          <w:noProof/>
          <w:sz w:val="28"/>
          <w:szCs w:val="28"/>
          <w:lang w:eastAsia="pl-PL"/>
        </w:rPr>
        <w:drawing>
          <wp:inline distT="0" distB="0" distL="0" distR="0" wp14:anchorId="1CEC3418" wp14:editId="76240346">
            <wp:extent cx="2368750" cy="2644775"/>
            <wp:effectExtent l="0" t="0" r="0" b="3175"/>
            <wp:docPr id="11" name="Obraz 11" descr="C:\Users\zazca\Downloads\291684718_783987199628735_10815015019520215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azca\Downloads\291684718_783987199628735_1081501501952021528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2156" cy="2659743"/>
                    </a:xfrm>
                    <a:prstGeom prst="rect">
                      <a:avLst/>
                    </a:prstGeom>
                    <a:noFill/>
                    <a:ln>
                      <a:noFill/>
                    </a:ln>
                  </pic:spPr>
                </pic:pic>
              </a:graphicData>
            </a:graphic>
          </wp:inline>
        </w:drawing>
      </w:r>
      <w:r w:rsidRPr="00987EEB">
        <w:rPr>
          <w:rFonts w:asciiTheme="minorHAnsi" w:hAnsiTheme="minorHAnsi" w:cstheme="minorHAnsi"/>
          <w:noProof/>
          <w:sz w:val="28"/>
          <w:szCs w:val="28"/>
          <w:lang w:eastAsia="pl-PL"/>
        </w:rPr>
        <w:drawing>
          <wp:inline distT="0" distB="0" distL="0" distR="0" wp14:anchorId="2C972FAC" wp14:editId="32EC9389">
            <wp:extent cx="3337557" cy="2636520"/>
            <wp:effectExtent l="0" t="0" r="0" b="0"/>
            <wp:docPr id="10" name="Obraz 10" descr="C:\Users\zazca\Downloads\291629275_469688764919118_61452571245730980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azca\Downloads\291629275_469688764919118_6145257124573098012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37557" cy="2636520"/>
                    </a:xfrm>
                    <a:prstGeom prst="rect">
                      <a:avLst/>
                    </a:prstGeom>
                    <a:noFill/>
                    <a:ln>
                      <a:noFill/>
                    </a:ln>
                  </pic:spPr>
                </pic:pic>
              </a:graphicData>
            </a:graphic>
          </wp:inline>
        </w:drawing>
      </w:r>
    </w:p>
    <w:p w14:paraId="2122711D" w14:textId="214704D8" w:rsidR="002636B1" w:rsidRPr="00987EEB" w:rsidRDefault="002636B1" w:rsidP="002601FE">
      <w:pPr>
        <w:pStyle w:val="Nagwek1"/>
        <w:numPr>
          <w:ilvl w:val="0"/>
          <w:numId w:val="14"/>
        </w:numPr>
        <w:rPr>
          <w:rFonts w:asciiTheme="minorHAnsi" w:hAnsiTheme="minorHAnsi" w:cstheme="minorHAnsi"/>
          <w:color w:val="auto"/>
        </w:rPr>
      </w:pPr>
      <w:bookmarkStart w:id="13" w:name="_Toc110702475"/>
      <w:r w:rsidRPr="00987EEB">
        <w:rPr>
          <w:rFonts w:asciiTheme="minorHAnsi" w:hAnsiTheme="minorHAnsi" w:cstheme="minorHAnsi"/>
          <w:color w:val="auto"/>
        </w:rPr>
        <w:t>Włączniki świateł i gniazdka.</w:t>
      </w:r>
      <w:bookmarkEnd w:id="13"/>
      <w:r w:rsidRPr="00987EEB">
        <w:rPr>
          <w:rFonts w:asciiTheme="minorHAnsi" w:hAnsiTheme="minorHAnsi" w:cstheme="minorHAnsi"/>
          <w:color w:val="auto"/>
        </w:rPr>
        <w:t xml:space="preserve"> </w:t>
      </w:r>
    </w:p>
    <w:p w14:paraId="2E5394F6" w14:textId="39F2D20E" w:rsidR="00AA5361" w:rsidRPr="00987EEB" w:rsidRDefault="00AA5361" w:rsidP="00896FD8">
      <w:pPr>
        <w:pStyle w:val="Bezodstpw"/>
        <w:spacing w:line="276" w:lineRule="auto"/>
        <w:ind w:firstLine="708"/>
        <w:jc w:val="both"/>
        <w:rPr>
          <w:rFonts w:asciiTheme="minorHAnsi" w:hAnsiTheme="minorHAnsi" w:cstheme="minorHAnsi"/>
          <w:color w:val="1F2025"/>
          <w:sz w:val="28"/>
          <w:szCs w:val="28"/>
          <w:shd w:val="clear" w:color="auto" w:fill="FFFFFF"/>
        </w:rPr>
      </w:pPr>
      <w:r w:rsidRPr="00987EEB">
        <w:rPr>
          <w:rFonts w:asciiTheme="minorHAnsi" w:hAnsiTheme="minorHAnsi" w:cstheme="minorHAnsi"/>
          <w:color w:val="1F2025"/>
          <w:sz w:val="28"/>
          <w:szCs w:val="28"/>
          <w:shd w:val="clear" w:color="auto" w:fill="FFFFFF"/>
        </w:rPr>
        <w:t>Włączniki światła muszą być zainstalowane na odpowiedniej wysokości dla o</w:t>
      </w:r>
      <w:r w:rsidR="0065197A" w:rsidRPr="00987EEB">
        <w:rPr>
          <w:rFonts w:asciiTheme="minorHAnsi" w:hAnsiTheme="minorHAnsi" w:cstheme="minorHAnsi"/>
          <w:color w:val="1F2025"/>
          <w:sz w:val="28"/>
          <w:szCs w:val="28"/>
          <w:shd w:val="clear" w:color="auto" w:fill="FFFFFF"/>
        </w:rPr>
        <w:t>s</w:t>
      </w:r>
      <w:r w:rsidRPr="00987EEB">
        <w:rPr>
          <w:rFonts w:asciiTheme="minorHAnsi" w:hAnsiTheme="minorHAnsi" w:cstheme="minorHAnsi"/>
          <w:color w:val="1F2025"/>
          <w:sz w:val="28"/>
          <w:szCs w:val="28"/>
          <w:shd w:val="clear" w:color="auto" w:fill="FFFFFF"/>
        </w:rPr>
        <w:t xml:space="preserve">ób poruszających się na wózkach inwalidzkich oraz osób </w:t>
      </w:r>
      <w:r w:rsidR="00591BA2" w:rsidRPr="00987EEB">
        <w:rPr>
          <w:rFonts w:asciiTheme="minorHAnsi" w:hAnsiTheme="minorHAnsi" w:cstheme="minorHAnsi"/>
          <w:color w:val="1F2025"/>
          <w:sz w:val="28"/>
          <w:szCs w:val="28"/>
          <w:shd w:val="clear" w:color="auto" w:fill="FFFFFF"/>
        </w:rPr>
        <w:t>niskich, aby</w:t>
      </w:r>
      <w:r w:rsidRPr="00987EEB">
        <w:rPr>
          <w:rFonts w:asciiTheme="minorHAnsi" w:hAnsiTheme="minorHAnsi" w:cstheme="minorHAnsi"/>
          <w:color w:val="1F2025"/>
          <w:sz w:val="28"/>
          <w:szCs w:val="28"/>
          <w:shd w:val="clear" w:color="auto" w:fill="FFFFFF"/>
        </w:rPr>
        <w:t xml:space="preserve"> </w:t>
      </w:r>
      <w:r w:rsidR="00591BA2" w:rsidRPr="00987EEB">
        <w:rPr>
          <w:rFonts w:asciiTheme="minorHAnsi" w:hAnsiTheme="minorHAnsi" w:cstheme="minorHAnsi"/>
          <w:color w:val="1F2025"/>
          <w:sz w:val="28"/>
          <w:szCs w:val="28"/>
          <w:shd w:val="clear" w:color="auto" w:fill="FFFFFF"/>
        </w:rPr>
        <w:t>umożliwiały swobodne</w:t>
      </w:r>
      <w:r w:rsidRPr="00987EEB">
        <w:rPr>
          <w:rFonts w:asciiTheme="minorHAnsi" w:hAnsiTheme="minorHAnsi" w:cstheme="minorHAnsi"/>
          <w:color w:val="1F2025"/>
          <w:sz w:val="28"/>
          <w:szCs w:val="28"/>
          <w:shd w:val="clear" w:color="auto" w:fill="FFFFFF"/>
        </w:rPr>
        <w:t xml:space="preserve"> samodzielne sięganie do nich.</w:t>
      </w:r>
    </w:p>
    <w:p w14:paraId="2DD53E58" w14:textId="28AA5CEE" w:rsidR="0065197A" w:rsidRPr="00987EEB" w:rsidRDefault="0065197A" w:rsidP="00896FD8">
      <w:pPr>
        <w:pStyle w:val="Bezodstpw"/>
        <w:spacing w:line="276" w:lineRule="auto"/>
        <w:ind w:firstLine="708"/>
        <w:jc w:val="both"/>
        <w:rPr>
          <w:rFonts w:asciiTheme="minorHAnsi" w:hAnsiTheme="minorHAnsi" w:cstheme="minorHAnsi"/>
          <w:color w:val="1F2025"/>
          <w:sz w:val="28"/>
          <w:szCs w:val="28"/>
          <w:shd w:val="clear" w:color="auto" w:fill="FFFFFF"/>
        </w:rPr>
      </w:pPr>
      <w:r w:rsidRPr="00987EEB">
        <w:rPr>
          <w:rFonts w:asciiTheme="minorHAnsi" w:hAnsiTheme="minorHAnsi" w:cstheme="minorHAnsi"/>
          <w:color w:val="1F2025"/>
          <w:sz w:val="28"/>
          <w:szCs w:val="28"/>
          <w:shd w:val="clear" w:color="auto" w:fill="FFFFFF"/>
        </w:rPr>
        <w:t>Wysokość, na której należy umieszczać włączniki światła, przyciski na domofonach, przyciski do otwierania drzwi, panele sterujące klimatyzacją i inne tego typu urządzenia, wyznacza się poprzez porównanie dolnego zasięgu ramion stojącej osoby sprawnej z górnym zasięgiem ramion osoby z niepełnosprawnością czterokończynową poruszającej się na wózku. Porównanie tych dwóch parametrów pozwala określić zakres wysokości, na której mogą się znajdować urządzenia tego typu. Jest to 80–110 cm.</w:t>
      </w:r>
    </w:p>
    <w:p w14:paraId="5DB8ACA0" w14:textId="7A180521" w:rsidR="00AA5361" w:rsidRPr="00987EEB" w:rsidRDefault="0065197A" w:rsidP="00896FD8">
      <w:pPr>
        <w:pStyle w:val="Bezodstpw"/>
        <w:spacing w:line="276" w:lineRule="auto"/>
        <w:ind w:firstLine="708"/>
        <w:jc w:val="both"/>
        <w:rPr>
          <w:rFonts w:asciiTheme="minorHAnsi" w:hAnsiTheme="minorHAnsi" w:cstheme="minorHAnsi"/>
          <w:color w:val="1F2025"/>
          <w:sz w:val="28"/>
          <w:szCs w:val="28"/>
          <w:shd w:val="clear" w:color="auto" w:fill="FFFFFF"/>
        </w:rPr>
      </w:pPr>
      <w:r w:rsidRPr="00987EEB">
        <w:rPr>
          <w:rFonts w:asciiTheme="minorHAnsi" w:hAnsiTheme="minorHAnsi" w:cstheme="minorHAnsi"/>
          <w:color w:val="1F2025"/>
          <w:sz w:val="28"/>
          <w:szCs w:val="28"/>
          <w:shd w:val="clear" w:color="auto" w:fill="FFFFFF"/>
        </w:rPr>
        <w:t xml:space="preserve">Niżej </w:t>
      </w:r>
      <w:r w:rsidR="0068407E" w:rsidRPr="00987EEB">
        <w:rPr>
          <w:rFonts w:asciiTheme="minorHAnsi" w:hAnsiTheme="minorHAnsi" w:cstheme="minorHAnsi"/>
          <w:color w:val="1F2025"/>
          <w:sz w:val="28"/>
          <w:szCs w:val="28"/>
          <w:shd w:val="clear" w:color="auto" w:fill="FFFFFF"/>
        </w:rPr>
        <w:t>umieszcza się</w:t>
      </w:r>
      <w:r w:rsidRPr="00987EEB">
        <w:rPr>
          <w:rFonts w:asciiTheme="minorHAnsi" w:hAnsiTheme="minorHAnsi" w:cstheme="minorHAnsi"/>
          <w:color w:val="1F2025"/>
          <w:sz w:val="28"/>
          <w:szCs w:val="28"/>
          <w:shd w:val="clear" w:color="auto" w:fill="FFFFFF"/>
        </w:rPr>
        <w:t xml:space="preserve"> gniazda elektryczne</w:t>
      </w:r>
      <w:r w:rsidR="0068407E" w:rsidRPr="00987EEB">
        <w:rPr>
          <w:rFonts w:asciiTheme="minorHAnsi" w:hAnsiTheme="minorHAnsi" w:cstheme="minorHAnsi"/>
          <w:color w:val="1F2025"/>
          <w:sz w:val="28"/>
          <w:szCs w:val="28"/>
          <w:shd w:val="clear" w:color="auto" w:fill="FFFFFF"/>
        </w:rPr>
        <w:t xml:space="preserve"> oraz sieciowe.</w:t>
      </w:r>
      <w:r w:rsidRPr="00987EEB">
        <w:rPr>
          <w:rFonts w:asciiTheme="minorHAnsi" w:hAnsiTheme="minorHAnsi" w:cstheme="minorHAnsi"/>
          <w:color w:val="1F2025"/>
          <w:sz w:val="28"/>
          <w:szCs w:val="28"/>
          <w:shd w:val="clear" w:color="auto" w:fill="FFFFFF"/>
        </w:rPr>
        <w:t xml:space="preserve"> Ich oś nie powinna jednak </w:t>
      </w:r>
      <w:r w:rsidR="0068407E" w:rsidRPr="00987EEB">
        <w:rPr>
          <w:rFonts w:asciiTheme="minorHAnsi" w:hAnsiTheme="minorHAnsi" w:cstheme="minorHAnsi"/>
          <w:color w:val="1F2025"/>
          <w:sz w:val="28"/>
          <w:szCs w:val="28"/>
          <w:shd w:val="clear" w:color="auto" w:fill="FFFFFF"/>
        </w:rPr>
        <w:t xml:space="preserve">znajdować się niżej niż 40 </w:t>
      </w:r>
      <w:r w:rsidR="00591BA2" w:rsidRPr="00987EEB">
        <w:rPr>
          <w:rFonts w:asciiTheme="minorHAnsi" w:hAnsiTheme="minorHAnsi" w:cstheme="minorHAnsi"/>
          <w:color w:val="1F2025"/>
          <w:sz w:val="28"/>
          <w:szCs w:val="28"/>
          <w:shd w:val="clear" w:color="auto" w:fill="FFFFFF"/>
        </w:rPr>
        <w:t>cm, aby</w:t>
      </w:r>
      <w:r w:rsidR="0068407E" w:rsidRPr="00987EEB">
        <w:rPr>
          <w:rFonts w:asciiTheme="minorHAnsi" w:hAnsiTheme="minorHAnsi" w:cstheme="minorHAnsi"/>
          <w:color w:val="1F2025"/>
          <w:sz w:val="28"/>
          <w:szCs w:val="28"/>
          <w:shd w:val="clear" w:color="auto" w:fill="FFFFFF"/>
        </w:rPr>
        <w:t xml:space="preserve"> użytkownicy nie mieli</w:t>
      </w:r>
      <w:r w:rsidRPr="00987EEB">
        <w:rPr>
          <w:rFonts w:asciiTheme="minorHAnsi" w:hAnsiTheme="minorHAnsi" w:cstheme="minorHAnsi"/>
          <w:color w:val="1F2025"/>
          <w:sz w:val="28"/>
          <w:szCs w:val="28"/>
          <w:shd w:val="clear" w:color="auto" w:fill="FFFFFF"/>
        </w:rPr>
        <w:t xml:space="preserve"> problem</w:t>
      </w:r>
      <w:r w:rsidR="0068407E" w:rsidRPr="00987EEB">
        <w:rPr>
          <w:rFonts w:asciiTheme="minorHAnsi" w:hAnsiTheme="minorHAnsi" w:cstheme="minorHAnsi"/>
          <w:color w:val="1F2025"/>
          <w:sz w:val="28"/>
          <w:szCs w:val="28"/>
          <w:shd w:val="clear" w:color="auto" w:fill="FFFFFF"/>
        </w:rPr>
        <w:t>u</w:t>
      </w:r>
      <w:r w:rsidRPr="00987EEB">
        <w:rPr>
          <w:rFonts w:asciiTheme="minorHAnsi" w:hAnsiTheme="minorHAnsi" w:cstheme="minorHAnsi"/>
          <w:color w:val="1F2025"/>
          <w:sz w:val="28"/>
          <w:szCs w:val="28"/>
          <w:shd w:val="clear" w:color="auto" w:fill="FFFFFF"/>
        </w:rPr>
        <w:t xml:space="preserve"> ze schyle</w:t>
      </w:r>
      <w:r w:rsidR="0068407E" w:rsidRPr="00987EEB">
        <w:rPr>
          <w:rFonts w:asciiTheme="minorHAnsi" w:hAnsiTheme="minorHAnsi" w:cstheme="minorHAnsi"/>
          <w:color w:val="1F2025"/>
          <w:sz w:val="28"/>
          <w:szCs w:val="28"/>
          <w:shd w:val="clear" w:color="auto" w:fill="FFFFFF"/>
        </w:rPr>
        <w:t>niem się oraz powyżej 100</w:t>
      </w:r>
      <w:r w:rsidR="00591BA2" w:rsidRPr="00987EEB">
        <w:rPr>
          <w:rFonts w:asciiTheme="minorHAnsi" w:hAnsiTheme="minorHAnsi" w:cstheme="minorHAnsi"/>
          <w:color w:val="1F2025"/>
          <w:sz w:val="28"/>
          <w:szCs w:val="28"/>
          <w:shd w:val="clear" w:color="auto" w:fill="FFFFFF"/>
        </w:rPr>
        <w:t> </w:t>
      </w:r>
      <w:r w:rsidR="0068407E" w:rsidRPr="00987EEB">
        <w:rPr>
          <w:rFonts w:asciiTheme="minorHAnsi" w:hAnsiTheme="minorHAnsi" w:cstheme="minorHAnsi"/>
          <w:color w:val="1F2025"/>
          <w:sz w:val="28"/>
          <w:szCs w:val="28"/>
          <w:shd w:val="clear" w:color="auto" w:fill="FFFFFF"/>
        </w:rPr>
        <w:t>cm</w:t>
      </w:r>
      <w:r w:rsidRPr="00987EEB">
        <w:rPr>
          <w:rFonts w:asciiTheme="minorHAnsi" w:hAnsiTheme="minorHAnsi" w:cstheme="minorHAnsi"/>
          <w:color w:val="1F2025"/>
          <w:sz w:val="28"/>
          <w:szCs w:val="28"/>
          <w:shd w:val="clear" w:color="auto" w:fill="FFFFFF"/>
        </w:rPr>
        <w:t>. Zasada ta nie dotyczy gniazd o specjalnym przeznaczeniu, np. służących do podłączenia telewizora, okapu czy gniazd podłogowych.</w:t>
      </w:r>
      <w:r w:rsidR="00E200DD" w:rsidRPr="00987EEB">
        <w:rPr>
          <w:rFonts w:asciiTheme="minorHAnsi" w:hAnsiTheme="minorHAnsi" w:cstheme="minorHAnsi"/>
          <w:sz w:val="28"/>
          <w:szCs w:val="28"/>
        </w:rPr>
        <w:t xml:space="preserve"> </w:t>
      </w:r>
      <w:r w:rsidR="00E200DD" w:rsidRPr="00987EEB">
        <w:rPr>
          <w:rFonts w:asciiTheme="minorHAnsi" w:hAnsiTheme="minorHAnsi" w:cstheme="minorHAnsi"/>
          <w:color w:val="1F2025"/>
          <w:sz w:val="28"/>
          <w:szCs w:val="28"/>
          <w:shd w:val="clear" w:color="auto" w:fill="FFFFFF"/>
        </w:rPr>
        <w:t>Bardzo istotna jest również odległość włączników światła oraz gniazdek elektrycznych od narożnika ścian. Jeżeli będzie ona mniejsza niż 60 cm, osoba poruszająca się na wózku może nie być w stanie do nich dosięgnąć.</w:t>
      </w:r>
    </w:p>
    <w:p w14:paraId="29E47F00" w14:textId="77777777" w:rsidR="00DB3B92" w:rsidRPr="00987EEB" w:rsidRDefault="00DB3B92" w:rsidP="008B15A3">
      <w:pPr>
        <w:pStyle w:val="Bezodstpw"/>
        <w:spacing w:line="276" w:lineRule="auto"/>
        <w:rPr>
          <w:rFonts w:asciiTheme="minorHAnsi" w:hAnsiTheme="minorHAnsi" w:cstheme="minorHAnsi"/>
          <w:b/>
          <w:color w:val="1F2025"/>
          <w:sz w:val="28"/>
          <w:szCs w:val="28"/>
          <w:shd w:val="clear" w:color="auto" w:fill="FFFFFF"/>
        </w:rPr>
      </w:pPr>
    </w:p>
    <w:p w14:paraId="6544553F" w14:textId="2AC370C1" w:rsidR="00DB3B92" w:rsidRPr="00987EEB" w:rsidRDefault="00DB3B92" w:rsidP="00896FD8">
      <w:pPr>
        <w:pStyle w:val="Bezodstpw"/>
        <w:spacing w:line="276" w:lineRule="auto"/>
        <w:ind w:firstLine="708"/>
        <w:rPr>
          <w:rFonts w:asciiTheme="minorHAnsi" w:hAnsiTheme="minorHAnsi" w:cstheme="minorHAnsi"/>
          <w:b/>
          <w:color w:val="1F2025"/>
          <w:sz w:val="28"/>
          <w:szCs w:val="28"/>
          <w:shd w:val="clear" w:color="auto" w:fill="FFFFFF"/>
        </w:rPr>
      </w:pPr>
      <w:r w:rsidRPr="00987EEB">
        <w:rPr>
          <w:rFonts w:asciiTheme="minorHAnsi" w:hAnsiTheme="minorHAnsi" w:cstheme="minorHAnsi"/>
          <w:b/>
          <w:color w:val="1F2025"/>
          <w:sz w:val="28"/>
          <w:szCs w:val="28"/>
          <w:shd w:val="clear" w:color="auto" w:fill="FFFFFF"/>
        </w:rPr>
        <w:lastRenderedPageBreak/>
        <w:t>6.1 Gniazda zewnętrzne.</w:t>
      </w:r>
    </w:p>
    <w:p w14:paraId="3DE8FBB7" w14:textId="1E64A4F4" w:rsidR="00DB3B92" w:rsidRPr="00987EEB" w:rsidRDefault="00DB3B92" w:rsidP="00896FD8">
      <w:pPr>
        <w:pStyle w:val="Bezodstpw"/>
        <w:spacing w:line="276" w:lineRule="auto"/>
        <w:ind w:firstLine="708"/>
        <w:jc w:val="both"/>
        <w:rPr>
          <w:rFonts w:asciiTheme="minorHAnsi" w:hAnsiTheme="minorHAnsi" w:cstheme="minorHAnsi"/>
          <w:color w:val="1F2025"/>
          <w:sz w:val="28"/>
          <w:szCs w:val="28"/>
          <w:shd w:val="clear" w:color="auto" w:fill="FFFFFF"/>
        </w:rPr>
      </w:pPr>
      <w:r w:rsidRPr="00987EEB">
        <w:rPr>
          <w:rFonts w:asciiTheme="minorHAnsi" w:hAnsiTheme="minorHAnsi" w:cstheme="minorHAnsi"/>
          <w:color w:val="1F2025"/>
          <w:sz w:val="28"/>
          <w:szCs w:val="28"/>
          <w:shd w:val="clear" w:color="auto" w:fill="FFFFFF"/>
        </w:rPr>
        <w:t xml:space="preserve">Zewnętrzne kontakty powinny być umieszczone na wysokości do ok. 1 metra dla łatwej dostępności dla osób poruszających się na wózkach inwalidzkich. Muszą spełniać normy dla zewnętrznego montażu – zabezpieczenie przed wilgocią. </w:t>
      </w:r>
    </w:p>
    <w:p w14:paraId="5D040100" w14:textId="4EFED8D3" w:rsidR="00DB3B92" w:rsidRPr="00987EEB" w:rsidRDefault="00DB3B92" w:rsidP="00DB3B92">
      <w:pPr>
        <w:pStyle w:val="Bezodstpw"/>
        <w:spacing w:line="276" w:lineRule="auto"/>
        <w:rPr>
          <w:rFonts w:asciiTheme="minorHAnsi" w:hAnsiTheme="minorHAnsi" w:cstheme="minorHAnsi"/>
          <w:b/>
          <w:i/>
          <w:sz w:val="28"/>
          <w:szCs w:val="28"/>
        </w:rPr>
      </w:pPr>
      <w:r w:rsidRPr="00987EEB">
        <w:rPr>
          <w:rFonts w:asciiTheme="minorHAnsi" w:hAnsiTheme="minorHAnsi" w:cstheme="minorHAnsi"/>
          <w:b/>
          <w:i/>
          <w:sz w:val="28"/>
          <w:szCs w:val="28"/>
        </w:rPr>
        <w:t xml:space="preserve">Zdjęcie nr </w:t>
      </w:r>
      <w:r w:rsidR="00896FD8" w:rsidRPr="00987EEB">
        <w:rPr>
          <w:rFonts w:asciiTheme="minorHAnsi" w:hAnsiTheme="minorHAnsi" w:cstheme="minorHAnsi"/>
          <w:b/>
          <w:i/>
          <w:sz w:val="28"/>
          <w:szCs w:val="28"/>
        </w:rPr>
        <w:t>13</w:t>
      </w:r>
      <w:r w:rsidRPr="00987EEB">
        <w:rPr>
          <w:rFonts w:asciiTheme="minorHAnsi" w:hAnsiTheme="minorHAnsi" w:cstheme="minorHAnsi"/>
          <w:b/>
          <w:i/>
          <w:sz w:val="28"/>
          <w:szCs w:val="28"/>
        </w:rPr>
        <w:t xml:space="preserve">. Gniazda zewnętrzne pola namiotowego. </w:t>
      </w:r>
      <w:r w:rsidRPr="00987EEB">
        <w:rPr>
          <w:rFonts w:asciiTheme="minorHAnsi" w:hAnsiTheme="minorHAnsi" w:cstheme="minorHAnsi"/>
          <w:i/>
          <w:sz w:val="28"/>
          <w:szCs w:val="28"/>
        </w:rPr>
        <w:t>Foto Daniel Jakubowski</w:t>
      </w:r>
      <w:r w:rsidRPr="00987EEB">
        <w:rPr>
          <w:rFonts w:asciiTheme="minorHAnsi" w:hAnsiTheme="minorHAnsi" w:cstheme="minorHAnsi"/>
          <w:b/>
          <w:i/>
          <w:sz w:val="28"/>
          <w:szCs w:val="28"/>
        </w:rPr>
        <w:t xml:space="preserve"> </w:t>
      </w:r>
    </w:p>
    <w:p w14:paraId="56C94FA4" w14:textId="77777777" w:rsidR="00DB3B92" w:rsidRPr="00987EEB" w:rsidRDefault="00DB3B92" w:rsidP="008B15A3">
      <w:pPr>
        <w:pStyle w:val="Bezodstpw"/>
        <w:spacing w:line="276" w:lineRule="auto"/>
        <w:rPr>
          <w:rFonts w:asciiTheme="minorHAnsi" w:hAnsiTheme="minorHAnsi" w:cstheme="minorHAnsi"/>
          <w:color w:val="1F2025"/>
          <w:sz w:val="28"/>
          <w:szCs w:val="28"/>
          <w:shd w:val="clear" w:color="auto" w:fill="FFFFFF"/>
        </w:rPr>
      </w:pPr>
    </w:p>
    <w:p w14:paraId="2B635FF3" w14:textId="01CE1243" w:rsidR="00DB3B92" w:rsidRPr="00987EEB" w:rsidRDefault="00DB3B92" w:rsidP="008B15A3">
      <w:pPr>
        <w:pStyle w:val="Bezodstpw"/>
        <w:spacing w:line="276" w:lineRule="auto"/>
        <w:rPr>
          <w:rFonts w:asciiTheme="minorHAnsi" w:hAnsiTheme="minorHAnsi" w:cstheme="minorHAnsi"/>
          <w:color w:val="1F2025"/>
          <w:sz w:val="28"/>
          <w:szCs w:val="28"/>
          <w:shd w:val="clear" w:color="auto" w:fill="FFFFFF"/>
        </w:rPr>
      </w:pPr>
      <w:r w:rsidRPr="00987EEB">
        <w:rPr>
          <w:rFonts w:asciiTheme="minorHAnsi" w:hAnsiTheme="minorHAnsi" w:cstheme="minorHAnsi"/>
          <w:noProof/>
          <w:color w:val="1F2025"/>
          <w:sz w:val="28"/>
          <w:szCs w:val="28"/>
          <w:shd w:val="clear" w:color="auto" w:fill="FFFFFF"/>
          <w:lang w:eastAsia="pl-PL"/>
        </w:rPr>
        <w:drawing>
          <wp:inline distT="0" distB="0" distL="0" distR="0" wp14:anchorId="70F84FED" wp14:editId="12620E3F">
            <wp:extent cx="2050703" cy="2743200"/>
            <wp:effectExtent l="0" t="0" r="6985" b="0"/>
            <wp:docPr id="25" name="Obraz 25" descr="C:\Users\zazca\Downloads\309085434_606661571136570_80157239172476177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zca\Downloads\309085434_606661571136570_8015723917247617731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5316" cy="2749370"/>
                    </a:xfrm>
                    <a:prstGeom prst="rect">
                      <a:avLst/>
                    </a:prstGeom>
                    <a:noFill/>
                    <a:ln>
                      <a:noFill/>
                    </a:ln>
                  </pic:spPr>
                </pic:pic>
              </a:graphicData>
            </a:graphic>
          </wp:inline>
        </w:drawing>
      </w:r>
    </w:p>
    <w:p w14:paraId="00D2F382" w14:textId="3B17ECA5" w:rsidR="00377A62" w:rsidRPr="00987EEB" w:rsidRDefault="00511544" w:rsidP="002601FE">
      <w:pPr>
        <w:pStyle w:val="Nagwek1"/>
        <w:numPr>
          <w:ilvl w:val="0"/>
          <w:numId w:val="14"/>
        </w:numPr>
        <w:rPr>
          <w:rFonts w:asciiTheme="minorHAnsi" w:hAnsiTheme="minorHAnsi" w:cstheme="minorHAnsi"/>
          <w:i/>
          <w:color w:val="auto"/>
        </w:rPr>
      </w:pPr>
      <w:bookmarkStart w:id="14" w:name="_Toc110702476"/>
      <w:r w:rsidRPr="00987EEB">
        <w:rPr>
          <w:rFonts w:asciiTheme="minorHAnsi" w:hAnsiTheme="minorHAnsi" w:cstheme="minorHAnsi"/>
          <w:color w:val="auto"/>
        </w:rPr>
        <w:t>Organizacja strefy</w:t>
      </w:r>
      <w:r w:rsidR="00377A62" w:rsidRPr="00987EEB">
        <w:rPr>
          <w:rFonts w:asciiTheme="minorHAnsi" w:hAnsiTheme="minorHAnsi" w:cstheme="minorHAnsi"/>
          <w:color w:val="auto"/>
        </w:rPr>
        <w:t xml:space="preserve"> odpoczynk</w:t>
      </w:r>
      <w:r w:rsidR="003B71DB" w:rsidRPr="00987EEB">
        <w:rPr>
          <w:rFonts w:asciiTheme="minorHAnsi" w:hAnsiTheme="minorHAnsi" w:cstheme="minorHAnsi"/>
          <w:color w:val="auto"/>
        </w:rPr>
        <w:t>u.</w:t>
      </w:r>
      <w:bookmarkEnd w:id="14"/>
      <w:r w:rsidRPr="00987EEB">
        <w:rPr>
          <w:rFonts w:asciiTheme="minorHAnsi" w:hAnsiTheme="minorHAnsi" w:cstheme="minorHAnsi"/>
          <w:i/>
          <w:color w:val="auto"/>
        </w:rPr>
        <w:t xml:space="preserve"> </w:t>
      </w:r>
    </w:p>
    <w:p w14:paraId="28095F81" w14:textId="45B6A2AC" w:rsidR="00C011D3" w:rsidRPr="00987EEB" w:rsidRDefault="00377A62" w:rsidP="00896FD8">
      <w:pPr>
        <w:pStyle w:val="Bezodstpw"/>
        <w:spacing w:line="276" w:lineRule="auto"/>
        <w:ind w:firstLine="360"/>
        <w:jc w:val="both"/>
        <w:rPr>
          <w:rFonts w:asciiTheme="minorHAnsi" w:hAnsiTheme="minorHAnsi" w:cstheme="minorHAnsi"/>
          <w:sz w:val="28"/>
          <w:szCs w:val="28"/>
        </w:rPr>
      </w:pPr>
      <w:r w:rsidRPr="00987EEB">
        <w:rPr>
          <w:rFonts w:asciiTheme="minorHAnsi" w:hAnsiTheme="minorHAnsi" w:cstheme="minorHAnsi"/>
          <w:sz w:val="28"/>
          <w:szCs w:val="28"/>
        </w:rPr>
        <w:t>Samo pole namiotowe nie jest wystarczające do zaspokojenia potrzeb turystycznych osoby z</w:t>
      </w:r>
      <w:r w:rsidR="00591BA2" w:rsidRPr="00987EEB">
        <w:rPr>
          <w:rFonts w:asciiTheme="minorHAnsi" w:hAnsiTheme="minorHAnsi" w:cstheme="minorHAnsi"/>
          <w:sz w:val="28"/>
          <w:szCs w:val="28"/>
        </w:rPr>
        <w:t> </w:t>
      </w:r>
      <w:r w:rsidRPr="00987EEB">
        <w:rPr>
          <w:rFonts w:asciiTheme="minorHAnsi" w:hAnsiTheme="minorHAnsi" w:cstheme="minorHAnsi"/>
          <w:sz w:val="28"/>
          <w:szCs w:val="28"/>
        </w:rPr>
        <w:t>niepełnosprawnością. Z jednej strony potrzebują jak każdy dodatkowych atrakcji, a</w:t>
      </w:r>
      <w:r w:rsidR="00591BA2" w:rsidRPr="00987EEB">
        <w:rPr>
          <w:rFonts w:asciiTheme="minorHAnsi" w:hAnsiTheme="minorHAnsi" w:cstheme="minorHAnsi"/>
          <w:sz w:val="28"/>
          <w:szCs w:val="28"/>
        </w:rPr>
        <w:t> </w:t>
      </w:r>
      <w:r w:rsidRPr="00987EEB">
        <w:rPr>
          <w:rFonts w:asciiTheme="minorHAnsi" w:hAnsiTheme="minorHAnsi" w:cstheme="minorHAnsi"/>
          <w:sz w:val="28"/>
          <w:szCs w:val="28"/>
        </w:rPr>
        <w:t>z</w:t>
      </w:r>
      <w:r w:rsidR="00591BA2" w:rsidRPr="00987EEB">
        <w:rPr>
          <w:rFonts w:asciiTheme="minorHAnsi" w:hAnsiTheme="minorHAnsi" w:cstheme="minorHAnsi"/>
          <w:sz w:val="28"/>
          <w:szCs w:val="28"/>
        </w:rPr>
        <w:t> </w:t>
      </w:r>
      <w:r w:rsidRPr="00987EEB">
        <w:rPr>
          <w:rFonts w:asciiTheme="minorHAnsi" w:hAnsiTheme="minorHAnsi" w:cstheme="minorHAnsi"/>
          <w:sz w:val="28"/>
          <w:szCs w:val="28"/>
        </w:rPr>
        <w:t>drugiej ze względu na swoje ograniczenia wymagają częstszych odpoczynków, a tym samym miejsc gdzie mogą usiąść lub oprzeć się aby zregenerować siły</w:t>
      </w:r>
      <w:r w:rsidR="00511544" w:rsidRPr="00987EEB">
        <w:rPr>
          <w:rFonts w:asciiTheme="minorHAnsi" w:hAnsiTheme="minorHAnsi" w:cstheme="minorHAnsi"/>
          <w:sz w:val="28"/>
          <w:szCs w:val="28"/>
        </w:rPr>
        <w:t xml:space="preserve">. Dlatego strefy </w:t>
      </w:r>
      <w:r w:rsidR="00C011D3" w:rsidRPr="00987EEB">
        <w:rPr>
          <w:rFonts w:asciiTheme="minorHAnsi" w:hAnsiTheme="minorHAnsi" w:cstheme="minorHAnsi"/>
          <w:sz w:val="28"/>
          <w:szCs w:val="28"/>
        </w:rPr>
        <w:t xml:space="preserve">odpoczynku przy polu namiotowym powinno się </w:t>
      </w:r>
      <w:r w:rsidR="00511544" w:rsidRPr="00987EEB">
        <w:rPr>
          <w:rFonts w:asciiTheme="minorHAnsi" w:hAnsiTheme="minorHAnsi" w:cstheme="minorHAnsi"/>
          <w:sz w:val="28"/>
          <w:szCs w:val="28"/>
        </w:rPr>
        <w:t xml:space="preserve">organizować </w:t>
      </w:r>
      <w:r w:rsidR="00C011D3" w:rsidRPr="00987EEB">
        <w:rPr>
          <w:rFonts w:asciiTheme="minorHAnsi" w:hAnsiTheme="minorHAnsi" w:cstheme="minorHAnsi"/>
          <w:sz w:val="28"/>
          <w:szCs w:val="28"/>
        </w:rPr>
        <w:t xml:space="preserve">przy każdym ciągu komunikacyjnym, </w:t>
      </w:r>
      <w:r w:rsidR="00511544" w:rsidRPr="00987EEB">
        <w:rPr>
          <w:rFonts w:asciiTheme="minorHAnsi" w:hAnsiTheme="minorHAnsi" w:cstheme="minorHAnsi"/>
          <w:sz w:val="28"/>
          <w:szCs w:val="28"/>
        </w:rPr>
        <w:t xml:space="preserve">ciągach pieszych </w:t>
      </w:r>
      <w:r w:rsidR="00C011D3" w:rsidRPr="00987EEB">
        <w:rPr>
          <w:rFonts w:asciiTheme="minorHAnsi" w:hAnsiTheme="minorHAnsi" w:cstheme="minorHAnsi"/>
          <w:sz w:val="28"/>
          <w:szCs w:val="28"/>
        </w:rPr>
        <w:t xml:space="preserve">na terenach urządzonej zieleni, </w:t>
      </w:r>
      <w:r w:rsidR="00511544" w:rsidRPr="00987EEB">
        <w:rPr>
          <w:rFonts w:asciiTheme="minorHAnsi" w:hAnsiTheme="minorHAnsi" w:cstheme="minorHAnsi"/>
          <w:sz w:val="28"/>
          <w:szCs w:val="28"/>
        </w:rPr>
        <w:t>terenach rekreacyjnych</w:t>
      </w:r>
      <w:r w:rsidR="00C011D3" w:rsidRPr="00987EEB">
        <w:rPr>
          <w:rFonts w:asciiTheme="minorHAnsi" w:hAnsiTheme="minorHAnsi" w:cstheme="minorHAnsi"/>
          <w:sz w:val="28"/>
          <w:szCs w:val="28"/>
        </w:rPr>
        <w:t xml:space="preserve"> oraz budynku głównym.</w:t>
      </w:r>
      <w:r w:rsidR="00511544" w:rsidRPr="00987EEB">
        <w:rPr>
          <w:rFonts w:asciiTheme="minorHAnsi" w:hAnsiTheme="minorHAnsi" w:cstheme="minorHAnsi"/>
          <w:sz w:val="28"/>
          <w:szCs w:val="28"/>
        </w:rPr>
        <w:t xml:space="preserve"> </w:t>
      </w:r>
      <w:r w:rsidR="00C011D3" w:rsidRPr="00987EEB">
        <w:rPr>
          <w:rFonts w:asciiTheme="minorHAnsi" w:hAnsiTheme="minorHAnsi" w:cstheme="minorHAnsi"/>
          <w:sz w:val="28"/>
          <w:szCs w:val="28"/>
        </w:rPr>
        <w:t>Ważnym również jest montaż miejsc odpoczynku przy parkingu. Wyposażenie miejsca odpoczynku:</w:t>
      </w:r>
    </w:p>
    <w:p w14:paraId="496AA2CA" w14:textId="6370EF45" w:rsidR="00C011D3" w:rsidRPr="00987EEB" w:rsidRDefault="00C011D3" w:rsidP="002601FE">
      <w:pPr>
        <w:pStyle w:val="Bezodstpw"/>
        <w:numPr>
          <w:ilvl w:val="0"/>
          <w:numId w:val="6"/>
        </w:numPr>
        <w:spacing w:line="276" w:lineRule="auto"/>
        <w:jc w:val="both"/>
        <w:rPr>
          <w:rFonts w:asciiTheme="minorHAnsi" w:hAnsiTheme="minorHAnsi" w:cstheme="minorHAnsi"/>
          <w:sz w:val="28"/>
          <w:szCs w:val="28"/>
        </w:rPr>
      </w:pPr>
      <w:r w:rsidRPr="00987EEB">
        <w:rPr>
          <w:rFonts w:asciiTheme="minorHAnsi" w:hAnsiTheme="minorHAnsi" w:cstheme="minorHAnsi"/>
          <w:sz w:val="28"/>
          <w:szCs w:val="28"/>
        </w:rPr>
        <w:t xml:space="preserve">Siedzisko z zamontowanymi </w:t>
      </w:r>
      <w:r w:rsidR="00E745D4" w:rsidRPr="00987EEB">
        <w:rPr>
          <w:rFonts w:asciiTheme="minorHAnsi" w:hAnsiTheme="minorHAnsi" w:cstheme="minorHAnsi"/>
          <w:sz w:val="28"/>
          <w:szCs w:val="28"/>
        </w:rPr>
        <w:t>podłokietnikami</w:t>
      </w:r>
      <w:r w:rsidR="00E46962" w:rsidRPr="00987EEB">
        <w:rPr>
          <w:rFonts w:asciiTheme="minorHAnsi" w:hAnsiTheme="minorHAnsi" w:cstheme="minorHAnsi"/>
          <w:sz w:val="28"/>
          <w:szCs w:val="28"/>
        </w:rPr>
        <w:t xml:space="preserve"> dla ułatwiania </w:t>
      </w:r>
      <w:r w:rsidR="00591BA2" w:rsidRPr="00987EEB">
        <w:rPr>
          <w:rFonts w:asciiTheme="minorHAnsi" w:hAnsiTheme="minorHAnsi" w:cstheme="minorHAnsi"/>
          <w:sz w:val="28"/>
          <w:szCs w:val="28"/>
        </w:rPr>
        <w:t>wstawania, jako</w:t>
      </w:r>
      <w:r w:rsidR="00E46962" w:rsidRPr="00987EEB">
        <w:rPr>
          <w:rFonts w:asciiTheme="minorHAnsi" w:hAnsiTheme="minorHAnsi" w:cstheme="minorHAnsi"/>
          <w:sz w:val="28"/>
          <w:szCs w:val="28"/>
        </w:rPr>
        <w:t xml:space="preserve"> możliwości podparcia</w:t>
      </w:r>
      <w:r w:rsidRPr="00987EEB">
        <w:rPr>
          <w:rFonts w:asciiTheme="minorHAnsi" w:hAnsiTheme="minorHAnsi" w:cstheme="minorHAnsi"/>
          <w:sz w:val="28"/>
          <w:szCs w:val="28"/>
        </w:rPr>
        <w:t>,</w:t>
      </w:r>
    </w:p>
    <w:p w14:paraId="6DC6F65D" w14:textId="568DF174" w:rsidR="00C011D3" w:rsidRPr="00987EEB" w:rsidRDefault="00C011D3" w:rsidP="002601FE">
      <w:pPr>
        <w:pStyle w:val="Bezodstpw"/>
        <w:numPr>
          <w:ilvl w:val="0"/>
          <w:numId w:val="6"/>
        </w:numPr>
        <w:spacing w:line="276" w:lineRule="auto"/>
        <w:jc w:val="both"/>
        <w:rPr>
          <w:rFonts w:asciiTheme="minorHAnsi" w:hAnsiTheme="minorHAnsi" w:cstheme="minorHAnsi"/>
          <w:sz w:val="28"/>
          <w:szCs w:val="28"/>
        </w:rPr>
      </w:pPr>
      <w:r w:rsidRPr="00987EEB">
        <w:rPr>
          <w:rFonts w:asciiTheme="minorHAnsi" w:hAnsiTheme="minorHAnsi" w:cstheme="minorHAnsi"/>
          <w:sz w:val="28"/>
          <w:szCs w:val="28"/>
        </w:rPr>
        <w:t xml:space="preserve">Miejsce dla oparcia kul lub ustawienia wózka inwalidzkiego w sposób </w:t>
      </w:r>
      <w:r w:rsidR="00591BA2" w:rsidRPr="00987EEB">
        <w:rPr>
          <w:rFonts w:asciiTheme="minorHAnsi" w:hAnsiTheme="minorHAnsi" w:cstheme="minorHAnsi"/>
          <w:sz w:val="28"/>
          <w:szCs w:val="28"/>
        </w:rPr>
        <w:t>niekolidujący</w:t>
      </w:r>
      <w:r w:rsidRPr="00987EEB">
        <w:rPr>
          <w:rFonts w:asciiTheme="minorHAnsi" w:hAnsiTheme="minorHAnsi" w:cstheme="minorHAnsi"/>
          <w:sz w:val="28"/>
          <w:szCs w:val="28"/>
        </w:rPr>
        <w:t xml:space="preserve"> z</w:t>
      </w:r>
      <w:r w:rsidR="00591BA2" w:rsidRPr="00987EEB">
        <w:rPr>
          <w:rFonts w:asciiTheme="minorHAnsi" w:hAnsiTheme="minorHAnsi" w:cstheme="minorHAnsi"/>
          <w:sz w:val="28"/>
          <w:szCs w:val="28"/>
        </w:rPr>
        <w:t> </w:t>
      </w:r>
      <w:r w:rsidRPr="00987EEB">
        <w:rPr>
          <w:rFonts w:asciiTheme="minorHAnsi" w:hAnsiTheme="minorHAnsi" w:cstheme="minorHAnsi"/>
          <w:sz w:val="28"/>
          <w:szCs w:val="28"/>
        </w:rPr>
        <w:t>ciągiem komunikacyjnym,</w:t>
      </w:r>
    </w:p>
    <w:p w14:paraId="1D7DBE91" w14:textId="14C8F349" w:rsidR="00E46962" w:rsidRPr="00987EEB" w:rsidRDefault="00E46962" w:rsidP="002601FE">
      <w:pPr>
        <w:pStyle w:val="Bezodstpw"/>
        <w:numPr>
          <w:ilvl w:val="0"/>
          <w:numId w:val="6"/>
        </w:numPr>
        <w:spacing w:line="276" w:lineRule="auto"/>
        <w:jc w:val="both"/>
        <w:rPr>
          <w:rFonts w:asciiTheme="minorHAnsi" w:hAnsiTheme="minorHAnsi" w:cstheme="minorHAnsi"/>
          <w:sz w:val="28"/>
          <w:szCs w:val="28"/>
        </w:rPr>
      </w:pPr>
      <w:r w:rsidRPr="00987EEB">
        <w:rPr>
          <w:rFonts w:asciiTheme="minorHAnsi" w:hAnsiTheme="minorHAnsi" w:cstheme="minorHAnsi"/>
          <w:sz w:val="28"/>
          <w:szCs w:val="28"/>
        </w:rPr>
        <w:lastRenderedPageBreak/>
        <w:t xml:space="preserve">Zamontowanie w jednym miejscu min. 2 siedzisk (ławek) o zróżnicowanej wysokości, rekomenduje się jedną o wysokości 70 cm, a drugą </w:t>
      </w:r>
      <w:r w:rsidR="00723304" w:rsidRPr="00987EEB">
        <w:rPr>
          <w:rFonts w:asciiTheme="minorHAnsi" w:hAnsiTheme="minorHAnsi" w:cstheme="minorHAnsi"/>
          <w:sz w:val="28"/>
          <w:szCs w:val="28"/>
        </w:rPr>
        <w:br/>
      </w:r>
      <w:r w:rsidRPr="00987EEB">
        <w:rPr>
          <w:rFonts w:asciiTheme="minorHAnsi" w:hAnsiTheme="minorHAnsi" w:cstheme="minorHAnsi"/>
          <w:sz w:val="28"/>
          <w:szCs w:val="28"/>
        </w:rPr>
        <w:t xml:space="preserve">o wysokości 50 cm. </w:t>
      </w:r>
    </w:p>
    <w:p w14:paraId="1143F758" w14:textId="29B4773B" w:rsidR="00E46962" w:rsidRPr="00987EEB" w:rsidRDefault="00E46962" w:rsidP="002601FE">
      <w:pPr>
        <w:pStyle w:val="Bezodstpw"/>
        <w:numPr>
          <w:ilvl w:val="0"/>
          <w:numId w:val="6"/>
        </w:numPr>
        <w:spacing w:line="276" w:lineRule="auto"/>
        <w:jc w:val="both"/>
        <w:rPr>
          <w:rFonts w:asciiTheme="minorHAnsi" w:hAnsiTheme="minorHAnsi" w:cstheme="minorHAnsi"/>
          <w:sz w:val="28"/>
          <w:szCs w:val="28"/>
        </w:rPr>
      </w:pPr>
      <w:r w:rsidRPr="00987EEB">
        <w:rPr>
          <w:rFonts w:asciiTheme="minorHAnsi" w:hAnsiTheme="minorHAnsi" w:cstheme="minorHAnsi"/>
          <w:sz w:val="28"/>
          <w:szCs w:val="28"/>
        </w:rPr>
        <w:t xml:space="preserve">Odległość pomiędzy poszczególnymi miejscami odpoczynku powinna wynosić około 50 metrów. </w:t>
      </w:r>
    </w:p>
    <w:p w14:paraId="1E74CF93" w14:textId="77777777" w:rsidR="00591BA2" w:rsidRPr="00987EEB" w:rsidRDefault="00591BA2" w:rsidP="008B15A3">
      <w:pPr>
        <w:pStyle w:val="Bezodstpw"/>
        <w:spacing w:line="276" w:lineRule="auto"/>
        <w:rPr>
          <w:rFonts w:asciiTheme="minorHAnsi" w:hAnsiTheme="minorHAnsi" w:cstheme="minorHAnsi"/>
          <w:sz w:val="28"/>
          <w:szCs w:val="28"/>
        </w:rPr>
      </w:pPr>
    </w:p>
    <w:p w14:paraId="555C6EF1" w14:textId="1254F1FF" w:rsidR="003B71DB" w:rsidRPr="00987EEB" w:rsidRDefault="003B71DB" w:rsidP="008F3F6C">
      <w:pPr>
        <w:pStyle w:val="Bezodstpw"/>
        <w:spacing w:line="276" w:lineRule="auto"/>
        <w:jc w:val="both"/>
        <w:rPr>
          <w:rFonts w:asciiTheme="minorHAnsi" w:hAnsiTheme="minorHAnsi" w:cstheme="minorHAnsi"/>
          <w:sz w:val="28"/>
          <w:szCs w:val="28"/>
        </w:rPr>
      </w:pPr>
      <w:r w:rsidRPr="00987EEB">
        <w:rPr>
          <w:rFonts w:asciiTheme="minorHAnsi" w:hAnsiTheme="minorHAnsi" w:cstheme="minorHAnsi"/>
          <w:sz w:val="28"/>
          <w:szCs w:val="28"/>
        </w:rPr>
        <w:t xml:space="preserve">Im więcej utworzonych miejsc odpoczynku tym więcej czasu spędzanego na świeżym powietrzu, większe poczucie bezpieczeństwa oraz szansa na spotkanie i poznanie innych osób, a tym samym nawiązanie nowych kontaktów społecznych. </w:t>
      </w:r>
    </w:p>
    <w:p w14:paraId="362536C5" w14:textId="77777777" w:rsidR="00591BA2" w:rsidRPr="00987EEB" w:rsidRDefault="00591BA2" w:rsidP="008B15A3">
      <w:pPr>
        <w:pStyle w:val="Bezodstpw"/>
        <w:spacing w:line="276" w:lineRule="auto"/>
        <w:rPr>
          <w:rFonts w:asciiTheme="minorHAnsi" w:hAnsiTheme="minorHAnsi" w:cstheme="minorHAnsi"/>
          <w:b/>
          <w:i/>
          <w:sz w:val="28"/>
          <w:szCs w:val="28"/>
        </w:rPr>
      </w:pPr>
    </w:p>
    <w:p w14:paraId="66534E74" w14:textId="361493D4" w:rsidR="00C011D3" w:rsidRPr="00987EEB" w:rsidRDefault="001F5613" w:rsidP="008B15A3">
      <w:pPr>
        <w:pStyle w:val="Bezodstpw"/>
        <w:spacing w:line="276" w:lineRule="auto"/>
        <w:rPr>
          <w:rFonts w:asciiTheme="minorHAnsi" w:hAnsiTheme="minorHAnsi" w:cstheme="minorHAnsi"/>
          <w:sz w:val="28"/>
          <w:szCs w:val="28"/>
        </w:rPr>
      </w:pPr>
      <w:r w:rsidRPr="00987EEB">
        <w:rPr>
          <w:rFonts w:asciiTheme="minorHAnsi" w:hAnsiTheme="minorHAnsi" w:cstheme="minorHAnsi"/>
          <w:b/>
          <w:i/>
          <w:sz w:val="28"/>
          <w:szCs w:val="28"/>
        </w:rPr>
        <w:t xml:space="preserve">Grafika nr 3 i 4 Strefa wypoczynku. </w:t>
      </w:r>
      <w:r w:rsidRPr="00987EEB">
        <w:rPr>
          <w:rFonts w:asciiTheme="minorHAnsi" w:hAnsiTheme="minorHAnsi" w:cstheme="minorHAnsi"/>
          <w:i/>
          <w:sz w:val="28"/>
          <w:szCs w:val="28"/>
        </w:rPr>
        <w:t>Źródło Fit Park Spółka z ograniczoną odpowiedzialnością.</w:t>
      </w:r>
      <w:r w:rsidR="00C011D3" w:rsidRPr="00987EEB">
        <w:rPr>
          <w:rFonts w:asciiTheme="minorHAnsi" w:hAnsiTheme="minorHAnsi" w:cstheme="minorHAnsi"/>
          <w:noProof/>
          <w:sz w:val="28"/>
          <w:szCs w:val="28"/>
          <w:lang w:eastAsia="pl-PL"/>
        </w:rPr>
        <w:drawing>
          <wp:inline distT="0" distB="0" distL="0" distR="0" wp14:anchorId="0AC4707C" wp14:editId="7036621B">
            <wp:extent cx="4937760" cy="3901023"/>
            <wp:effectExtent l="0" t="0" r="0" b="4445"/>
            <wp:docPr id="7" name="Obraz 7" descr="Tai Chi Duże Koła FIT 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i Chi Duże Koła FIT R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74986" cy="3930433"/>
                    </a:xfrm>
                    <a:prstGeom prst="rect">
                      <a:avLst/>
                    </a:prstGeom>
                    <a:noFill/>
                    <a:ln>
                      <a:noFill/>
                    </a:ln>
                  </pic:spPr>
                </pic:pic>
              </a:graphicData>
            </a:graphic>
          </wp:inline>
        </w:drawing>
      </w:r>
    </w:p>
    <w:p w14:paraId="5C18E49A" w14:textId="5CC7DE60" w:rsidR="00C011D3" w:rsidRPr="00987EEB" w:rsidRDefault="00C011D3" w:rsidP="008B15A3">
      <w:pPr>
        <w:pStyle w:val="Bezodstpw"/>
        <w:spacing w:line="276" w:lineRule="auto"/>
        <w:rPr>
          <w:rFonts w:asciiTheme="minorHAnsi" w:hAnsiTheme="minorHAnsi" w:cstheme="minorHAnsi"/>
          <w:i/>
          <w:sz w:val="28"/>
          <w:szCs w:val="28"/>
        </w:rPr>
      </w:pPr>
      <w:r w:rsidRPr="00987EEB">
        <w:rPr>
          <w:rFonts w:asciiTheme="minorHAnsi" w:hAnsiTheme="minorHAnsi" w:cstheme="minorHAnsi"/>
          <w:i/>
          <w:noProof/>
          <w:sz w:val="28"/>
          <w:szCs w:val="28"/>
          <w:lang w:eastAsia="pl-PL"/>
        </w:rPr>
        <w:lastRenderedPageBreak/>
        <w:drawing>
          <wp:inline distT="0" distB="0" distL="0" distR="0" wp14:anchorId="615CB971" wp14:editId="4C3DDA0B">
            <wp:extent cx="4983480" cy="3893343"/>
            <wp:effectExtent l="0" t="0" r="7620" b="0"/>
            <wp:docPr id="6" name="Obraz 6" descr="Wyciąg FIT 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yciąg FIT R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5307" cy="3918208"/>
                    </a:xfrm>
                    <a:prstGeom prst="rect">
                      <a:avLst/>
                    </a:prstGeom>
                    <a:noFill/>
                    <a:ln>
                      <a:noFill/>
                    </a:ln>
                  </pic:spPr>
                </pic:pic>
              </a:graphicData>
            </a:graphic>
          </wp:inline>
        </w:drawing>
      </w:r>
    </w:p>
    <w:p w14:paraId="5E24E7F4" w14:textId="669E6F57" w:rsidR="001F5613" w:rsidRPr="00987EEB" w:rsidRDefault="00896FD8" w:rsidP="008B15A3">
      <w:pPr>
        <w:spacing w:after="0"/>
        <w:rPr>
          <w:rFonts w:asciiTheme="minorHAnsi" w:eastAsia="Times New Roman" w:hAnsiTheme="minorHAnsi" w:cstheme="minorHAnsi"/>
          <w:i/>
          <w:sz w:val="28"/>
          <w:szCs w:val="28"/>
          <w:lang w:eastAsia="pl-PL"/>
        </w:rPr>
      </w:pPr>
      <w:r w:rsidRPr="00987EEB">
        <w:rPr>
          <w:rFonts w:asciiTheme="minorHAnsi" w:eastAsia="Times New Roman" w:hAnsiTheme="minorHAnsi" w:cstheme="minorHAnsi"/>
          <w:b/>
          <w:i/>
          <w:sz w:val="28"/>
          <w:szCs w:val="28"/>
          <w:lang w:eastAsia="pl-PL"/>
        </w:rPr>
        <w:t>Zdjęcie nr 14</w:t>
      </w:r>
      <w:r w:rsidR="001F5613" w:rsidRPr="00987EEB">
        <w:rPr>
          <w:rFonts w:asciiTheme="minorHAnsi" w:eastAsia="Times New Roman" w:hAnsiTheme="minorHAnsi" w:cstheme="minorHAnsi"/>
          <w:b/>
          <w:i/>
          <w:sz w:val="28"/>
          <w:szCs w:val="28"/>
          <w:lang w:eastAsia="pl-PL"/>
        </w:rPr>
        <w:t xml:space="preserve">. Dostęp dla osoby na wózku do zewnętrznego magazynku sprzętu sportowego. </w:t>
      </w:r>
      <w:r w:rsidR="001F5613" w:rsidRPr="00987EEB">
        <w:rPr>
          <w:rFonts w:asciiTheme="minorHAnsi" w:eastAsia="Times New Roman" w:hAnsiTheme="minorHAnsi" w:cstheme="minorHAnsi"/>
          <w:i/>
          <w:sz w:val="28"/>
          <w:szCs w:val="28"/>
          <w:lang w:eastAsia="pl-PL"/>
        </w:rPr>
        <w:t>Foto Daniel Jakubowski</w:t>
      </w:r>
    </w:p>
    <w:p w14:paraId="0B2721E0" w14:textId="2C9B57EE" w:rsidR="000F3C56" w:rsidRPr="00987EEB" w:rsidRDefault="000F3C56" w:rsidP="008B15A3">
      <w:pPr>
        <w:spacing w:after="0"/>
        <w:rPr>
          <w:rFonts w:asciiTheme="minorHAnsi" w:eastAsia="Times New Roman" w:hAnsiTheme="minorHAnsi" w:cstheme="minorHAnsi"/>
          <w:b/>
          <w:sz w:val="28"/>
          <w:szCs w:val="28"/>
          <w:lang w:eastAsia="pl-PL"/>
        </w:rPr>
      </w:pPr>
      <w:r w:rsidRPr="00987EEB">
        <w:rPr>
          <w:rFonts w:asciiTheme="minorHAnsi" w:eastAsia="Times New Roman" w:hAnsiTheme="minorHAnsi" w:cstheme="minorHAnsi"/>
          <w:b/>
          <w:noProof/>
          <w:sz w:val="28"/>
          <w:szCs w:val="28"/>
          <w:lang w:eastAsia="pl-PL"/>
        </w:rPr>
        <w:drawing>
          <wp:inline distT="0" distB="0" distL="0" distR="0" wp14:anchorId="0F5BE831" wp14:editId="24106DBD">
            <wp:extent cx="4524375" cy="3393281"/>
            <wp:effectExtent l="0" t="0" r="0" b="0"/>
            <wp:docPr id="9" name="Obraz 9" descr="C:\Users\zazca\Downloads\291755933_762282014810390_90920829105095448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azca\Downloads\291755933_762282014810390_9092082910509544820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25010" cy="3393757"/>
                    </a:xfrm>
                    <a:prstGeom prst="rect">
                      <a:avLst/>
                    </a:prstGeom>
                    <a:noFill/>
                    <a:ln>
                      <a:noFill/>
                    </a:ln>
                  </pic:spPr>
                </pic:pic>
              </a:graphicData>
            </a:graphic>
          </wp:inline>
        </w:drawing>
      </w:r>
    </w:p>
    <w:p w14:paraId="7BE2A7F1" w14:textId="77777777" w:rsidR="00591BA2" w:rsidRPr="00987EEB" w:rsidRDefault="00591BA2" w:rsidP="008B15A3">
      <w:pPr>
        <w:spacing w:after="0"/>
        <w:rPr>
          <w:rFonts w:asciiTheme="minorHAnsi" w:eastAsia="Times New Roman" w:hAnsiTheme="minorHAnsi" w:cstheme="minorHAnsi"/>
          <w:b/>
          <w:i/>
          <w:sz w:val="28"/>
          <w:szCs w:val="28"/>
          <w:lang w:eastAsia="pl-PL"/>
        </w:rPr>
      </w:pPr>
    </w:p>
    <w:p w14:paraId="19CE50C6" w14:textId="3359B3EC" w:rsidR="00C02341" w:rsidRPr="00987EEB" w:rsidRDefault="001F5613" w:rsidP="008B15A3">
      <w:pPr>
        <w:spacing w:after="0"/>
        <w:rPr>
          <w:rFonts w:asciiTheme="minorHAnsi" w:eastAsia="Times New Roman" w:hAnsiTheme="minorHAnsi" w:cstheme="minorHAnsi"/>
          <w:b/>
          <w:sz w:val="28"/>
          <w:szCs w:val="28"/>
          <w:lang w:eastAsia="pl-PL"/>
        </w:rPr>
      </w:pPr>
      <w:r w:rsidRPr="00987EEB">
        <w:rPr>
          <w:rFonts w:asciiTheme="minorHAnsi" w:eastAsia="Times New Roman" w:hAnsiTheme="minorHAnsi" w:cstheme="minorHAnsi"/>
          <w:b/>
          <w:i/>
          <w:sz w:val="28"/>
          <w:szCs w:val="28"/>
          <w:lang w:eastAsia="pl-PL"/>
        </w:rPr>
        <w:lastRenderedPageBreak/>
        <w:t xml:space="preserve">Grafika nr 5. Integracyjny plac zabaw. </w:t>
      </w:r>
      <w:r w:rsidRPr="00987EEB">
        <w:rPr>
          <w:rFonts w:asciiTheme="minorHAnsi" w:eastAsia="Times New Roman" w:hAnsiTheme="minorHAnsi" w:cstheme="minorHAnsi"/>
          <w:i/>
          <w:sz w:val="28"/>
          <w:szCs w:val="28"/>
          <w:lang w:eastAsia="pl-PL"/>
        </w:rPr>
        <w:t>Źródło https://portalkomunalny.pl/</w:t>
      </w:r>
      <w:r w:rsidR="00C02341" w:rsidRPr="00987EEB">
        <w:rPr>
          <w:rFonts w:asciiTheme="minorHAnsi" w:eastAsia="Times New Roman" w:hAnsiTheme="minorHAnsi" w:cstheme="minorHAnsi"/>
          <w:noProof/>
          <w:sz w:val="28"/>
          <w:szCs w:val="28"/>
          <w:lang w:eastAsia="pl-PL"/>
        </w:rPr>
        <w:drawing>
          <wp:inline distT="0" distB="0" distL="0" distR="0" wp14:anchorId="17435D2C" wp14:editId="080ECE34">
            <wp:extent cx="5760720" cy="3240405"/>
            <wp:effectExtent l="0" t="0" r="0" b="0"/>
            <wp:docPr id="8" name="Obraz 8" descr="https://portalkomunalny.pl/wp-content/uploads/2015/05/kombi.inte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rtalkomunalny.pl/wp-content/uploads/2015/05/kombi.integ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75CB42D1" w14:textId="77777777" w:rsidR="00C02341" w:rsidRPr="00987EEB" w:rsidRDefault="00C02341" w:rsidP="008B15A3">
      <w:pPr>
        <w:spacing w:after="0"/>
        <w:rPr>
          <w:rFonts w:asciiTheme="minorHAnsi" w:eastAsia="Times New Roman" w:hAnsiTheme="minorHAnsi" w:cstheme="minorHAnsi"/>
          <w:b/>
          <w:sz w:val="28"/>
          <w:szCs w:val="28"/>
          <w:lang w:eastAsia="pl-PL"/>
        </w:rPr>
      </w:pPr>
    </w:p>
    <w:p w14:paraId="165C8FB4" w14:textId="764098C2" w:rsidR="00C02341" w:rsidRPr="00987EEB" w:rsidRDefault="00C02341" w:rsidP="00723304">
      <w:pPr>
        <w:spacing w:after="0"/>
        <w:jc w:val="both"/>
        <w:rPr>
          <w:rFonts w:asciiTheme="minorHAnsi" w:eastAsia="Times New Roman" w:hAnsiTheme="minorHAnsi" w:cstheme="minorHAnsi"/>
          <w:sz w:val="28"/>
          <w:szCs w:val="28"/>
          <w:lang w:eastAsia="pl-PL"/>
        </w:rPr>
      </w:pPr>
      <w:r w:rsidRPr="00987EEB">
        <w:rPr>
          <w:rFonts w:asciiTheme="minorHAnsi" w:eastAsia="Times New Roman" w:hAnsiTheme="minorHAnsi" w:cstheme="minorHAnsi"/>
          <w:b/>
          <w:sz w:val="28"/>
          <w:szCs w:val="28"/>
          <w:lang w:eastAsia="pl-PL"/>
        </w:rPr>
        <w:t xml:space="preserve">Piaskownica. </w:t>
      </w:r>
      <w:r w:rsidRPr="00987EEB">
        <w:rPr>
          <w:rFonts w:asciiTheme="minorHAnsi" w:eastAsia="Times New Roman" w:hAnsiTheme="minorHAnsi" w:cstheme="minorHAnsi"/>
          <w:sz w:val="28"/>
          <w:szCs w:val="28"/>
          <w:lang w:eastAsia="pl-PL"/>
        </w:rPr>
        <w:t xml:space="preserve">Piasek umieszcza się na stolikach na wysokości od 30 do 40 cm, a dzieci na wózkach inwalidzkich nie muszą z tych wózków schodzić i mają możliwość zabawy. Dzieci sprawne siedzą obok na ławeczkach. </w:t>
      </w:r>
    </w:p>
    <w:p w14:paraId="21C32CF3" w14:textId="7C29E11A" w:rsidR="001F5613" w:rsidRPr="00987EEB" w:rsidRDefault="001F5613" w:rsidP="00723304">
      <w:pPr>
        <w:spacing w:after="0"/>
        <w:jc w:val="both"/>
        <w:rPr>
          <w:rFonts w:asciiTheme="minorHAnsi" w:eastAsia="Times New Roman" w:hAnsiTheme="minorHAnsi" w:cstheme="minorHAnsi"/>
          <w:i/>
          <w:sz w:val="28"/>
          <w:szCs w:val="28"/>
          <w:lang w:eastAsia="pl-PL"/>
        </w:rPr>
      </w:pPr>
      <w:r w:rsidRPr="00987EEB">
        <w:rPr>
          <w:rFonts w:asciiTheme="minorHAnsi" w:eastAsia="Times New Roman" w:hAnsiTheme="minorHAnsi" w:cstheme="minorHAnsi"/>
          <w:b/>
          <w:i/>
          <w:sz w:val="28"/>
          <w:szCs w:val="28"/>
          <w:lang w:eastAsia="pl-PL"/>
        </w:rPr>
        <w:t xml:space="preserve">Grafika nr 5.  Plac zabaw dla osób z niepełnosprawnością. </w:t>
      </w:r>
      <w:r w:rsidRPr="00987EEB">
        <w:rPr>
          <w:rFonts w:asciiTheme="minorHAnsi" w:eastAsia="Times New Roman" w:hAnsiTheme="minorHAnsi" w:cstheme="minorHAnsi"/>
          <w:i/>
          <w:sz w:val="28"/>
          <w:szCs w:val="28"/>
          <w:lang w:eastAsia="pl-PL"/>
        </w:rPr>
        <w:t xml:space="preserve">Źródło </w:t>
      </w:r>
      <w:proofErr w:type="spellStart"/>
      <w:r w:rsidRPr="00987EEB">
        <w:rPr>
          <w:rFonts w:asciiTheme="minorHAnsi" w:eastAsia="Times New Roman" w:hAnsiTheme="minorHAnsi" w:cstheme="minorHAnsi"/>
          <w:i/>
          <w:sz w:val="28"/>
          <w:szCs w:val="28"/>
          <w:lang w:eastAsia="pl-PL"/>
        </w:rPr>
        <w:t>Tedi</w:t>
      </w:r>
      <w:proofErr w:type="spellEnd"/>
      <w:r w:rsidRPr="00987EEB">
        <w:rPr>
          <w:rFonts w:asciiTheme="minorHAnsi" w:eastAsia="Times New Roman" w:hAnsiTheme="minorHAnsi" w:cstheme="minorHAnsi"/>
          <w:i/>
          <w:sz w:val="28"/>
          <w:szCs w:val="28"/>
          <w:lang w:eastAsia="pl-PL"/>
        </w:rPr>
        <w:t xml:space="preserve"> Play - producent placów zabaw prezentuje kompleksowe rozwiązania dla dzieci </w:t>
      </w:r>
      <w:r w:rsidR="00723304" w:rsidRPr="00987EEB">
        <w:rPr>
          <w:rFonts w:asciiTheme="minorHAnsi" w:eastAsia="Times New Roman" w:hAnsiTheme="minorHAnsi" w:cstheme="minorHAnsi"/>
          <w:i/>
          <w:sz w:val="28"/>
          <w:szCs w:val="28"/>
          <w:lang w:eastAsia="pl-PL"/>
        </w:rPr>
        <w:br/>
      </w:r>
      <w:r w:rsidRPr="00987EEB">
        <w:rPr>
          <w:rFonts w:asciiTheme="minorHAnsi" w:eastAsia="Times New Roman" w:hAnsiTheme="minorHAnsi" w:cstheme="minorHAnsi"/>
          <w:i/>
          <w:sz w:val="28"/>
          <w:szCs w:val="28"/>
          <w:lang w:eastAsia="pl-PL"/>
        </w:rPr>
        <w:t>i dorosłych z niepełnosprawnością</w:t>
      </w:r>
    </w:p>
    <w:p w14:paraId="6A006E70" w14:textId="57A034A7" w:rsidR="007166FF" w:rsidRPr="00987EEB" w:rsidRDefault="007166FF" w:rsidP="008B15A3">
      <w:pPr>
        <w:spacing w:after="0"/>
        <w:rPr>
          <w:rFonts w:asciiTheme="minorHAnsi" w:eastAsia="Times New Roman" w:hAnsiTheme="minorHAnsi" w:cstheme="minorHAnsi"/>
          <w:i/>
          <w:sz w:val="28"/>
          <w:szCs w:val="28"/>
          <w:lang w:eastAsia="pl-PL"/>
        </w:rPr>
      </w:pPr>
      <w:r w:rsidRPr="00987EEB">
        <w:rPr>
          <w:rFonts w:asciiTheme="minorHAnsi" w:eastAsia="Times New Roman" w:hAnsiTheme="minorHAnsi" w:cstheme="minorHAnsi"/>
          <w:b/>
          <w:noProof/>
          <w:sz w:val="28"/>
          <w:szCs w:val="28"/>
          <w:lang w:eastAsia="pl-PL"/>
        </w:rPr>
        <w:drawing>
          <wp:inline distT="0" distB="0" distL="0" distR="0" wp14:anchorId="6BBD2F0C" wp14:editId="7C95162F">
            <wp:extent cx="4619625" cy="2781129"/>
            <wp:effectExtent l="0" t="0" r="0" b="635"/>
            <wp:docPr id="12" name="Obraz 12" descr="Plac zabaw integracyjny dla dzieci niepełnosprawnych na wózkach inwalidzkich produ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c zabaw integracyjny dla dzieci niepełnosprawnych na wózkach inwalidzkich produce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37046" cy="2791617"/>
                    </a:xfrm>
                    <a:prstGeom prst="rect">
                      <a:avLst/>
                    </a:prstGeom>
                    <a:noFill/>
                    <a:ln>
                      <a:noFill/>
                    </a:ln>
                  </pic:spPr>
                </pic:pic>
              </a:graphicData>
            </a:graphic>
          </wp:inline>
        </w:drawing>
      </w:r>
    </w:p>
    <w:p w14:paraId="01E8C3BC" w14:textId="2B918B68" w:rsidR="001F5613" w:rsidRPr="00987EEB" w:rsidRDefault="00896FD8" w:rsidP="008B15A3">
      <w:pPr>
        <w:tabs>
          <w:tab w:val="left" w:pos="5100"/>
        </w:tabs>
        <w:spacing w:after="0"/>
        <w:rPr>
          <w:rFonts w:asciiTheme="minorHAnsi" w:eastAsia="Times New Roman" w:hAnsiTheme="minorHAnsi" w:cstheme="minorHAnsi"/>
          <w:b/>
          <w:i/>
          <w:sz w:val="28"/>
          <w:szCs w:val="28"/>
          <w:lang w:eastAsia="pl-PL"/>
        </w:rPr>
      </w:pPr>
      <w:r w:rsidRPr="00987EEB">
        <w:rPr>
          <w:rFonts w:asciiTheme="minorHAnsi" w:eastAsia="Times New Roman" w:hAnsiTheme="minorHAnsi" w:cstheme="minorHAnsi"/>
          <w:b/>
          <w:i/>
          <w:sz w:val="28"/>
          <w:szCs w:val="28"/>
          <w:lang w:eastAsia="pl-PL"/>
        </w:rPr>
        <w:lastRenderedPageBreak/>
        <w:t>Zdjęcie nr 15</w:t>
      </w:r>
      <w:r w:rsidR="001F5613" w:rsidRPr="00987EEB">
        <w:rPr>
          <w:rFonts w:asciiTheme="minorHAnsi" w:eastAsia="Times New Roman" w:hAnsiTheme="minorHAnsi" w:cstheme="minorHAnsi"/>
          <w:b/>
          <w:i/>
          <w:sz w:val="28"/>
          <w:szCs w:val="28"/>
          <w:lang w:eastAsia="pl-PL"/>
        </w:rPr>
        <w:t>.  Plac zabaw dla osób z niepełnosprawnością</w:t>
      </w:r>
      <w:r w:rsidR="001F5613" w:rsidRPr="00987EEB">
        <w:rPr>
          <w:rFonts w:asciiTheme="minorHAnsi" w:eastAsia="Times New Roman" w:hAnsiTheme="minorHAnsi" w:cstheme="minorHAnsi"/>
          <w:i/>
          <w:sz w:val="28"/>
          <w:szCs w:val="28"/>
          <w:lang w:eastAsia="pl-PL"/>
        </w:rPr>
        <w:t>. Źródło czestochowa.wyborcza.pl</w:t>
      </w:r>
    </w:p>
    <w:p w14:paraId="2A7796B9" w14:textId="796BCAFB" w:rsidR="000F46F4" w:rsidRPr="00987EEB" w:rsidRDefault="00CB6976" w:rsidP="008B15A3">
      <w:pPr>
        <w:spacing w:after="0"/>
        <w:rPr>
          <w:rFonts w:asciiTheme="minorHAnsi" w:eastAsia="Times New Roman" w:hAnsiTheme="minorHAnsi" w:cstheme="minorHAnsi"/>
          <w:b/>
          <w:sz w:val="28"/>
          <w:szCs w:val="28"/>
          <w:lang w:eastAsia="pl-PL"/>
        </w:rPr>
      </w:pPr>
      <w:r w:rsidRPr="00987EEB">
        <w:rPr>
          <w:rFonts w:asciiTheme="minorHAnsi" w:eastAsia="Times New Roman" w:hAnsiTheme="minorHAnsi" w:cstheme="minorHAnsi"/>
          <w:b/>
          <w:noProof/>
          <w:sz w:val="28"/>
          <w:szCs w:val="28"/>
          <w:lang w:eastAsia="pl-PL"/>
        </w:rPr>
        <w:drawing>
          <wp:inline distT="0" distB="0" distL="0" distR="0" wp14:anchorId="3C294764" wp14:editId="5428F5DA">
            <wp:extent cx="5318760" cy="3537038"/>
            <wp:effectExtent l="0" t="0" r="0" b="6350"/>
            <wp:docPr id="13" name="Obraz 13" descr="http://www.wczestochowie.pl/media/zdjecia/2018-11/plac-zabaw-dla-niepelnosprawny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czestochowie.pl/media/zdjecia/2018-11/plac-zabaw-dla-niepelnosprawnych.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18760" cy="3537038"/>
                    </a:xfrm>
                    <a:prstGeom prst="rect">
                      <a:avLst/>
                    </a:prstGeom>
                    <a:noFill/>
                    <a:ln>
                      <a:noFill/>
                    </a:ln>
                  </pic:spPr>
                </pic:pic>
              </a:graphicData>
            </a:graphic>
          </wp:inline>
        </w:drawing>
      </w:r>
    </w:p>
    <w:p w14:paraId="43B145BB" w14:textId="711A0CBB" w:rsidR="00ED51F3" w:rsidRPr="00987EEB" w:rsidRDefault="000F46F4" w:rsidP="002601FE">
      <w:pPr>
        <w:pStyle w:val="Akapitzlist"/>
        <w:numPr>
          <w:ilvl w:val="0"/>
          <w:numId w:val="14"/>
        </w:numPr>
        <w:spacing w:line="276" w:lineRule="auto"/>
        <w:rPr>
          <w:rFonts w:asciiTheme="minorHAnsi" w:hAnsiTheme="minorHAnsi" w:cstheme="minorHAnsi"/>
          <w:b/>
          <w:sz w:val="28"/>
          <w:szCs w:val="28"/>
        </w:rPr>
      </w:pPr>
      <w:r w:rsidRPr="00987EEB">
        <w:rPr>
          <w:rFonts w:asciiTheme="minorHAnsi" w:hAnsiTheme="minorHAnsi" w:cstheme="minorHAnsi"/>
          <w:b/>
          <w:sz w:val="28"/>
          <w:szCs w:val="28"/>
          <w:lang w:eastAsia="pl-PL"/>
        </w:rPr>
        <w:br w:type="page"/>
      </w:r>
      <w:bookmarkStart w:id="15" w:name="_Toc110702477"/>
      <w:r w:rsidR="00ED51F3" w:rsidRPr="00987EEB">
        <w:rPr>
          <w:rFonts w:asciiTheme="minorHAnsi" w:hAnsiTheme="minorHAnsi" w:cstheme="minorHAnsi"/>
          <w:b/>
          <w:sz w:val="28"/>
          <w:szCs w:val="28"/>
        </w:rPr>
        <w:lastRenderedPageBreak/>
        <w:t>Oznaczenia i Instrukcja używania oznaczeń</w:t>
      </w:r>
      <w:bookmarkEnd w:id="15"/>
      <w:r w:rsidR="00ED51F3" w:rsidRPr="00987EEB">
        <w:rPr>
          <w:rFonts w:asciiTheme="minorHAnsi" w:hAnsiTheme="minorHAnsi" w:cstheme="minorHAnsi"/>
          <w:b/>
          <w:sz w:val="28"/>
          <w:szCs w:val="28"/>
        </w:rPr>
        <w:t xml:space="preserve"> </w:t>
      </w:r>
    </w:p>
    <w:p w14:paraId="477CD6C6" w14:textId="77777777" w:rsidR="000F46F4" w:rsidRPr="00987EEB" w:rsidRDefault="000F46F4" w:rsidP="008B15A3">
      <w:pPr>
        <w:pStyle w:val="Bezodstpw"/>
        <w:spacing w:line="276" w:lineRule="auto"/>
        <w:rPr>
          <w:rFonts w:asciiTheme="minorHAnsi" w:hAnsiTheme="minorHAnsi" w:cstheme="minorHAnsi"/>
          <w:b/>
          <w:sz w:val="28"/>
          <w:szCs w:val="28"/>
        </w:rPr>
      </w:pPr>
    </w:p>
    <w:p w14:paraId="5AB74782" w14:textId="6AA49E82" w:rsidR="0094482D" w:rsidRPr="00987EEB" w:rsidRDefault="00BF0932" w:rsidP="002601FE">
      <w:pPr>
        <w:pStyle w:val="Bezodstpw"/>
        <w:numPr>
          <w:ilvl w:val="1"/>
          <w:numId w:val="15"/>
        </w:numPr>
        <w:spacing w:line="276" w:lineRule="auto"/>
        <w:rPr>
          <w:rFonts w:asciiTheme="minorHAnsi" w:hAnsiTheme="minorHAnsi" w:cstheme="minorHAnsi"/>
          <w:b/>
          <w:sz w:val="28"/>
          <w:szCs w:val="28"/>
        </w:rPr>
      </w:pPr>
      <w:r w:rsidRPr="00987EEB">
        <w:rPr>
          <w:rFonts w:asciiTheme="minorHAnsi" w:hAnsiTheme="minorHAnsi" w:cstheme="minorHAnsi"/>
          <w:b/>
          <w:sz w:val="28"/>
          <w:szCs w:val="28"/>
        </w:rPr>
        <w:t xml:space="preserve"> </w:t>
      </w:r>
      <w:r w:rsidR="000F46F4" w:rsidRPr="00987EEB">
        <w:rPr>
          <w:rFonts w:asciiTheme="minorHAnsi" w:hAnsiTheme="minorHAnsi" w:cstheme="minorHAnsi"/>
          <w:b/>
          <w:sz w:val="28"/>
          <w:szCs w:val="28"/>
        </w:rPr>
        <w:t>Oznaczenia główne</w:t>
      </w:r>
    </w:p>
    <w:p w14:paraId="0308EC24" w14:textId="6DAD9B61" w:rsidR="0094482D" w:rsidRPr="00987EEB" w:rsidRDefault="00BA0443" w:rsidP="00723304">
      <w:pPr>
        <w:pStyle w:val="Bezodstpw"/>
        <w:spacing w:line="276" w:lineRule="auto"/>
        <w:ind w:firstLine="360"/>
        <w:jc w:val="both"/>
        <w:rPr>
          <w:rFonts w:asciiTheme="minorHAnsi" w:hAnsiTheme="minorHAnsi" w:cstheme="minorHAnsi"/>
          <w:sz w:val="28"/>
          <w:szCs w:val="28"/>
        </w:rPr>
      </w:pPr>
      <w:r w:rsidRPr="00987EEB">
        <w:rPr>
          <w:rFonts w:asciiTheme="minorHAnsi" w:hAnsiTheme="minorHAnsi" w:cstheme="minorHAnsi"/>
          <w:sz w:val="28"/>
          <w:szCs w:val="28"/>
        </w:rPr>
        <w:t>Cały teren obszaru pola namiotowego od wejścia na ten obszar do każdego miejsca, z</w:t>
      </w:r>
      <w:r w:rsidR="00536473" w:rsidRPr="00987EEB">
        <w:rPr>
          <w:rFonts w:asciiTheme="minorHAnsi" w:hAnsiTheme="minorHAnsi" w:cstheme="minorHAnsi"/>
          <w:sz w:val="28"/>
          <w:szCs w:val="28"/>
        </w:rPr>
        <w:t> </w:t>
      </w:r>
      <w:r w:rsidRPr="00987EEB">
        <w:rPr>
          <w:rFonts w:asciiTheme="minorHAnsi" w:hAnsiTheme="minorHAnsi" w:cstheme="minorHAnsi"/>
          <w:sz w:val="28"/>
          <w:szCs w:val="28"/>
        </w:rPr>
        <w:t xml:space="preserve">którego korzystać będą osoby wypoczywające musi być czytelnie oznakowany. Przy wjeździe na </w:t>
      </w:r>
      <w:r w:rsidR="00536473" w:rsidRPr="00987EEB">
        <w:rPr>
          <w:rFonts w:asciiTheme="minorHAnsi" w:hAnsiTheme="minorHAnsi" w:cstheme="minorHAnsi"/>
          <w:sz w:val="28"/>
          <w:szCs w:val="28"/>
        </w:rPr>
        <w:t>teren, na którym</w:t>
      </w:r>
      <w:r w:rsidRPr="00987EEB">
        <w:rPr>
          <w:rFonts w:asciiTheme="minorHAnsi" w:hAnsiTheme="minorHAnsi" w:cstheme="minorHAnsi"/>
          <w:sz w:val="28"/>
          <w:szCs w:val="28"/>
        </w:rPr>
        <w:t xml:space="preserve"> znajduje się pole musi zostać zamontowana tabliczka kierująca na parking z wydzielonymi miejscami dla osób posiadających kartę parkingową – takie osoby mają trudność z poruszaniem się i wymagają stosowania sprzętu wspomagającego takiego jak wózki inwalidzkie, kule ortopedyczne i balkoniki. Wymaga to większego pola </w:t>
      </w:r>
      <w:r w:rsidR="00536473" w:rsidRPr="00987EEB">
        <w:rPr>
          <w:rFonts w:asciiTheme="minorHAnsi" w:hAnsiTheme="minorHAnsi" w:cstheme="minorHAnsi"/>
          <w:sz w:val="28"/>
          <w:szCs w:val="28"/>
        </w:rPr>
        <w:t>manewrowego, czyli</w:t>
      </w:r>
      <w:r w:rsidRPr="00987EEB">
        <w:rPr>
          <w:rFonts w:asciiTheme="minorHAnsi" w:hAnsiTheme="minorHAnsi" w:cstheme="minorHAnsi"/>
          <w:sz w:val="28"/>
          <w:szCs w:val="28"/>
        </w:rPr>
        <w:t xml:space="preserve"> większego miejsca parkingowego. Przy wjeździe na teren pola namiotowego koniecznym jest również umieszczenie oznaczenia kierującego do recepcji. To</w:t>
      </w:r>
      <w:r w:rsidR="00536473" w:rsidRPr="00987EEB">
        <w:rPr>
          <w:rFonts w:asciiTheme="minorHAnsi" w:hAnsiTheme="minorHAnsi" w:cstheme="minorHAnsi"/>
          <w:sz w:val="28"/>
          <w:szCs w:val="28"/>
        </w:rPr>
        <w:t> </w:t>
      </w:r>
      <w:r w:rsidRPr="00987EEB">
        <w:rPr>
          <w:rFonts w:asciiTheme="minorHAnsi" w:hAnsiTheme="minorHAnsi" w:cstheme="minorHAnsi"/>
          <w:sz w:val="28"/>
          <w:szCs w:val="28"/>
        </w:rPr>
        <w:t xml:space="preserve">oznaczenie powinno również znajdować się przy zewnętrznych </w:t>
      </w:r>
      <w:r w:rsidR="00723304" w:rsidRPr="00987EEB">
        <w:rPr>
          <w:rFonts w:asciiTheme="minorHAnsi" w:hAnsiTheme="minorHAnsi" w:cstheme="minorHAnsi"/>
          <w:sz w:val="28"/>
          <w:szCs w:val="28"/>
        </w:rPr>
        <w:br/>
      </w:r>
      <w:r w:rsidRPr="00987EEB">
        <w:rPr>
          <w:rFonts w:asciiTheme="minorHAnsi" w:hAnsiTheme="minorHAnsi" w:cstheme="minorHAnsi"/>
          <w:sz w:val="28"/>
          <w:szCs w:val="28"/>
        </w:rPr>
        <w:t xml:space="preserve">i wewnętrznych ciągach komunikacyjnych, a także przy parkingu. Przy bramie wjazdowej konieczne jest również zainstalowanie domofonu, aby można było wezwać pracowników pola do pomocy przy znalezienia odpowiedniego miejsca parkingowego i pokierowania do recepcji. </w:t>
      </w:r>
    </w:p>
    <w:p w14:paraId="57423BB1" w14:textId="77777777" w:rsidR="000F46F4" w:rsidRPr="00987EEB" w:rsidRDefault="000F46F4" w:rsidP="008B15A3">
      <w:pPr>
        <w:pStyle w:val="Bezodstpw"/>
        <w:spacing w:line="276" w:lineRule="auto"/>
        <w:rPr>
          <w:rFonts w:asciiTheme="minorHAnsi" w:hAnsiTheme="minorHAnsi" w:cstheme="minorHAnsi"/>
          <w:b/>
          <w:sz w:val="28"/>
          <w:szCs w:val="28"/>
        </w:rPr>
      </w:pPr>
    </w:p>
    <w:p w14:paraId="4FD3C0F5" w14:textId="1DBE89A2" w:rsidR="00BA0443" w:rsidRPr="00987EEB" w:rsidRDefault="0094482D" w:rsidP="00723304">
      <w:pPr>
        <w:pStyle w:val="Bezodstpw"/>
        <w:spacing w:line="276" w:lineRule="auto"/>
        <w:ind w:firstLine="360"/>
        <w:rPr>
          <w:rFonts w:asciiTheme="minorHAnsi" w:hAnsiTheme="minorHAnsi" w:cstheme="minorHAnsi"/>
          <w:sz w:val="28"/>
          <w:szCs w:val="28"/>
        </w:rPr>
      </w:pPr>
      <w:r w:rsidRPr="00987EEB">
        <w:rPr>
          <w:rFonts w:asciiTheme="minorHAnsi" w:hAnsiTheme="minorHAnsi" w:cstheme="minorHAnsi"/>
          <w:b/>
          <w:sz w:val="28"/>
          <w:szCs w:val="28"/>
        </w:rPr>
        <w:t xml:space="preserve">Pozostałe oznaczenia. </w:t>
      </w:r>
      <w:r w:rsidR="00BA0443" w:rsidRPr="00987EEB">
        <w:rPr>
          <w:rFonts w:asciiTheme="minorHAnsi" w:hAnsiTheme="minorHAnsi" w:cstheme="minorHAnsi"/>
          <w:b/>
          <w:sz w:val="28"/>
          <w:szCs w:val="28"/>
        </w:rPr>
        <w:t xml:space="preserve"> </w:t>
      </w:r>
    </w:p>
    <w:p w14:paraId="31B2CCBE" w14:textId="35E31249" w:rsidR="0094482D" w:rsidRPr="00987EEB" w:rsidRDefault="0094482D" w:rsidP="008B15A3">
      <w:pPr>
        <w:pStyle w:val="Bezodstpw"/>
        <w:spacing w:line="276" w:lineRule="auto"/>
        <w:rPr>
          <w:rFonts w:asciiTheme="minorHAnsi" w:hAnsiTheme="minorHAnsi" w:cstheme="minorHAnsi"/>
          <w:sz w:val="28"/>
          <w:szCs w:val="28"/>
        </w:rPr>
      </w:pPr>
      <w:r w:rsidRPr="00987EEB">
        <w:rPr>
          <w:rFonts w:asciiTheme="minorHAnsi" w:hAnsiTheme="minorHAnsi" w:cstheme="minorHAnsi"/>
          <w:sz w:val="28"/>
          <w:szCs w:val="28"/>
        </w:rPr>
        <w:t>Na polu namiotowym należy zamontować oznaczenia kierujące do:</w:t>
      </w:r>
    </w:p>
    <w:p w14:paraId="7D63E35F" w14:textId="77777777" w:rsidR="0094482D" w:rsidRPr="00987EEB" w:rsidRDefault="0094482D" w:rsidP="002601FE">
      <w:pPr>
        <w:pStyle w:val="Bezodstpw"/>
        <w:numPr>
          <w:ilvl w:val="0"/>
          <w:numId w:val="7"/>
        </w:numPr>
        <w:spacing w:line="276" w:lineRule="auto"/>
        <w:rPr>
          <w:rFonts w:asciiTheme="minorHAnsi" w:hAnsiTheme="minorHAnsi" w:cstheme="minorHAnsi"/>
          <w:sz w:val="28"/>
          <w:szCs w:val="28"/>
        </w:rPr>
      </w:pPr>
      <w:r w:rsidRPr="00987EEB">
        <w:rPr>
          <w:rFonts w:asciiTheme="minorHAnsi" w:hAnsiTheme="minorHAnsi" w:cstheme="minorHAnsi"/>
          <w:sz w:val="28"/>
          <w:szCs w:val="28"/>
        </w:rPr>
        <w:t>Wejścia do budynku,</w:t>
      </w:r>
    </w:p>
    <w:p w14:paraId="634138C8" w14:textId="7C16AA1F" w:rsidR="0094482D" w:rsidRPr="00987EEB" w:rsidRDefault="0094482D" w:rsidP="002601FE">
      <w:pPr>
        <w:pStyle w:val="Bezodstpw"/>
        <w:numPr>
          <w:ilvl w:val="0"/>
          <w:numId w:val="7"/>
        </w:numPr>
        <w:spacing w:line="276" w:lineRule="auto"/>
        <w:rPr>
          <w:rFonts w:asciiTheme="minorHAnsi" w:hAnsiTheme="minorHAnsi" w:cstheme="minorHAnsi"/>
          <w:sz w:val="28"/>
          <w:szCs w:val="28"/>
        </w:rPr>
      </w:pPr>
      <w:r w:rsidRPr="00987EEB">
        <w:rPr>
          <w:rFonts w:asciiTheme="minorHAnsi" w:hAnsiTheme="minorHAnsi" w:cstheme="minorHAnsi"/>
          <w:sz w:val="28"/>
          <w:szCs w:val="28"/>
        </w:rPr>
        <w:t>Sanitariatów zewnętrznych,</w:t>
      </w:r>
    </w:p>
    <w:p w14:paraId="7E7C572C" w14:textId="0859AD19" w:rsidR="0094482D" w:rsidRPr="00987EEB" w:rsidRDefault="0094482D" w:rsidP="002601FE">
      <w:pPr>
        <w:pStyle w:val="Bezodstpw"/>
        <w:numPr>
          <w:ilvl w:val="0"/>
          <w:numId w:val="7"/>
        </w:numPr>
        <w:spacing w:line="276" w:lineRule="auto"/>
        <w:rPr>
          <w:rFonts w:asciiTheme="minorHAnsi" w:hAnsiTheme="minorHAnsi" w:cstheme="minorHAnsi"/>
          <w:sz w:val="28"/>
          <w:szCs w:val="28"/>
        </w:rPr>
      </w:pPr>
      <w:r w:rsidRPr="00987EEB">
        <w:rPr>
          <w:rFonts w:asciiTheme="minorHAnsi" w:hAnsiTheme="minorHAnsi" w:cstheme="minorHAnsi"/>
          <w:sz w:val="28"/>
          <w:szCs w:val="28"/>
        </w:rPr>
        <w:t>Sanitariatów wewnętrznych,</w:t>
      </w:r>
    </w:p>
    <w:p w14:paraId="6B1E66C6" w14:textId="4FC77D99" w:rsidR="0094482D" w:rsidRPr="00987EEB" w:rsidRDefault="0094482D" w:rsidP="002601FE">
      <w:pPr>
        <w:pStyle w:val="Bezodstpw"/>
        <w:numPr>
          <w:ilvl w:val="0"/>
          <w:numId w:val="7"/>
        </w:numPr>
        <w:spacing w:line="276" w:lineRule="auto"/>
        <w:rPr>
          <w:rFonts w:asciiTheme="minorHAnsi" w:hAnsiTheme="minorHAnsi" w:cstheme="minorHAnsi"/>
          <w:sz w:val="28"/>
          <w:szCs w:val="28"/>
        </w:rPr>
      </w:pPr>
      <w:r w:rsidRPr="00987EEB">
        <w:rPr>
          <w:rFonts w:asciiTheme="minorHAnsi" w:hAnsiTheme="minorHAnsi" w:cstheme="minorHAnsi"/>
          <w:sz w:val="28"/>
          <w:szCs w:val="28"/>
        </w:rPr>
        <w:t>Strefy rekreacji,</w:t>
      </w:r>
    </w:p>
    <w:p w14:paraId="73599C20" w14:textId="5BE7C37F" w:rsidR="0094482D" w:rsidRPr="00987EEB" w:rsidRDefault="0094482D" w:rsidP="002601FE">
      <w:pPr>
        <w:pStyle w:val="Bezodstpw"/>
        <w:numPr>
          <w:ilvl w:val="0"/>
          <w:numId w:val="7"/>
        </w:numPr>
        <w:spacing w:line="276" w:lineRule="auto"/>
        <w:rPr>
          <w:rFonts w:asciiTheme="minorHAnsi" w:hAnsiTheme="minorHAnsi" w:cstheme="minorHAnsi"/>
          <w:sz w:val="28"/>
          <w:szCs w:val="28"/>
        </w:rPr>
      </w:pPr>
      <w:r w:rsidRPr="00987EEB">
        <w:rPr>
          <w:rFonts w:asciiTheme="minorHAnsi" w:hAnsiTheme="minorHAnsi" w:cstheme="minorHAnsi"/>
          <w:sz w:val="28"/>
          <w:szCs w:val="28"/>
        </w:rPr>
        <w:t>Jadalni/restauracji,</w:t>
      </w:r>
    </w:p>
    <w:p w14:paraId="2BFE7553" w14:textId="18A7A05D" w:rsidR="0094482D" w:rsidRPr="00987EEB" w:rsidRDefault="0094482D" w:rsidP="002601FE">
      <w:pPr>
        <w:pStyle w:val="Bezodstpw"/>
        <w:numPr>
          <w:ilvl w:val="0"/>
          <w:numId w:val="7"/>
        </w:numPr>
        <w:spacing w:line="276" w:lineRule="auto"/>
        <w:rPr>
          <w:rFonts w:asciiTheme="minorHAnsi" w:hAnsiTheme="minorHAnsi" w:cstheme="minorHAnsi"/>
          <w:sz w:val="28"/>
          <w:szCs w:val="28"/>
        </w:rPr>
      </w:pPr>
      <w:r w:rsidRPr="00987EEB">
        <w:rPr>
          <w:rFonts w:asciiTheme="minorHAnsi" w:hAnsiTheme="minorHAnsi" w:cstheme="minorHAnsi"/>
          <w:sz w:val="28"/>
          <w:szCs w:val="28"/>
        </w:rPr>
        <w:t xml:space="preserve">Placu </w:t>
      </w:r>
      <w:r w:rsidR="00A94CB6" w:rsidRPr="00987EEB">
        <w:rPr>
          <w:rFonts w:asciiTheme="minorHAnsi" w:hAnsiTheme="minorHAnsi" w:cstheme="minorHAnsi"/>
          <w:sz w:val="28"/>
          <w:szCs w:val="28"/>
        </w:rPr>
        <w:t>zabaw,</w:t>
      </w:r>
    </w:p>
    <w:p w14:paraId="1D63CC77" w14:textId="3CA59DE3" w:rsidR="00A94CB6" w:rsidRPr="00987EEB" w:rsidRDefault="00A94CB6" w:rsidP="002601FE">
      <w:pPr>
        <w:pStyle w:val="Bezodstpw"/>
        <w:numPr>
          <w:ilvl w:val="0"/>
          <w:numId w:val="7"/>
        </w:numPr>
        <w:spacing w:line="276" w:lineRule="auto"/>
        <w:rPr>
          <w:rFonts w:asciiTheme="minorHAnsi" w:hAnsiTheme="minorHAnsi" w:cstheme="minorHAnsi"/>
          <w:sz w:val="28"/>
          <w:szCs w:val="28"/>
        </w:rPr>
      </w:pPr>
      <w:r w:rsidRPr="00987EEB">
        <w:rPr>
          <w:rFonts w:asciiTheme="minorHAnsi" w:hAnsiTheme="minorHAnsi" w:cstheme="minorHAnsi"/>
          <w:sz w:val="28"/>
          <w:szCs w:val="28"/>
        </w:rPr>
        <w:t>Drogi ewakuacyjne,</w:t>
      </w:r>
    </w:p>
    <w:p w14:paraId="1D28ADF0" w14:textId="15348DB1" w:rsidR="00A94CB6" w:rsidRPr="00987EEB" w:rsidRDefault="00A94CB6" w:rsidP="002601FE">
      <w:pPr>
        <w:pStyle w:val="Bezodstpw"/>
        <w:numPr>
          <w:ilvl w:val="0"/>
          <w:numId w:val="7"/>
        </w:numPr>
        <w:spacing w:line="276" w:lineRule="auto"/>
        <w:rPr>
          <w:rFonts w:asciiTheme="minorHAnsi" w:hAnsiTheme="minorHAnsi" w:cstheme="minorHAnsi"/>
          <w:sz w:val="28"/>
          <w:szCs w:val="28"/>
        </w:rPr>
      </w:pPr>
      <w:r w:rsidRPr="00987EEB">
        <w:rPr>
          <w:rFonts w:asciiTheme="minorHAnsi" w:hAnsiTheme="minorHAnsi" w:cstheme="minorHAnsi"/>
          <w:sz w:val="28"/>
          <w:szCs w:val="28"/>
        </w:rPr>
        <w:t>Punkt zbiorczy w sytuacji zagrożenia.</w:t>
      </w:r>
    </w:p>
    <w:p w14:paraId="22F8C9E6" w14:textId="77777777" w:rsidR="000F46F4" w:rsidRPr="00987EEB" w:rsidRDefault="000F46F4" w:rsidP="008B15A3">
      <w:pPr>
        <w:pStyle w:val="Bezodstpw"/>
        <w:spacing w:line="276" w:lineRule="auto"/>
        <w:ind w:left="720"/>
        <w:rPr>
          <w:rFonts w:asciiTheme="minorHAnsi" w:hAnsiTheme="minorHAnsi" w:cstheme="minorHAnsi"/>
          <w:sz w:val="28"/>
          <w:szCs w:val="28"/>
        </w:rPr>
      </w:pPr>
    </w:p>
    <w:p w14:paraId="522170F6" w14:textId="77777777" w:rsidR="009F2777" w:rsidRPr="00987EEB" w:rsidRDefault="009F2777" w:rsidP="008B15A3">
      <w:pPr>
        <w:pStyle w:val="Bezodstpw"/>
        <w:spacing w:line="276" w:lineRule="auto"/>
        <w:rPr>
          <w:rFonts w:asciiTheme="minorHAnsi" w:hAnsiTheme="minorHAnsi" w:cstheme="minorHAnsi"/>
          <w:sz w:val="28"/>
          <w:szCs w:val="28"/>
        </w:rPr>
      </w:pPr>
    </w:p>
    <w:p w14:paraId="67F75BD1" w14:textId="77777777" w:rsidR="009F2777" w:rsidRPr="00987EEB" w:rsidRDefault="009F2777" w:rsidP="008B15A3">
      <w:pPr>
        <w:pStyle w:val="Bezodstpw"/>
        <w:spacing w:line="276" w:lineRule="auto"/>
        <w:rPr>
          <w:rFonts w:asciiTheme="minorHAnsi" w:hAnsiTheme="minorHAnsi" w:cstheme="minorHAnsi"/>
          <w:sz w:val="28"/>
          <w:szCs w:val="28"/>
        </w:rPr>
      </w:pPr>
    </w:p>
    <w:p w14:paraId="178A4196" w14:textId="77777777" w:rsidR="009F2777" w:rsidRPr="00987EEB" w:rsidRDefault="009F2777" w:rsidP="008B15A3">
      <w:pPr>
        <w:pStyle w:val="Bezodstpw"/>
        <w:spacing w:line="276" w:lineRule="auto"/>
        <w:rPr>
          <w:rFonts w:asciiTheme="minorHAnsi" w:hAnsiTheme="minorHAnsi" w:cstheme="minorHAnsi"/>
          <w:sz w:val="28"/>
          <w:szCs w:val="28"/>
        </w:rPr>
      </w:pPr>
    </w:p>
    <w:p w14:paraId="20E08F1C" w14:textId="3A2334A0" w:rsidR="00A94CB6" w:rsidRPr="00987EEB" w:rsidRDefault="00A94CB6" w:rsidP="00896FD8">
      <w:pPr>
        <w:pStyle w:val="Bezodstpw"/>
        <w:spacing w:line="276" w:lineRule="auto"/>
        <w:ind w:firstLine="360"/>
        <w:jc w:val="both"/>
        <w:rPr>
          <w:rFonts w:asciiTheme="minorHAnsi" w:hAnsiTheme="minorHAnsi" w:cstheme="minorHAnsi"/>
          <w:sz w:val="28"/>
          <w:szCs w:val="28"/>
        </w:rPr>
      </w:pPr>
      <w:r w:rsidRPr="00987EEB">
        <w:rPr>
          <w:rFonts w:asciiTheme="minorHAnsi" w:hAnsiTheme="minorHAnsi" w:cstheme="minorHAnsi"/>
          <w:sz w:val="28"/>
          <w:szCs w:val="28"/>
        </w:rPr>
        <w:lastRenderedPageBreak/>
        <w:t>Wszystkie ułatwienia dostępu powinny być oznakowane poprzez odpowiedne piktogramy informacyjne dla</w:t>
      </w:r>
      <w:r w:rsidR="004E33AE" w:rsidRPr="00987EEB">
        <w:rPr>
          <w:rFonts w:asciiTheme="minorHAnsi" w:hAnsiTheme="minorHAnsi" w:cstheme="minorHAnsi"/>
          <w:sz w:val="28"/>
          <w:szCs w:val="28"/>
        </w:rPr>
        <w:t xml:space="preserve"> osób z </w:t>
      </w:r>
      <w:r w:rsidRPr="00987EEB">
        <w:rPr>
          <w:rFonts w:asciiTheme="minorHAnsi" w:hAnsiTheme="minorHAnsi" w:cstheme="minorHAnsi"/>
          <w:sz w:val="28"/>
          <w:szCs w:val="28"/>
        </w:rPr>
        <w:t>niepełnosprawn</w:t>
      </w:r>
      <w:r w:rsidR="004E33AE" w:rsidRPr="00987EEB">
        <w:rPr>
          <w:rFonts w:asciiTheme="minorHAnsi" w:hAnsiTheme="minorHAnsi" w:cstheme="minorHAnsi"/>
          <w:sz w:val="28"/>
          <w:szCs w:val="28"/>
        </w:rPr>
        <w:t>ościami</w:t>
      </w:r>
      <w:r w:rsidRPr="00987EEB">
        <w:rPr>
          <w:rFonts w:asciiTheme="minorHAnsi" w:hAnsiTheme="minorHAnsi" w:cstheme="minorHAnsi"/>
          <w:sz w:val="28"/>
          <w:szCs w:val="28"/>
        </w:rPr>
        <w:t>. Dotyczy to między innymi parkingów, podjazdów, wind czy wyjść. Dzięki temu osoby mające problem z poruszaniem się będą mogły łatwo zlokalizować elementy elewacji czy urządzenia, które pomogą im w dostaniu się w wybrane miejsce. Każdy ze znaków dla niepełnosprawnych posiada ten sam element, czyli symbol osoby poruszającej się na wózku inwalidzkim. Jest to uniwersalne oznaczenie używane w wielu państwach, a więc jest dobrze rozpoznawalne także przez obcokrajowców przebywających w naszym kraju. Piktogramy dla niepełnosprawnych można znaleźć także wśród znaków ewakuacyjnych.</w:t>
      </w:r>
    </w:p>
    <w:p w14:paraId="730907A7" w14:textId="740AEFF9" w:rsidR="00A94CB6" w:rsidRPr="00987EEB" w:rsidRDefault="00A94CB6" w:rsidP="00896FD8">
      <w:pPr>
        <w:pStyle w:val="Bezodstpw"/>
        <w:spacing w:line="276" w:lineRule="auto"/>
        <w:ind w:firstLine="360"/>
        <w:jc w:val="both"/>
        <w:rPr>
          <w:rFonts w:asciiTheme="minorHAnsi" w:hAnsiTheme="minorHAnsi" w:cstheme="minorHAnsi"/>
          <w:sz w:val="28"/>
          <w:szCs w:val="28"/>
        </w:rPr>
      </w:pPr>
      <w:r w:rsidRPr="00987EEB">
        <w:rPr>
          <w:rFonts w:asciiTheme="minorHAnsi" w:hAnsiTheme="minorHAnsi" w:cstheme="minorHAnsi"/>
          <w:sz w:val="28"/>
          <w:szCs w:val="28"/>
        </w:rPr>
        <w:t xml:space="preserve">Bardzo ważne </w:t>
      </w:r>
      <w:r w:rsidR="00536473" w:rsidRPr="00987EEB">
        <w:rPr>
          <w:rFonts w:asciiTheme="minorHAnsi" w:hAnsiTheme="minorHAnsi" w:cstheme="minorHAnsi"/>
          <w:sz w:val="28"/>
          <w:szCs w:val="28"/>
        </w:rPr>
        <w:t>jest, aby</w:t>
      </w:r>
      <w:r w:rsidRPr="00987EEB">
        <w:rPr>
          <w:rFonts w:asciiTheme="minorHAnsi" w:hAnsiTheme="minorHAnsi" w:cstheme="minorHAnsi"/>
          <w:sz w:val="28"/>
          <w:szCs w:val="28"/>
        </w:rPr>
        <w:t xml:space="preserve"> oznaczenia były umieszczone w widocznych miejscach, były duże, kolorowe oraz zawierały informację piktogramową – zdjęcie, rysunek.</w:t>
      </w:r>
    </w:p>
    <w:p w14:paraId="5C312823" w14:textId="77777777" w:rsidR="006C5EB4" w:rsidRPr="00987EEB" w:rsidRDefault="006C5EB4" w:rsidP="008B15A3">
      <w:pPr>
        <w:pStyle w:val="Bezodstpw"/>
        <w:spacing w:line="276" w:lineRule="auto"/>
        <w:rPr>
          <w:rFonts w:asciiTheme="minorHAnsi" w:hAnsiTheme="minorHAnsi" w:cstheme="minorHAnsi"/>
          <w:b/>
          <w:sz w:val="28"/>
          <w:szCs w:val="28"/>
        </w:rPr>
      </w:pPr>
    </w:p>
    <w:p w14:paraId="485D8A4D" w14:textId="6774965A" w:rsidR="00A94CB6" w:rsidRPr="00987EEB" w:rsidRDefault="001F5613" w:rsidP="008B15A3">
      <w:pPr>
        <w:pStyle w:val="Bezodstpw"/>
        <w:spacing w:line="276" w:lineRule="auto"/>
        <w:rPr>
          <w:rFonts w:asciiTheme="minorHAnsi" w:hAnsiTheme="minorHAnsi" w:cstheme="minorHAnsi"/>
          <w:sz w:val="28"/>
          <w:szCs w:val="28"/>
        </w:rPr>
      </w:pPr>
      <w:r w:rsidRPr="00987EEB">
        <w:rPr>
          <w:rFonts w:asciiTheme="minorHAnsi" w:hAnsiTheme="minorHAnsi" w:cstheme="minorHAnsi"/>
          <w:b/>
          <w:i/>
          <w:sz w:val="28"/>
          <w:szCs w:val="28"/>
        </w:rPr>
        <w:t xml:space="preserve">Grafika nr 6. Przykładowe oznaczenia dla osób niepełnosprawnych. </w:t>
      </w:r>
      <w:r w:rsidRPr="00987EEB">
        <w:rPr>
          <w:rFonts w:asciiTheme="minorHAnsi" w:hAnsiTheme="minorHAnsi" w:cstheme="minorHAnsi"/>
          <w:i/>
          <w:sz w:val="28"/>
          <w:szCs w:val="28"/>
        </w:rPr>
        <w:t>Źródło https://znaki-bhp.pl</w:t>
      </w:r>
      <w:r w:rsidR="00A94CB6" w:rsidRPr="00987EEB">
        <w:rPr>
          <w:rFonts w:asciiTheme="minorHAnsi" w:hAnsiTheme="minorHAnsi" w:cstheme="minorHAnsi"/>
          <w:noProof/>
          <w:sz w:val="28"/>
          <w:szCs w:val="28"/>
          <w:lang w:eastAsia="pl-PL"/>
        </w:rPr>
        <w:drawing>
          <wp:inline distT="0" distB="0" distL="0" distR="0" wp14:anchorId="13E14BB0" wp14:editId="1E3D0569">
            <wp:extent cx="5760720" cy="3303093"/>
            <wp:effectExtent l="0" t="0" r="0" b="0"/>
            <wp:docPr id="19" name="Obraz 19" descr="C:\Users\zazca\Downloads\Opis poszczególnych do sprawdzenia (1) (1).doc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zca\Downloads\Opis poszczególnych do sprawdzenia (1) (1).docx-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3303093"/>
                    </a:xfrm>
                    <a:prstGeom prst="rect">
                      <a:avLst/>
                    </a:prstGeom>
                    <a:noFill/>
                    <a:ln>
                      <a:noFill/>
                    </a:ln>
                  </pic:spPr>
                </pic:pic>
              </a:graphicData>
            </a:graphic>
          </wp:inline>
        </w:drawing>
      </w:r>
    </w:p>
    <w:p w14:paraId="3D6632CE" w14:textId="77777777" w:rsidR="000F46F4" w:rsidRPr="00987EEB" w:rsidRDefault="000F46F4" w:rsidP="008B15A3">
      <w:pPr>
        <w:pStyle w:val="Bezodstpw"/>
        <w:spacing w:line="276" w:lineRule="auto"/>
        <w:rPr>
          <w:rFonts w:asciiTheme="minorHAnsi" w:hAnsiTheme="minorHAnsi" w:cstheme="minorHAnsi"/>
          <w:sz w:val="28"/>
          <w:szCs w:val="28"/>
        </w:rPr>
      </w:pPr>
    </w:p>
    <w:p w14:paraId="03505797" w14:textId="77777777" w:rsidR="001F5613" w:rsidRPr="00987EEB" w:rsidRDefault="001F5613" w:rsidP="008B15A3">
      <w:pPr>
        <w:pStyle w:val="Bezodstpw"/>
        <w:spacing w:line="276" w:lineRule="auto"/>
        <w:rPr>
          <w:rFonts w:asciiTheme="minorHAnsi" w:hAnsiTheme="minorHAnsi" w:cstheme="minorHAnsi"/>
          <w:sz w:val="28"/>
          <w:szCs w:val="28"/>
        </w:rPr>
      </w:pPr>
    </w:p>
    <w:p w14:paraId="2C3C0ABB" w14:textId="77777777" w:rsidR="009F2777" w:rsidRPr="00987EEB" w:rsidRDefault="009F2777" w:rsidP="008B15A3">
      <w:pPr>
        <w:pStyle w:val="Bezodstpw"/>
        <w:spacing w:line="276" w:lineRule="auto"/>
        <w:rPr>
          <w:rFonts w:asciiTheme="minorHAnsi" w:hAnsiTheme="minorHAnsi" w:cstheme="minorHAnsi"/>
          <w:sz w:val="28"/>
          <w:szCs w:val="28"/>
        </w:rPr>
      </w:pPr>
    </w:p>
    <w:p w14:paraId="1674788F" w14:textId="77777777" w:rsidR="009F2777" w:rsidRPr="00987EEB" w:rsidRDefault="009F2777" w:rsidP="008B15A3">
      <w:pPr>
        <w:pStyle w:val="Bezodstpw"/>
        <w:spacing w:line="276" w:lineRule="auto"/>
        <w:rPr>
          <w:rFonts w:asciiTheme="minorHAnsi" w:hAnsiTheme="minorHAnsi" w:cstheme="minorHAnsi"/>
          <w:sz w:val="28"/>
          <w:szCs w:val="28"/>
        </w:rPr>
      </w:pPr>
    </w:p>
    <w:p w14:paraId="7F70353C" w14:textId="6B2C6BFF" w:rsidR="001F5613" w:rsidRPr="00987EEB" w:rsidRDefault="001F5613" w:rsidP="002601FE">
      <w:pPr>
        <w:pStyle w:val="Bezodstpw"/>
        <w:numPr>
          <w:ilvl w:val="1"/>
          <w:numId w:val="15"/>
        </w:numPr>
        <w:spacing w:line="276" w:lineRule="auto"/>
        <w:jc w:val="both"/>
        <w:rPr>
          <w:rFonts w:asciiTheme="minorHAnsi" w:hAnsiTheme="minorHAnsi" w:cstheme="minorHAnsi"/>
          <w:b/>
          <w:sz w:val="28"/>
          <w:szCs w:val="28"/>
        </w:rPr>
      </w:pPr>
      <w:r w:rsidRPr="00987EEB">
        <w:rPr>
          <w:rFonts w:asciiTheme="minorHAnsi" w:hAnsiTheme="minorHAnsi" w:cstheme="minorHAnsi"/>
          <w:b/>
          <w:sz w:val="28"/>
          <w:szCs w:val="28"/>
        </w:rPr>
        <w:lastRenderedPageBreak/>
        <w:t xml:space="preserve"> Instrukcja używania oznaczeń</w:t>
      </w:r>
    </w:p>
    <w:p w14:paraId="0EB743B9" w14:textId="12C0D291" w:rsidR="001F5613" w:rsidRPr="00987EEB" w:rsidRDefault="001F5613" w:rsidP="00896FD8">
      <w:pPr>
        <w:spacing w:after="0"/>
        <w:jc w:val="both"/>
        <w:rPr>
          <w:rFonts w:asciiTheme="minorHAnsi" w:eastAsia="Times New Roman" w:hAnsiTheme="minorHAnsi" w:cstheme="minorHAnsi"/>
          <w:sz w:val="28"/>
          <w:szCs w:val="28"/>
          <w:lang w:eastAsia="pl-PL"/>
        </w:rPr>
      </w:pPr>
      <w:r w:rsidRPr="00987EEB">
        <w:rPr>
          <w:rFonts w:asciiTheme="minorHAnsi" w:eastAsia="Times New Roman" w:hAnsiTheme="minorHAnsi" w:cstheme="minorHAnsi"/>
          <w:sz w:val="28"/>
          <w:szCs w:val="28"/>
          <w:lang w:eastAsia="pl-PL"/>
        </w:rPr>
        <w:t xml:space="preserve">Oznaczenia grup osób </w:t>
      </w:r>
      <w:r w:rsidR="004E33AE" w:rsidRPr="00987EEB">
        <w:rPr>
          <w:rFonts w:asciiTheme="minorHAnsi" w:eastAsia="Times New Roman" w:hAnsiTheme="minorHAnsi" w:cstheme="minorHAnsi"/>
          <w:sz w:val="28"/>
          <w:szCs w:val="28"/>
          <w:lang w:eastAsia="pl-PL"/>
        </w:rPr>
        <w:t xml:space="preserve">z </w:t>
      </w:r>
      <w:r w:rsidRPr="00987EEB">
        <w:rPr>
          <w:rFonts w:asciiTheme="minorHAnsi" w:eastAsia="Times New Roman" w:hAnsiTheme="minorHAnsi" w:cstheme="minorHAnsi"/>
          <w:sz w:val="28"/>
          <w:szCs w:val="28"/>
          <w:lang w:eastAsia="pl-PL"/>
        </w:rPr>
        <w:t>niepełnosprawn</w:t>
      </w:r>
      <w:r w:rsidR="004E33AE" w:rsidRPr="00987EEB">
        <w:rPr>
          <w:rFonts w:asciiTheme="minorHAnsi" w:eastAsia="Times New Roman" w:hAnsiTheme="minorHAnsi" w:cstheme="minorHAnsi"/>
          <w:sz w:val="28"/>
          <w:szCs w:val="28"/>
          <w:lang w:eastAsia="pl-PL"/>
        </w:rPr>
        <w:t>ościami</w:t>
      </w:r>
      <w:r w:rsidRPr="00987EEB">
        <w:rPr>
          <w:rFonts w:asciiTheme="minorHAnsi" w:eastAsia="Times New Roman" w:hAnsiTheme="minorHAnsi" w:cstheme="minorHAnsi"/>
          <w:sz w:val="28"/>
          <w:szCs w:val="28"/>
          <w:lang w:eastAsia="pl-PL"/>
        </w:rPr>
        <w:t>, których dotyczy dane dostosowanie powinny być ukierunkowane na te osoby. Niektóre rodzaje niepełnosprawności mają sprecyzowane rodzaje oznaczeń dla swojej grupy. Oznaczenia są skierowane nie tylko do osób z niepełnosprawnością</w:t>
      </w:r>
      <w:r w:rsidR="004E33AE" w:rsidRPr="00987EEB">
        <w:rPr>
          <w:rFonts w:asciiTheme="minorHAnsi" w:eastAsia="Times New Roman" w:hAnsiTheme="minorHAnsi" w:cstheme="minorHAnsi"/>
          <w:sz w:val="28"/>
          <w:szCs w:val="28"/>
          <w:lang w:eastAsia="pl-PL"/>
        </w:rPr>
        <w:t>,</w:t>
      </w:r>
      <w:r w:rsidRPr="00987EEB">
        <w:rPr>
          <w:rFonts w:asciiTheme="minorHAnsi" w:eastAsia="Times New Roman" w:hAnsiTheme="minorHAnsi" w:cstheme="minorHAnsi"/>
          <w:sz w:val="28"/>
          <w:szCs w:val="28"/>
          <w:lang w:eastAsia="pl-PL"/>
        </w:rPr>
        <w:t xml:space="preserve"> ale też ich otoczenia</w:t>
      </w:r>
      <w:r w:rsidR="004E33AE" w:rsidRPr="00987EEB">
        <w:rPr>
          <w:rFonts w:asciiTheme="minorHAnsi" w:eastAsia="Times New Roman" w:hAnsiTheme="minorHAnsi" w:cstheme="minorHAnsi"/>
          <w:sz w:val="28"/>
          <w:szCs w:val="28"/>
          <w:lang w:eastAsia="pl-PL"/>
        </w:rPr>
        <w:t>,</w:t>
      </w:r>
      <w:r w:rsidRPr="00987EEB">
        <w:rPr>
          <w:rFonts w:asciiTheme="minorHAnsi" w:eastAsia="Times New Roman" w:hAnsiTheme="minorHAnsi" w:cstheme="minorHAnsi"/>
          <w:sz w:val="28"/>
          <w:szCs w:val="28"/>
          <w:lang w:eastAsia="pl-PL"/>
        </w:rPr>
        <w:t xml:space="preserve"> czego przykładem może być symbol osoby niewidomej z laską (postać stojąca z białą laską). </w:t>
      </w:r>
    </w:p>
    <w:p w14:paraId="27ADCCAD" w14:textId="77777777" w:rsidR="001F5613" w:rsidRPr="00987EEB" w:rsidRDefault="001F5613" w:rsidP="008B15A3">
      <w:pPr>
        <w:spacing w:after="0"/>
        <w:rPr>
          <w:rFonts w:asciiTheme="minorHAnsi" w:eastAsia="Times New Roman" w:hAnsiTheme="minorHAnsi" w:cstheme="minorHAnsi"/>
          <w:sz w:val="28"/>
          <w:szCs w:val="28"/>
          <w:lang w:eastAsia="pl-PL"/>
        </w:rPr>
      </w:pPr>
      <w:r w:rsidRPr="00987EEB">
        <w:rPr>
          <w:rFonts w:asciiTheme="minorHAnsi" w:eastAsia="Times New Roman" w:hAnsiTheme="minorHAnsi" w:cstheme="minorHAnsi"/>
          <w:sz w:val="28"/>
          <w:szCs w:val="28"/>
          <w:lang w:eastAsia="pl-PL"/>
        </w:rPr>
        <w:t>Oznaczenia skierowane są do osób niepełnosprawnych oraz ich otoczenia i są to osoby:</w:t>
      </w:r>
    </w:p>
    <w:p w14:paraId="5191D2BA" w14:textId="77777777" w:rsidR="001F5613" w:rsidRPr="00987EEB" w:rsidRDefault="001F5613" w:rsidP="002601FE">
      <w:pPr>
        <w:pStyle w:val="Akapitzlist"/>
        <w:numPr>
          <w:ilvl w:val="0"/>
          <w:numId w:val="13"/>
        </w:numPr>
        <w:spacing w:line="276" w:lineRule="auto"/>
        <w:rPr>
          <w:rFonts w:asciiTheme="minorHAnsi" w:hAnsiTheme="minorHAnsi" w:cstheme="minorHAnsi"/>
          <w:sz w:val="28"/>
          <w:szCs w:val="28"/>
          <w:lang w:eastAsia="pl-PL"/>
        </w:rPr>
      </w:pPr>
      <w:r w:rsidRPr="00987EEB">
        <w:rPr>
          <w:rFonts w:asciiTheme="minorHAnsi" w:hAnsiTheme="minorHAnsi" w:cstheme="minorHAnsi"/>
          <w:sz w:val="28"/>
          <w:szCs w:val="28"/>
          <w:lang w:eastAsia="pl-PL"/>
        </w:rPr>
        <w:t>niepełnosprawne ruchowo,</w:t>
      </w:r>
    </w:p>
    <w:p w14:paraId="624E0727" w14:textId="77777777" w:rsidR="001F5613" w:rsidRPr="00987EEB" w:rsidRDefault="001F5613" w:rsidP="002601FE">
      <w:pPr>
        <w:pStyle w:val="Akapitzlist"/>
        <w:numPr>
          <w:ilvl w:val="0"/>
          <w:numId w:val="13"/>
        </w:numPr>
        <w:spacing w:line="276" w:lineRule="auto"/>
        <w:rPr>
          <w:rFonts w:asciiTheme="minorHAnsi" w:hAnsiTheme="minorHAnsi" w:cstheme="minorHAnsi"/>
          <w:sz w:val="28"/>
          <w:szCs w:val="28"/>
          <w:lang w:eastAsia="pl-PL"/>
        </w:rPr>
      </w:pPr>
      <w:r w:rsidRPr="00987EEB">
        <w:rPr>
          <w:rFonts w:asciiTheme="minorHAnsi" w:hAnsiTheme="minorHAnsi" w:cstheme="minorHAnsi"/>
          <w:sz w:val="28"/>
          <w:szCs w:val="28"/>
          <w:lang w:eastAsia="pl-PL"/>
        </w:rPr>
        <w:t>niesłyszące,</w:t>
      </w:r>
    </w:p>
    <w:p w14:paraId="66755E59" w14:textId="77777777" w:rsidR="001F5613" w:rsidRPr="00987EEB" w:rsidRDefault="001F5613" w:rsidP="002601FE">
      <w:pPr>
        <w:pStyle w:val="Akapitzlist"/>
        <w:numPr>
          <w:ilvl w:val="0"/>
          <w:numId w:val="13"/>
        </w:numPr>
        <w:spacing w:line="276" w:lineRule="auto"/>
        <w:rPr>
          <w:rFonts w:asciiTheme="minorHAnsi" w:hAnsiTheme="minorHAnsi" w:cstheme="minorHAnsi"/>
          <w:sz w:val="28"/>
          <w:szCs w:val="28"/>
          <w:lang w:eastAsia="pl-PL"/>
        </w:rPr>
      </w:pPr>
      <w:r w:rsidRPr="00987EEB">
        <w:rPr>
          <w:rFonts w:asciiTheme="minorHAnsi" w:hAnsiTheme="minorHAnsi" w:cstheme="minorHAnsi"/>
          <w:sz w:val="28"/>
          <w:szCs w:val="28"/>
          <w:lang w:eastAsia="pl-PL"/>
        </w:rPr>
        <w:t>niewidome.</w:t>
      </w:r>
    </w:p>
    <w:p w14:paraId="3FB16DD9" w14:textId="77777777" w:rsidR="001F5613" w:rsidRPr="00987EEB" w:rsidRDefault="001F5613" w:rsidP="008B15A3">
      <w:pPr>
        <w:spacing w:after="0"/>
        <w:jc w:val="both"/>
        <w:rPr>
          <w:rFonts w:asciiTheme="minorHAnsi" w:eastAsia="Times New Roman" w:hAnsiTheme="minorHAnsi" w:cstheme="minorHAnsi"/>
          <w:sz w:val="28"/>
          <w:szCs w:val="28"/>
          <w:lang w:eastAsia="pl-PL"/>
        </w:rPr>
      </w:pPr>
    </w:p>
    <w:p w14:paraId="14CFFECB" w14:textId="77777777" w:rsidR="001F5613" w:rsidRPr="00987EEB" w:rsidRDefault="001F5613" w:rsidP="008B15A3">
      <w:pPr>
        <w:spacing w:after="0"/>
        <w:jc w:val="both"/>
        <w:rPr>
          <w:rFonts w:asciiTheme="minorHAnsi" w:eastAsia="Times New Roman" w:hAnsiTheme="minorHAnsi" w:cstheme="minorHAnsi"/>
          <w:i/>
          <w:noProof/>
          <w:sz w:val="28"/>
          <w:szCs w:val="28"/>
          <w:lang w:eastAsia="pl-PL"/>
        </w:rPr>
      </w:pPr>
      <w:r w:rsidRPr="00987EEB">
        <w:rPr>
          <w:rFonts w:asciiTheme="minorHAnsi" w:eastAsia="Times New Roman" w:hAnsiTheme="minorHAnsi" w:cstheme="minorHAnsi"/>
          <w:b/>
          <w:i/>
          <w:sz w:val="28"/>
          <w:szCs w:val="28"/>
          <w:lang w:eastAsia="pl-PL"/>
        </w:rPr>
        <w:t>Grafika nr 7 i 8.</w:t>
      </w:r>
      <w:r w:rsidRPr="00987EEB">
        <w:rPr>
          <w:rFonts w:asciiTheme="minorHAnsi" w:eastAsia="Times New Roman" w:hAnsiTheme="minorHAnsi" w:cstheme="minorHAnsi"/>
          <w:i/>
          <w:sz w:val="28"/>
          <w:szCs w:val="28"/>
          <w:lang w:eastAsia="pl-PL"/>
        </w:rPr>
        <w:t xml:space="preserve"> Źródło publicystyka.ngo.pl</w:t>
      </w:r>
    </w:p>
    <w:p w14:paraId="0A6E66E0" w14:textId="77777777" w:rsidR="001F5613" w:rsidRPr="00987EEB" w:rsidRDefault="001F5613" w:rsidP="008B15A3">
      <w:pPr>
        <w:spacing w:after="0"/>
        <w:rPr>
          <w:rFonts w:asciiTheme="minorHAnsi" w:eastAsia="Times New Roman" w:hAnsiTheme="minorHAnsi" w:cstheme="minorHAnsi"/>
          <w:noProof/>
          <w:sz w:val="28"/>
          <w:szCs w:val="28"/>
          <w:lang w:eastAsia="pl-PL"/>
        </w:rPr>
      </w:pPr>
      <w:r w:rsidRPr="00987EEB">
        <w:rPr>
          <w:rFonts w:asciiTheme="minorHAnsi" w:hAnsiTheme="minorHAnsi" w:cstheme="minorHAnsi"/>
          <w:noProof/>
          <w:sz w:val="28"/>
          <w:szCs w:val="28"/>
          <w:lang w:eastAsia="pl-PL"/>
        </w:rPr>
        <w:drawing>
          <wp:inline distT="0" distB="0" distL="0" distR="0" wp14:anchorId="52AD44F9" wp14:editId="5C3BEBC8">
            <wp:extent cx="5760720" cy="4320540"/>
            <wp:effectExtent l="0" t="0" r="0" b="3810"/>
            <wp:docPr id="20" name="Obraz 20" descr="Nie chodzi o udogodnienia! Chodzi o równość - Artykuł - ng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e chodzi o udogodnienia! Chodzi o równość - Artykuł - ngo.p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86D4A89" w14:textId="77777777" w:rsidR="001F5613" w:rsidRPr="00987EEB" w:rsidRDefault="001F5613" w:rsidP="008B15A3">
      <w:pPr>
        <w:spacing w:after="0"/>
        <w:rPr>
          <w:rFonts w:asciiTheme="minorHAnsi" w:eastAsia="Times New Roman" w:hAnsiTheme="minorHAnsi" w:cstheme="minorHAnsi"/>
          <w:sz w:val="28"/>
          <w:szCs w:val="28"/>
          <w:lang w:eastAsia="pl-PL"/>
        </w:rPr>
      </w:pPr>
    </w:p>
    <w:p w14:paraId="2B4A3AAE" w14:textId="77777777" w:rsidR="00D76EE3" w:rsidRPr="00987EEB" w:rsidRDefault="00D76EE3" w:rsidP="008B15A3">
      <w:pPr>
        <w:pStyle w:val="Bezodstpw"/>
        <w:spacing w:line="276" w:lineRule="auto"/>
        <w:rPr>
          <w:rFonts w:asciiTheme="minorHAnsi" w:hAnsiTheme="minorHAnsi" w:cstheme="minorHAnsi"/>
          <w:color w:val="92D050"/>
          <w:sz w:val="28"/>
          <w:szCs w:val="28"/>
        </w:rPr>
      </w:pPr>
    </w:p>
    <w:p w14:paraId="793EBE35" w14:textId="77777777" w:rsidR="001F5613" w:rsidRPr="00987EEB" w:rsidRDefault="001F5613" w:rsidP="008B15A3">
      <w:pPr>
        <w:pStyle w:val="Bezodstpw"/>
        <w:spacing w:line="276" w:lineRule="auto"/>
        <w:rPr>
          <w:rFonts w:asciiTheme="minorHAnsi" w:hAnsiTheme="minorHAnsi" w:cstheme="minorHAnsi"/>
          <w:color w:val="92D050"/>
          <w:sz w:val="28"/>
          <w:szCs w:val="28"/>
        </w:rPr>
      </w:pPr>
      <w:r w:rsidRPr="00987EEB">
        <w:rPr>
          <w:rFonts w:asciiTheme="minorHAnsi" w:hAnsiTheme="minorHAnsi" w:cstheme="minorHAnsi"/>
          <w:noProof/>
          <w:sz w:val="28"/>
          <w:szCs w:val="28"/>
          <w:lang w:eastAsia="pl-PL"/>
        </w:rPr>
        <w:lastRenderedPageBreak/>
        <w:drawing>
          <wp:inline distT="0" distB="0" distL="0" distR="0" wp14:anchorId="01D14402" wp14:editId="542AA6DD">
            <wp:extent cx="5591175" cy="4193381"/>
            <wp:effectExtent l="0" t="0" r="0" b="0"/>
            <wp:docPr id="22" name="Obraz 22" descr="https://api.ngo.pl/media/get/22837?w=640&amp;h=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i.ngo.pl/media/get/22837?w=640&amp;h=48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95281" cy="4196460"/>
                    </a:xfrm>
                    <a:prstGeom prst="rect">
                      <a:avLst/>
                    </a:prstGeom>
                    <a:noFill/>
                    <a:ln>
                      <a:noFill/>
                    </a:ln>
                  </pic:spPr>
                </pic:pic>
              </a:graphicData>
            </a:graphic>
          </wp:inline>
        </w:drawing>
      </w:r>
    </w:p>
    <w:p w14:paraId="7713EE63" w14:textId="0A5AAF2A" w:rsidR="001F5613" w:rsidRPr="00987EEB" w:rsidRDefault="001F5613" w:rsidP="00D76EE3">
      <w:pPr>
        <w:pStyle w:val="Bezodstpw"/>
        <w:spacing w:line="276" w:lineRule="auto"/>
        <w:ind w:firstLine="708"/>
        <w:jc w:val="both"/>
        <w:rPr>
          <w:rFonts w:asciiTheme="minorHAnsi" w:hAnsiTheme="minorHAnsi" w:cstheme="minorHAnsi"/>
          <w:sz w:val="28"/>
          <w:szCs w:val="28"/>
        </w:rPr>
      </w:pPr>
      <w:r w:rsidRPr="00987EEB">
        <w:rPr>
          <w:rFonts w:asciiTheme="minorHAnsi" w:hAnsiTheme="minorHAnsi" w:cstheme="minorHAnsi"/>
          <w:sz w:val="28"/>
          <w:szCs w:val="28"/>
        </w:rPr>
        <w:t>Informacyjne znaki graficzne (piktogramy) systematycznie są rozbudowywane o kolejne grupy z różnymi rodzajami niepełnosprawności, jednak w przypadku pola namiotowego zdecydowanie ukierunkowane będą na niepełnosprawność ruchową, słuchową i wzrokową. Należy pamiętać</w:t>
      </w:r>
      <w:r w:rsidR="004E33AE" w:rsidRPr="00987EEB">
        <w:rPr>
          <w:rFonts w:asciiTheme="minorHAnsi" w:hAnsiTheme="minorHAnsi" w:cstheme="minorHAnsi"/>
          <w:sz w:val="28"/>
          <w:szCs w:val="28"/>
        </w:rPr>
        <w:t>,</w:t>
      </w:r>
      <w:r w:rsidRPr="00987EEB">
        <w:rPr>
          <w:rFonts w:asciiTheme="minorHAnsi" w:hAnsiTheme="minorHAnsi" w:cstheme="minorHAnsi"/>
          <w:sz w:val="28"/>
          <w:szCs w:val="28"/>
        </w:rPr>
        <w:t xml:space="preserve"> że dla osób z wadą wzroku istnieje szereg dodatkowych udogodnień jak komunikaty dźwiękowe, wypukłe czy wyczuwalno wizualne ciągi komunikacyjne. Dla osób </w:t>
      </w:r>
      <w:r w:rsidR="00D76EE3" w:rsidRPr="00987EEB">
        <w:rPr>
          <w:rFonts w:asciiTheme="minorHAnsi" w:hAnsiTheme="minorHAnsi" w:cstheme="minorHAnsi"/>
          <w:sz w:val="28"/>
          <w:szCs w:val="28"/>
        </w:rPr>
        <w:br/>
      </w:r>
      <w:r w:rsidRPr="00987EEB">
        <w:rPr>
          <w:rFonts w:asciiTheme="minorHAnsi" w:hAnsiTheme="minorHAnsi" w:cstheme="minorHAnsi"/>
          <w:sz w:val="28"/>
          <w:szCs w:val="28"/>
        </w:rPr>
        <w:t xml:space="preserve">z niepełnosprawnością intelektualną ważna jest prostota i czytelność oznaczeń. Należy jednak pamiętać aby również stosować oznaczenia w formie pisemnej dla pozostałych użytkowników </w:t>
      </w:r>
      <w:r w:rsidR="004B364E" w:rsidRPr="00987EEB">
        <w:rPr>
          <w:rFonts w:asciiTheme="minorHAnsi" w:hAnsiTheme="minorHAnsi" w:cstheme="minorHAnsi"/>
          <w:sz w:val="28"/>
          <w:szCs w:val="28"/>
        </w:rPr>
        <w:t>miejsc w tym pola namiotowego.</w:t>
      </w:r>
    </w:p>
    <w:p w14:paraId="54AC6456" w14:textId="77777777" w:rsidR="008F3F6C" w:rsidRPr="00987EEB" w:rsidRDefault="008F3F6C" w:rsidP="00D76EE3">
      <w:pPr>
        <w:pStyle w:val="Bezodstpw"/>
        <w:spacing w:line="276" w:lineRule="auto"/>
        <w:ind w:firstLine="708"/>
        <w:jc w:val="both"/>
        <w:rPr>
          <w:rFonts w:asciiTheme="minorHAnsi" w:hAnsiTheme="minorHAnsi" w:cstheme="minorHAnsi"/>
          <w:sz w:val="28"/>
          <w:szCs w:val="28"/>
        </w:rPr>
      </w:pPr>
    </w:p>
    <w:p w14:paraId="7A1D55C9" w14:textId="77777777" w:rsidR="008F3F6C" w:rsidRPr="00987EEB" w:rsidRDefault="008F3F6C" w:rsidP="00D76EE3">
      <w:pPr>
        <w:pStyle w:val="Bezodstpw"/>
        <w:spacing w:line="276" w:lineRule="auto"/>
        <w:ind w:firstLine="708"/>
        <w:jc w:val="both"/>
        <w:rPr>
          <w:rFonts w:asciiTheme="minorHAnsi" w:hAnsiTheme="minorHAnsi" w:cstheme="minorHAnsi"/>
          <w:sz w:val="28"/>
          <w:szCs w:val="28"/>
        </w:rPr>
      </w:pPr>
    </w:p>
    <w:p w14:paraId="5271016B" w14:textId="77777777" w:rsidR="008F3F6C" w:rsidRPr="00987EEB" w:rsidRDefault="008F3F6C" w:rsidP="00D76EE3">
      <w:pPr>
        <w:pStyle w:val="Bezodstpw"/>
        <w:spacing w:line="276" w:lineRule="auto"/>
        <w:ind w:firstLine="708"/>
        <w:jc w:val="both"/>
        <w:rPr>
          <w:rFonts w:asciiTheme="minorHAnsi" w:hAnsiTheme="minorHAnsi" w:cstheme="minorHAnsi"/>
          <w:sz w:val="28"/>
          <w:szCs w:val="28"/>
        </w:rPr>
      </w:pPr>
    </w:p>
    <w:p w14:paraId="54505A62" w14:textId="77777777" w:rsidR="008F3F6C" w:rsidRPr="00987EEB" w:rsidRDefault="008F3F6C" w:rsidP="00D76EE3">
      <w:pPr>
        <w:pStyle w:val="Bezodstpw"/>
        <w:spacing w:line="276" w:lineRule="auto"/>
        <w:ind w:firstLine="708"/>
        <w:jc w:val="both"/>
        <w:rPr>
          <w:rFonts w:asciiTheme="minorHAnsi" w:hAnsiTheme="minorHAnsi" w:cstheme="minorHAnsi"/>
          <w:sz w:val="28"/>
          <w:szCs w:val="28"/>
        </w:rPr>
      </w:pPr>
    </w:p>
    <w:p w14:paraId="29A84CC0" w14:textId="77777777" w:rsidR="008F3F6C" w:rsidRPr="00987EEB" w:rsidRDefault="008F3F6C" w:rsidP="00D76EE3">
      <w:pPr>
        <w:pStyle w:val="Bezodstpw"/>
        <w:spacing w:line="276" w:lineRule="auto"/>
        <w:ind w:firstLine="708"/>
        <w:jc w:val="both"/>
        <w:rPr>
          <w:rFonts w:asciiTheme="minorHAnsi" w:hAnsiTheme="minorHAnsi" w:cstheme="minorHAnsi"/>
          <w:sz w:val="28"/>
          <w:szCs w:val="28"/>
        </w:rPr>
      </w:pPr>
    </w:p>
    <w:p w14:paraId="389531D9" w14:textId="77777777" w:rsidR="008F3F6C" w:rsidRPr="00987EEB" w:rsidRDefault="008F3F6C" w:rsidP="00D76EE3">
      <w:pPr>
        <w:pStyle w:val="Bezodstpw"/>
        <w:spacing w:line="276" w:lineRule="auto"/>
        <w:ind w:firstLine="708"/>
        <w:jc w:val="both"/>
        <w:rPr>
          <w:rFonts w:asciiTheme="minorHAnsi" w:hAnsiTheme="minorHAnsi" w:cstheme="minorHAnsi"/>
          <w:sz w:val="28"/>
          <w:szCs w:val="28"/>
        </w:rPr>
      </w:pPr>
    </w:p>
    <w:p w14:paraId="4EA63257" w14:textId="77777777" w:rsidR="008F3F6C" w:rsidRPr="00987EEB" w:rsidRDefault="008F3F6C" w:rsidP="00D76EE3">
      <w:pPr>
        <w:pStyle w:val="Bezodstpw"/>
        <w:spacing w:line="276" w:lineRule="auto"/>
        <w:ind w:firstLine="708"/>
        <w:jc w:val="both"/>
        <w:rPr>
          <w:rFonts w:asciiTheme="minorHAnsi" w:hAnsiTheme="minorHAnsi" w:cstheme="minorHAnsi"/>
          <w:sz w:val="28"/>
          <w:szCs w:val="28"/>
        </w:rPr>
      </w:pPr>
    </w:p>
    <w:p w14:paraId="58E60BA5" w14:textId="77777777" w:rsidR="008F3F6C" w:rsidRPr="00987EEB" w:rsidRDefault="008F3F6C" w:rsidP="00D76EE3">
      <w:pPr>
        <w:pStyle w:val="Bezodstpw"/>
        <w:spacing w:line="276" w:lineRule="auto"/>
        <w:ind w:firstLine="708"/>
        <w:jc w:val="both"/>
        <w:rPr>
          <w:rFonts w:asciiTheme="minorHAnsi" w:hAnsiTheme="minorHAnsi" w:cstheme="minorHAnsi"/>
          <w:sz w:val="28"/>
          <w:szCs w:val="28"/>
        </w:rPr>
      </w:pPr>
    </w:p>
    <w:p w14:paraId="65D65801" w14:textId="74832194" w:rsidR="008F3F6C" w:rsidRPr="00987EEB" w:rsidRDefault="008F3F6C" w:rsidP="008F3F6C">
      <w:pPr>
        <w:spacing w:after="0"/>
        <w:jc w:val="both"/>
        <w:rPr>
          <w:rFonts w:asciiTheme="minorHAnsi" w:eastAsia="Times New Roman" w:hAnsiTheme="minorHAnsi" w:cstheme="minorHAnsi"/>
          <w:i/>
          <w:noProof/>
          <w:sz w:val="28"/>
          <w:szCs w:val="28"/>
          <w:lang w:eastAsia="pl-PL"/>
        </w:rPr>
      </w:pPr>
      <w:r w:rsidRPr="00987EEB">
        <w:rPr>
          <w:rFonts w:asciiTheme="minorHAnsi" w:eastAsia="Times New Roman" w:hAnsiTheme="minorHAnsi" w:cstheme="minorHAnsi"/>
          <w:b/>
          <w:i/>
          <w:sz w:val="28"/>
          <w:szCs w:val="28"/>
          <w:lang w:eastAsia="pl-PL"/>
        </w:rPr>
        <w:lastRenderedPageBreak/>
        <w:t>Grafika nr 9</w:t>
      </w:r>
      <w:r w:rsidR="00D663BE" w:rsidRPr="00987EEB">
        <w:rPr>
          <w:rFonts w:asciiTheme="minorHAnsi" w:eastAsia="Times New Roman" w:hAnsiTheme="minorHAnsi" w:cstheme="minorHAnsi"/>
          <w:b/>
          <w:i/>
          <w:sz w:val="28"/>
          <w:szCs w:val="28"/>
          <w:lang w:eastAsia="pl-PL"/>
        </w:rPr>
        <w:t xml:space="preserve">. </w:t>
      </w:r>
      <w:r w:rsidR="00D663BE" w:rsidRPr="00987EEB">
        <w:rPr>
          <w:rFonts w:asciiTheme="minorHAnsi" w:eastAsia="Times New Roman" w:hAnsiTheme="minorHAnsi" w:cstheme="minorHAnsi"/>
          <w:i/>
          <w:sz w:val="28"/>
          <w:szCs w:val="28"/>
          <w:lang w:eastAsia="pl-PL"/>
        </w:rPr>
        <w:t>Miejsce parkingowe dla osób niepełnosprawnych. Rysunek poglądowy.</w:t>
      </w:r>
    </w:p>
    <w:p w14:paraId="0C59A331" w14:textId="77777777" w:rsidR="008F3F6C" w:rsidRPr="00987EEB" w:rsidRDefault="008F3F6C" w:rsidP="00D76EE3">
      <w:pPr>
        <w:pStyle w:val="Bezodstpw"/>
        <w:spacing w:line="276" w:lineRule="auto"/>
        <w:ind w:firstLine="708"/>
        <w:jc w:val="both"/>
        <w:rPr>
          <w:rFonts w:asciiTheme="minorHAnsi" w:hAnsiTheme="minorHAnsi" w:cstheme="minorHAnsi"/>
          <w:sz w:val="28"/>
          <w:szCs w:val="28"/>
        </w:rPr>
      </w:pPr>
    </w:p>
    <w:p w14:paraId="765E0269" w14:textId="3A401F2E" w:rsidR="00676F8F" w:rsidRPr="00987EEB" w:rsidRDefault="008F3F6C" w:rsidP="008B15A3">
      <w:pPr>
        <w:pStyle w:val="Bezodstpw"/>
        <w:spacing w:line="276" w:lineRule="auto"/>
        <w:rPr>
          <w:rFonts w:asciiTheme="minorHAnsi" w:hAnsiTheme="minorHAnsi" w:cstheme="minorHAnsi"/>
          <w:sz w:val="28"/>
          <w:szCs w:val="28"/>
        </w:rPr>
      </w:pPr>
      <w:r w:rsidRPr="00987EEB">
        <w:rPr>
          <w:noProof/>
          <w:lang w:eastAsia="pl-PL"/>
        </w:rPr>
        <w:drawing>
          <wp:inline distT="0" distB="0" distL="0" distR="0" wp14:anchorId="48F8F09E" wp14:editId="4076FA40">
            <wp:extent cx="5646788" cy="3033167"/>
            <wp:effectExtent l="0" t="0" r="0" b="0"/>
            <wp:docPr id="32" name="Obraz 32" descr="Nowe niebieskie koperty dla inwalidów – nowe przepi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we niebieskie koperty dla inwalidów – nowe przepisy?"/>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6392" t="8966" r="3695" b="11063"/>
                    <a:stretch/>
                  </pic:blipFill>
                  <pic:spPr bwMode="auto">
                    <a:xfrm>
                      <a:off x="0" y="0"/>
                      <a:ext cx="5678411" cy="3050153"/>
                    </a:xfrm>
                    <a:prstGeom prst="rect">
                      <a:avLst/>
                    </a:prstGeom>
                    <a:noFill/>
                    <a:ln>
                      <a:noFill/>
                    </a:ln>
                    <a:extLst>
                      <a:ext uri="{53640926-AAD7-44D8-BBD7-CCE9431645EC}">
                        <a14:shadowObscured xmlns:a14="http://schemas.microsoft.com/office/drawing/2010/main"/>
                      </a:ext>
                    </a:extLst>
                  </pic:spPr>
                </pic:pic>
              </a:graphicData>
            </a:graphic>
          </wp:inline>
        </w:drawing>
      </w:r>
    </w:p>
    <w:p w14:paraId="099DF19F" w14:textId="77777777" w:rsidR="00896FD8" w:rsidRPr="00987EEB" w:rsidRDefault="00896FD8" w:rsidP="008B15A3">
      <w:pPr>
        <w:pStyle w:val="Bezodstpw"/>
        <w:spacing w:line="276" w:lineRule="auto"/>
        <w:rPr>
          <w:rFonts w:asciiTheme="minorHAnsi" w:hAnsiTheme="minorHAnsi" w:cstheme="minorHAnsi"/>
          <w:b/>
          <w:sz w:val="28"/>
          <w:szCs w:val="28"/>
        </w:rPr>
      </w:pPr>
    </w:p>
    <w:p w14:paraId="0F8F78BF" w14:textId="619058B7" w:rsidR="00676F8F" w:rsidRPr="00987EEB" w:rsidRDefault="00D76EE3" w:rsidP="00896FD8">
      <w:pPr>
        <w:pStyle w:val="Bezodstpw"/>
        <w:spacing w:line="276" w:lineRule="auto"/>
        <w:ind w:firstLine="708"/>
        <w:rPr>
          <w:rFonts w:asciiTheme="minorHAnsi" w:hAnsiTheme="minorHAnsi" w:cstheme="minorHAnsi"/>
          <w:b/>
          <w:sz w:val="28"/>
          <w:szCs w:val="28"/>
        </w:rPr>
      </w:pPr>
      <w:r w:rsidRPr="00987EEB">
        <w:rPr>
          <w:rFonts w:asciiTheme="minorHAnsi" w:hAnsiTheme="minorHAnsi" w:cstheme="minorHAnsi"/>
          <w:b/>
          <w:sz w:val="28"/>
          <w:szCs w:val="28"/>
        </w:rPr>
        <w:t>8.3 Przykłady oznaczeń dla osób z niepełnosprawnością intelektualną.</w:t>
      </w:r>
    </w:p>
    <w:p w14:paraId="0E1801F2" w14:textId="77777777" w:rsidR="00676F8F" w:rsidRPr="00987EEB" w:rsidRDefault="00676F8F" w:rsidP="008B15A3">
      <w:pPr>
        <w:pStyle w:val="Bezodstpw"/>
        <w:spacing w:line="276" w:lineRule="auto"/>
        <w:rPr>
          <w:rFonts w:asciiTheme="minorHAnsi" w:hAnsiTheme="minorHAnsi" w:cstheme="minorHAnsi"/>
          <w:sz w:val="28"/>
          <w:szCs w:val="28"/>
        </w:rPr>
      </w:pPr>
    </w:p>
    <w:p w14:paraId="3E5BFCD8" w14:textId="781031E2" w:rsidR="00690947" w:rsidRPr="00987EEB" w:rsidRDefault="00690947" w:rsidP="00690947">
      <w:pPr>
        <w:pStyle w:val="Bezodstpw"/>
        <w:spacing w:line="276" w:lineRule="auto"/>
        <w:jc w:val="both"/>
        <w:rPr>
          <w:rFonts w:asciiTheme="minorHAnsi" w:hAnsiTheme="minorHAnsi" w:cstheme="minorHAnsi"/>
          <w:sz w:val="28"/>
          <w:szCs w:val="28"/>
        </w:rPr>
      </w:pPr>
      <w:r w:rsidRPr="00987EEB">
        <w:rPr>
          <w:rFonts w:asciiTheme="minorHAnsi" w:hAnsiTheme="minorHAnsi" w:cstheme="minorHAnsi"/>
          <w:sz w:val="28"/>
          <w:szCs w:val="28"/>
        </w:rPr>
        <w:tab/>
        <w:t xml:space="preserve">Osoby z niepełnosprawnością intelektualną wymagają prostych, bardzo czytelnych oznaczeń udostępnionych w formie piktogramów połączonych </w:t>
      </w:r>
      <w:r w:rsidRPr="00987EEB">
        <w:rPr>
          <w:rFonts w:asciiTheme="minorHAnsi" w:hAnsiTheme="minorHAnsi" w:cstheme="minorHAnsi"/>
          <w:sz w:val="28"/>
          <w:szCs w:val="28"/>
        </w:rPr>
        <w:br/>
        <w:t xml:space="preserve">z napisami. Stosowanie takich oznaczeń ma formę dowolną, można samemu je przygotować i wydrukować, ważne aby były czytelne i widoczne. </w:t>
      </w:r>
    </w:p>
    <w:p w14:paraId="59B9F994" w14:textId="12727450" w:rsidR="00D76EE3" w:rsidRPr="000C06A3" w:rsidRDefault="000C06A3" w:rsidP="008B15A3">
      <w:pPr>
        <w:pStyle w:val="Bezodstpw"/>
        <w:spacing w:line="276" w:lineRule="auto"/>
        <w:rPr>
          <w:rFonts w:asciiTheme="minorHAnsi" w:hAnsiTheme="minorHAnsi" w:cstheme="minorHAnsi"/>
          <w:sz w:val="28"/>
          <w:szCs w:val="28"/>
        </w:rPr>
      </w:pPr>
      <w:r w:rsidRPr="00987EEB">
        <w:rPr>
          <w:rFonts w:asciiTheme="minorHAnsi" w:eastAsia="Times New Roman" w:hAnsiTheme="minorHAnsi" w:cstheme="minorHAnsi"/>
          <w:b/>
          <w:i/>
          <w:sz w:val="28"/>
          <w:szCs w:val="28"/>
          <w:lang w:eastAsia="pl-PL"/>
        </w:rPr>
        <w:t xml:space="preserve">Grafika nr </w:t>
      </w:r>
      <w:r>
        <w:rPr>
          <w:rFonts w:asciiTheme="minorHAnsi" w:eastAsia="Times New Roman" w:hAnsiTheme="minorHAnsi" w:cstheme="minorHAnsi"/>
          <w:b/>
          <w:i/>
          <w:sz w:val="28"/>
          <w:szCs w:val="28"/>
          <w:lang w:eastAsia="pl-PL"/>
        </w:rPr>
        <w:t xml:space="preserve">10 – 11 </w:t>
      </w:r>
      <w:r>
        <w:rPr>
          <w:rFonts w:asciiTheme="minorHAnsi" w:eastAsia="Times New Roman" w:hAnsiTheme="minorHAnsi" w:cstheme="minorHAnsi"/>
          <w:i/>
          <w:sz w:val="28"/>
          <w:szCs w:val="28"/>
          <w:lang w:eastAsia="pl-PL"/>
        </w:rPr>
        <w:t>W</w:t>
      </w:r>
      <w:r w:rsidRPr="000C06A3">
        <w:rPr>
          <w:rFonts w:asciiTheme="minorHAnsi" w:eastAsia="Times New Roman" w:hAnsiTheme="minorHAnsi" w:cstheme="minorHAnsi"/>
          <w:i/>
          <w:sz w:val="28"/>
          <w:szCs w:val="28"/>
          <w:lang w:eastAsia="pl-PL"/>
        </w:rPr>
        <w:t>zór autorski i ogólnodostępny oznaczeń</w:t>
      </w:r>
      <w:r>
        <w:rPr>
          <w:rFonts w:asciiTheme="minorHAnsi" w:eastAsia="Times New Roman" w:hAnsiTheme="minorHAnsi" w:cstheme="minorHAnsi"/>
          <w:i/>
          <w:sz w:val="28"/>
          <w:szCs w:val="28"/>
          <w:lang w:eastAsia="pl-PL"/>
        </w:rPr>
        <w:t>.</w:t>
      </w:r>
    </w:p>
    <w:p w14:paraId="730E595F" w14:textId="32DD33A6" w:rsidR="00D76EE3" w:rsidRPr="00987EEB" w:rsidRDefault="000C06A3" w:rsidP="008B15A3">
      <w:pPr>
        <w:pStyle w:val="Bezodstpw"/>
        <w:spacing w:line="276" w:lineRule="auto"/>
        <w:rPr>
          <w:rFonts w:asciiTheme="minorHAnsi" w:hAnsiTheme="minorHAnsi" w:cstheme="minorHAnsi"/>
          <w:sz w:val="28"/>
          <w:szCs w:val="28"/>
        </w:rPr>
      </w:pPr>
      <w:r w:rsidRPr="000C06A3">
        <w:rPr>
          <w:noProof/>
          <w:lang w:eastAsia="pl-PL"/>
        </w:rPr>
        <w:drawing>
          <wp:inline distT="0" distB="0" distL="0" distR="0" wp14:anchorId="061995B0" wp14:editId="12681883">
            <wp:extent cx="2524125" cy="2705578"/>
            <wp:effectExtent l="0" t="0" r="0" b="0"/>
            <wp:docPr id="33" name="Obraz 33" descr="C:\Users\zazca\Desktop\Ozn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zca\Desktop\Ozn11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45996" cy="2729021"/>
                    </a:xfrm>
                    <a:prstGeom prst="rect">
                      <a:avLst/>
                    </a:prstGeom>
                    <a:noFill/>
                    <a:ln>
                      <a:noFill/>
                    </a:ln>
                  </pic:spPr>
                </pic:pic>
              </a:graphicData>
            </a:graphic>
          </wp:inline>
        </w:drawing>
      </w:r>
      <w:r w:rsidRPr="00987EEB">
        <w:rPr>
          <w:noProof/>
          <w:lang w:eastAsia="pl-PL"/>
        </w:rPr>
        <w:drawing>
          <wp:inline distT="0" distB="0" distL="0" distR="0" wp14:anchorId="6B134257" wp14:editId="7297B8CA">
            <wp:extent cx="2676525" cy="2676525"/>
            <wp:effectExtent l="0" t="0" r="9525" b="9525"/>
            <wp:docPr id="39" name="Obraz 39" descr="C:\Users\zazca\Desktop\RA027.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zca\Desktop\RA027.web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76525" cy="2676525"/>
                    </a:xfrm>
                    <a:prstGeom prst="rect">
                      <a:avLst/>
                    </a:prstGeom>
                    <a:noFill/>
                    <a:ln>
                      <a:noFill/>
                    </a:ln>
                  </pic:spPr>
                </pic:pic>
              </a:graphicData>
            </a:graphic>
          </wp:inline>
        </w:drawing>
      </w:r>
    </w:p>
    <w:p w14:paraId="07D5574C" w14:textId="260DC287" w:rsidR="000B297C" w:rsidRPr="00987EEB" w:rsidRDefault="00D76EE3" w:rsidP="000B297C">
      <w:pPr>
        <w:spacing w:after="0"/>
        <w:jc w:val="both"/>
        <w:rPr>
          <w:rFonts w:asciiTheme="minorHAnsi" w:hAnsiTheme="minorHAnsi" w:cstheme="minorHAnsi"/>
          <w:noProof/>
          <w:sz w:val="28"/>
          <w:szCs w:val="28"/>
          <w:lang w:eastAsia="pl-PL"/>
        </w:rPr>
      </w:pPr>
      <w:r w:rsidRPr="00987EEB">
        <w:rPr>
          <w:rFonts w:asciiTheme="minorHAnsi" w:eastAsia="Times New Roman" w:hAnsiTheme="minorHAnsi" w:cstheme="minorHAnsi"/>
          <w:b/>
          <w:i/>
          <w:sz w:val="28"/>
          <w:szCs w:val="28"/>
          <w:lang w:eastAsia="pl-PL"/>
        </w:rPr>
        <w:lastRenderedPageBreak/>
        <w:t xml:space="preserve">Grafika nr </w:t>
      </w:r>
      <w:r w:rsidR="000C06A3">
        <w:rPr>
          <w:rFonts w:asciiTheme="minorHAnsi" w:eastAsia="Times New Roman" w:hAnsiTheme="minorHAnsi" w:cstheme="minorHAnsi"/>
          <w:b/>
          <w:i/>
          <w:sz w:val="28"/>
          <w:szCs w:val="28"/>
          <w:lang w:eastAsia="pl-PL"/>
        </w:rPr>
        <w:t>12 - 13</w:t>
      </w:r>
      <w:r w:rsidRPr="00987EEB">
        <w:rPr>
          <w:rFonts w:asciiTheme="minorHAnsi" w:eastAsia="Times New Roman" w:hAnsiTheme="minorHAnsi" w:cstheme="minorHAnsi"/>
          <w:b/>
          <w:i/>
          <w:sz w:val="28"/>
          <w:szCs w:val="28"/>
          <w:lang w:eastAsia="pl-PL"/>
        </w:rPr>
        <w:t xml:space="preserve"> </w:t>
      </w:r>
      <w:r w:rsidRPr="00987EEB">
        <w:rPr>
          <w:rFonts w:asciiTheme="minorHAnsi" w:eastAsia="Times New Roman" w:hAnsiTheme="minorHAnsi" w:cstheme="minorHAnsi"/>
          <w:i/>
          <w:sz w:val="28"/>
          <w:szCs w:val="28"/>
          <w:lang w:eastAsia="pl-PL"/>
        </w:rPr>
        <w:t>DocPlayer.pl Podręcznik do szkoły podstawowej. Adaptacja dla uczniów ze specjalnymi potrzebami edukacyjnymi ZESZYT PIKTOGRAMÓW</w:t>
      </w:r>
      <w:r w:rsidR="00690947" w:rsidRPr="00987EEB">
        <w:rPr>
          <w:rFonts w:asciiTheme="minorHAnsi" w:eastAsia="Times New Roman" w:hAnsiTheme="minorHAnsi" w:cstheme="minorHAnsi"/>
          <w:i/>
          <w:sz w:val="28"/>
          <w:szCs w:val="28"/>
          <w:lang w:eastAsia="pl-PL"/>
        </w:rPr>
        <w:t xml:space="preserve"> oraz piktogra</w:t>
      </w:r>
      <w:r w:rsidR="000B297C" w:rsidRPr="00987EEB">
        <w:rPr>
          <w:rFonts w:asciiTheme="minorHAnsi" w:eastAsia="Times New Roman" w:hAnsiTheme="minorHAnsi" w:cstheme="minorHAnsi"/>
          <w:i/>
          <w:sz w:val="28"/>
          <w:szCs w:val="28"/>
          <w:lang w:eastAsia="pl-PL"/>
        </w:rPr>
        <w:t xml:space="preserve">m oznaczenia toalety. </w:t>
      </w:r>
    </w:p>
    <w:p w14:paraId="2532567A" w14:textId="02EC229D" w:rsidR="000B297C" w:rsidRPr="00987EEB" w:rsidRDefault="000B297C" w:rsidP="000B297C">
      <w:pPr>
        <w:spacing w:after="0"/>
        <w:jc w:val="both"/>
        <w:rPr>
          <w:rFonts w:asciiTheme="minorHAnsi" w:eastAsia="Times New Roman" w:hAnsiTheme="minorHAnsi" w:cstheme="minorHAnsi"/>
          <w:i/>
          <w:sz w:val="28"/>
          <w:szCs w:val="28"/>
          <w:lang w:eastAsia="pl-PL"/>
        </w:rPr>
      </w:pPr>
      <w:r w:rsidRPr="00987EEB">
        <w:rPr>
          <w:rFonts w:asciiTheme="minorHAnsi" w:hAnsiTheme="minorHAnsi" w:cstheme="minorHAnsi"/>
          <w:noProof/>
          <w:sz w:val="28"/>
          <w:szCs w:val="28"/>
          <w:lang w:eastAsia="pl-PL"/>
        </w:rPr>
        <w:drawing>
          <wp:inline distT="0" distB="0" distL="0" distR="0" wp14:anchorId="37F8A48C" wp14:editId="58CD5B96">
            <wp:extent cx="4581525" cy="3171825"/>
            <wp:effectExtent l="0" t="0" r="9525" b="9525"/>
            <wp:docPr id="29" name="Obraz 29" descr="C:\Users\zazca\Desktop\20992912_1947855248816405_41372853937624472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zca\Desktop\20992912_1947855248816405_4137285393762447209_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3548" cy="3187072"/>
                    </a:xfrm>
                    <a:prstGeom prst="rect">
                      <a:avLst/>
                    </a:prstGeom>
                    <a:noFill/>
                    <a:ln>
                      <a:noFill/>
                    </a:ln>
                  </pic:spPr>
                </pic:pic>
              </a:graphicData>
            </a:graphic>
          </wp:inline>
        </w:drawing>
      </w:r>
      <w:r w:rsidRPr="00987EEB">
        <w:rPr>
          <w:rFonts w:asciiTheme="minorHAnsi" w:hAnsiTheme="minorHAnsi" w:cstheme="minorHAnsi"/>
          <w:noProof/>
          <w:sz w:val="28"/>
          <w:szCs w:val="28"/>
          <w:lang w:eastAsia="pl-PL"/>
        </w:rPr>
        <w:drawing>
          <wp:inline distT="0" distB="0" distL="0" distR="0" wp14:anchorId="2110685B" wp14:editId="6098CE80">
            <wp:extent cx="4581525" cy="3552642"/>
            <wp:effectExtent l="0" t="0" r="0" b="0"/>
            <wp:docPr id="27" name="Obraz 27" descr="C:\Users\zazca\Desktop\page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zca\Desktop\page_2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29708" cy="3590005"/>
                    </a:xfrm>
                    <a:prstGeom prst="rect">
                      <a:avLst/>
                    </a:prstGeom>
                    <a:noFill/>
                    <a:ln>
                      <a:noFill/>
                    </a:ln>
                  </pic:spPr>
                </pic:pic>
              </a:graphicData>
            </a:graphic>
          </wp:inline>
        </w:drawing>
      </w:r>
    </w:p>
    <w:p w14:paraId="3418F85F" w14:textId="73D6047D" w:rsidR="00676F8F" w:rsidRPr="00987EEB" w:rsidRDefault="00676F8F" w:rsidP="000B297C">
      <w:pPr>
        <w:spacing w:after="0"/>
        <w:jc w:val="both"/>
        <w:rPr>
          <w:rFonts w:asciiTheme="minorHAnsi" w:hAnsiTheme="minorHAnsi" w:cstheme="minorHAnsi"/>
          <w:sz w:val="28"/>
          <w:szCs w:val="28"/>
        </w:rPr>
      </w:pPr>
    </w:p>
    <w:p w14:paraId="2E688D80" w14:textId="77777777" w:rsidR="000C06A3" w:rsidRDefault="00317B79" w:rsidP="00987EEB">
      <w:pPr>
        <w:pStyle w:val="Bezodstpw"/>
        <w:spacing w:line="276" w:lineRule="auto"/>
      </w:pPr>
      <w:r w:rsidRPr="00987EEB">
        <w:rPr>
          <w:rFonts w:asciiTheme="minorHAnsi" w:hAnsiTheme="minorHAnsi" w:cstheme="minorHAnsi"/>
          <w:noProof/>
          <w:sz w:val="28"/>
          <w:szCs w:val="28"/>
          <w:lang w:eastAsia="pl-PL"/>
        </w:rPr>
        <mc:AlternateContent>
          <mc:Choice Requires="wps">
            <w:drawing>
              <wp:inline distT="0" distB="0" distL="0" distR="0" wp14:anchorId="3B6E57B7" wp14:editId="5EE441EF">
                <wp:extent cx="304800" cy="304800"/>
                <wp:effectExtent l="0" t="0" r="0" b="0"/>
                <wp:docPr id="37" name="Prostokąt 37" descr="C:\Users\zazca\Desktop\131429990-ikony-rachunku-za-us%C5%82ugi-gospodarstwa-domowego-wektor-p%C5%82askie-symbole-regularnych-p%C5%82atno%C5%9Bci-takich-j.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8C1F5A" id="Prostokąt 3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7Y9MQMAAGEGAAAOAAAAZHJzL2Uyb0RvYy54bWysVUtv4zYQvhfofyAI7JHRI/JDQpRFYsdF&#10;gbQNsN1bLjRFSawlkiWpKM6ix/6z/WE7pGzHyV6KtjoI5Mzom9c3o6uPz32HnrixQskSJxcxRlwy&#10;VQnZlPjz7xuyxMg6KivaKclLvOcWf7z+8YerURc8Va3qKm4QgEhbjLrErXO6iCLLWt5Te6E0l6Cs&#10;lempg6tposrQEdD7LkrjeB6NylTaKMatBel6UuLrgF/XnLnf6tpyh7oSQ2wuvE14b/07ur6iRWOo&#10;bgU7hEH/RRQ9FRKcnqDW1FE0GPEdVC+YUVbV7oKpPlJ1LRgPOUA2Sfwum08t1TzkAsWx+lQm+//B&#10;sl+fHgwSVYkvFxhJ2kOPHiBCp3Zf/3bICytuGVRsVTx+ttDoxxf6wujjmtudU/oxuUyyNM/zmIid&#10;kntiKGsHuRvICyWD/bCafVimQyNIo6xWFTXWjZRUqlcjbxQZOYAYoic7aneCE7vvt6rjxPBm6KiR&#10;e9aeDJxU3jS/ZYI4uhOg+uNi5FvtGzlqW0A+n/SD8a2w+l6xnUVSrVoqG35jNdABSAp5HkXGqLHl&#10;tIKKJh4ieoPhLxbQ0Hb8RVVQGTo4Fdr8XJve+4AGoufApv2JTfzZIQbCyzhbxsA5BqrD2XugxfFj&#10;DcX4iase+UOJDUQXwOnTvXWT6dHE+5JqI7oO5LTo5BsBYE4ScA2fep0PIvDvSx7nd8u7ZUaydH5H&#10;sni9JjebVUbmm2QxW1+uV6t18pf3m2RFK6qKS+/mOAtJ9s+4dpjKicWnabCqE5WH8yFZ02xXnUFP&#10;FGZxE55QctC8mkVvwwj1glzepZSkWXyb5mQzXy5ItslmJF/ESxIn+W0+j7M8W2/epnQvJP/vKaGx&#10;xPksnYUunQX9Lrc4PN/nRoteONh2nehLDNSAxxvRwjPwTlbh7KjopvNZKXz4r6WAdh8bHfjqKTqx&#10;f6uqPdDVKKATMA/2MhxaZV4wGmHHldj+OVDDMep+lkD5PMkyvxTDJZstUriYc832XEMlA6gSO4ym&#10;48pNi3TQRjQteEpCYaS6gTGpRaCwH6EpqsNwwR4LmRx2rl+U5/dg9fpnuP4G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Ln+2PTED&#10;AABhBgAADgAAAAAAAAAAAAAAAAAuAgAAZHJzL2Uyb0RvYy54bWxQSwECLQAUAAYACAAAACEATKDp&#10;LNgAAAADAQAADwAAAAAAAAAAAAAAAACLBQAAZHJzL2Rvd25yZXYueG1sUEsFBgAAAAAEAAQA8wAA&#10;AJAGAAAAAA==&#10;" filled="f" stroked="f">
                <o:lock v:ext="edit" aspectratio="t"/>
                <w10:anchorlock/>
              </v:rect>
            </w:pict>
          </mc:Fallback>
        </mc:AlternateContent>
      </w:r>
      <w:r w:rsidRPr="00987EEB">
        <w:t xml:space="preserve"> </w:t>
      </w:r>
    </w:p>
    <w:p w14:paraId="4BE4D403" w14:textId="77777777" w:rsidR="000C06A3" w:rsidRDefault="000C06A3" w:rsidP="00987EEB">
      <w:pPr>
        <w:pStyle w:val="Bezodstpw"/>
        <w:spacing w:line="276" w:lineRule="auto"/>
      </w:pPr>
    </w:p>
    <w:p w14:paraId="24A664B6" w14:textId="77777777" w:rsidR="000C06A3" w:rsidRDefault="000C06A3" w:rsidP="00987EEB">
      <w:pPr>
        <w:pStyle w:val="Bezodstpw"/>
        <w:spacing w:line="276" w:lineRule="auto"/>
      </w:pPr>
    </w:p>
    <w:p w14:paraId="12B5E6E8" w14:textId="2C21C58B" w:rsidR="00BF0932" w:rsidRDefault="000C06A3" w:rsidP="000C06A3">
      <w:pPr>
        <w:pStyle w:val="Bezodstpw"/>
        <w:spacing w:line="276" w:lineRule="auto"/>
        <w:ind w:firstLine="708"/>
        <w:rPr>
          <w:rFonts w:asciiTheme="minorHAnsi" w:hAnsiTheme="minorHAnsi" w:cstheme="minorHAnsi"/>
          <w:b/>
          <w:sz w:val="28"/>
          <w:szCs w:val="28"/>
        </w:rPr>
      </w:pPr>
      <w:r w:rsidRPr="000C06A3">
        <w:rPr>
          <w:b/>
          <w:sz w:val="28"/>
          <w:szCs w:val="28"/>
        </w:rPr>
        <w:lastRenderedPageBreak/>
        <w:t xml:space="preserve">III.9 </w:t>
      </w:r>
      <w:r w:rsidR="00BF0932" w:rsidRPr="000C06A3">
        <w:rPr>
          <w:rFonts w:asciiTheme="minorHAnsi" w:hAnsiTheme="minorHAnsi" w:cstheme="minorHAnsi"/>
          <w:b/>
          <w:sz w:val="28"/>
          <w:szCs w:val="28"/>
        </w:rPr>
        <w:t>Oświetlenie</w:t>
      </w:r>
      <w:r>
        <w:rPr>
          <w:rFonts w:asciiTheme="minorHAnsi" w:hAnsiTheme="minorHAnsi" w:cstheme="minorHAnsi"/>
          <w:b/>
          <w:sz w:val="28"/>
          <w:szCs w:val="28"/>
        </w:rPr>
        <w:t xml:space="preserve"> pola namiotowego</w:t>
      </w:r>
      <w:r w:rsidR="00BF0932" w:rsidRPr="000C06A3">
        <w:rPr>
          <w:rFonts w:asciiTheme="minorHAnsi" w:hAnsiTheme="minorHAnsi" w:cstheme="minorHAnsi"/>
          <w:b/>
          <w:sz w:val="28"/>
          <w:szCs w:val="28"/>
        </w:rPr>
        <w:t>.</w:t>
      </w:r>
    </w:p>
    <w:p w14:paraId="798F9FEF" w14:textId="77777777" w:rsidR="00D92E81" w:rsidRPr="000C06A3" w:rsidRDefault="00D92E81" w:rsidP="000C06A3">
      <w:pPr>
        <w:pStyle w:val="Bezodstpw"/>
        <w:spacing w:line="276" w:lineRule="auto"/>
        <w:ind w:firstLine="708"/>
        <w:rPr>
          <w:rFonts w:asciiTheme="minorHAnsi" w:hAnsiTheme="minorHAnsi" w:cstheme="minorHAnsi"/>
          <w:b/>
          <w:sz w:val="28"/>
          <w:szCs w:val="28"/>
        </w:rPr>
      </w:pPr>
    </w:p>
    <w:p w14:paraId="0C237898" w14:textId="1F484434" w:rsidR="00A61163" w:rsidRDefault="00BF0932" w:rsidP="00764C3A">
      <w:pPr>
        <w:pStyle w:val="Bezodstpw"/>
        <w:spacing w:line="276" w:lineRule="auto"/>
        <w:ind w:firstLine="720"/>
        <w:jc w:val="both"/>
        <w:rPr>
          <w:rFonts w:asciiTheme="minorHAnsi" w:hAnsiTheme="minorHAnsi" w:cstheme="minorHAnsi"/>
          <w:sz w:val="28"/>
          <w:szCs w:val="28"/>
        </w:rPr>
      </w:pPr>
      <w:r w:rsidRPr="00987EEB">
        <w:rPr>
          <w:rFonts w:asciiTheme="minorHAnsi" w:hAnsiTheme="minorHAnsi" w:cstheme="minorHAnsi"/>
          <w:sz w:val="28"/>
          <w:szCs w:val="28"/>
        </w:rPr>
        <w:t xml:space="preserve">Bardzo ważna jest konieczność przemyślanego rozmieszczenia oświetlenia. Teren pola namiotowego musi był dobrze oświetlony, należy też zwrócić uwagę na fakt przenikania światła przez powlokę namiotów. Świecąca się przez całą noc latarnia może utrudniać komfortowe spanie, co związane jest z naturą człowieka – dobremu snu sprzyja brak oświetlenia. Dlatego rozmieszczenie oświetlenia dotyczy w szczególności światła punktowego, oświetlającego ścieżki komunikacyjne i dojście do sanitariatów.  Bardzo dobrym rozwiązaniem jest też montowanie oświetlenia wzdłuż ścieżek komunikacyjnych. Takie oświetlenie nie będzie rozświetlało całości terenu, </w:t>
      </w:r>
      <w:r w:rsidR="00896FD8" w:rsidRPr="00987EEB">
        <w:rPr>
          <w:rFonts w:asciiTheme="minorHAnsi" w:hAnsiTheme="minorHAnsi" w:cstheme="minorHAnsi"/>
          <w:sz w:val="28"/>
          <w:szCs w:val="28"/>
        </w:rPr>
        <w:br/>
      </w:r>
      <w:r w:rsidRPr="00987EEB">
        <w:rPr>
          <w:rFonts w:asciiTheme="minorHAnsi" w:hAnsiTheme="minorHAnsi" w:cstheme="minorHAnsi"/>
          <w:sz w:val="28"/>
          <w:szCs w:val="28"/>
        </w:rPr>
        <w:t>a zapewni bezpieczne poruszanie się dla każdej osoby nocującej na polu namiotowym. Nie każda osoba ma możliwość trzymania latarki czy nałoż</w:t>
      </w:r>
      <w:r w:rsidR="006F02EA" w:rsidRPr="00987EEB">
        <w:rPr>
          <w:rFonts w:asciiTheme="minorHAnsi" w:hAnsiTheme="minorHAnsi" w:cstheme="minorHAnsi"/>
          <w:sz w:val="28"/>
          <w:szCs w:val="28"/>
        </w:rPr>
        <w:t>enia tzw. lampki</w:t>
      </w:r>
      <w:r w:rsidRPr="00987EEB">
        <w:rPr>
          <w:rFonts w:asciiTheme="minorHAnsi" w:hAnsiTheme="minorHAnsi" w:cstheme="minorHAnsi"/>
          <w:sz w:val="28"/>
          <w:szCs w:val="28"/>
        </w:rPr>
        <w:t xml:space="preserve"> czołówk</w:t>
      </w:r>
      <w:r w:rsidR="006F02EA" w:rsidRPr="00987EEB">
        <w:rPr>
          <w:rFonts w:asciiTheme="minorHAnsi" w:hAnsiTheme="minorHAnsi" w:cstheme="minorHAnsi"/>
          <w:sz w:val="28"/>
          <w:szCs w:val="28"/>
        </w:rPr>
        <w:t>i,</w:t>
      </w:r>
      <w:r w:rsidRPr="00987EEB">
        <w:rPr>
          <w:rFonts w:asciiTheme="minorHAnsi" w:hAnsiTheme="minorHAnsi" w:cstheme="minorHAnsi"/>
          <w:sz w:val="28"/>
          <w:szCs w:val="28"/>
        </w:rPr>
        <w:t xml:space="preserve"> dlatego właściwie dostosowane oświetlenie stanowi bardzo ważny aspekt dostępności pola namiotowego dla osób niepełnosprawnych.</w:t>
      </w:r>
      <w:r>
        <w:rPr>
          <w:rFonts w:asciiTheme="minorHAnsi" w:hAnsiTheme="minorHAnsi" w:cstheme="minorHAnsi"/>
          <w:sz w:val="28"/>
          <w:szCs w:val="28"/>
        </w:rPr>
        <w:t xml:space="preserve"> </w:t>
      </w:r>
    </w:p>
    <w:p w14:paraId="3A877491" w14:textId="77777777" w:rsidR="00D92E81" w:rsidRDefault="00D92E81" w:rsidP="00764C3A">
      <w:pPr>
        <w:pStyle w:val="Bezodstpw"/>
        <w:spacing w:line="276" w:lineRule="auto"/>
        <w:ind w:firstLine="720"/>
        <w:jc w:val="both"/>
        <w:rPr>
          <w:rFonts w:asciiTheme="minorHAnsi" w:hAnsiTheme="minorHAnsi" w:cstheme="minorHAnsi"/>
          <w:sz w:val="28"/>
          <w:szCs w:val="28"/>
        </w:rPr>
      </w:pPr>
    </w:p>
    <w:p w14:paraId="1E7269FE" w14:textId="12CFC270" w:rsidR="000C06A3" w:rsidRPr="00606923" w:rsidRDefault="00606923" w:rsidP="00606923">
      <w:pPr>
        <w:spacing w:after="160"/>
        <w:ind w:firstLine="708"/>
        <w:jc w:val="both"/>
        <w:rPr>
          <w:rFonts w:cs="Calibri"/>
          <w:sz w:val="28"/>
          <w:szCs w:val="28"/>
        </w:rPr>
      </w:pPr>
      <w:r w:rsidRPr="00606923">
        <w:rPr>
          <w:rFonts w:cs="Calibri"/>
          <w:sz w:val="28"/>
          <w:szCs w:val="28"/>
        </w:rPr>
        <w:t xml:space="preserve">Dla lepszego rozpoznawania oznaczeń fakturowych przez osoby </w:t>
      </w:r>
      <w:r>
        <w:rPr>
          <w:rFonts w:cs="Calibri"/>
          <w:sz w:val="28"/>
          <w:szCs w:val="28"/>
        </w:rPr>
        <w:br/>
      </w:r>
      <w:r w:rsidRPr="00606923">
        <w:rPr>
          <w:rFonts w:cs="Calibri"/>
          <w:sz w:val="28"/>
          <w:szCs w:val="28"/>
        </w:rPr>
        <w:t xml:space="preserve">z krótkowzrocznością zaleca się stosowanie kontrastu barwnego z powierzchnią </w:t>
      </w:r>
      <w:r>
        <w:rPr>
          <w:rFonts w:cs="Calibri"/>
          <w:sz w:val="28"/>
          <w:szCs w:val="28"/>
        </w:rPr>
        <w:t>ciągu komunikacyjnego.</w:t>
      </w:r>
      <w:r w:rsidRPr="00606923">
        <w:rPr>
          <w:rFonts w:cs="Calibri"/>
          <w:sz w:val="28"/>
          <w:szCs w:val="28"/>
        </w:rPr>
        <w:t xml:space="preserve"> Najlepszym do zastosowania jest kolor żółty ze względu na jego wyraźny kontrast w stosunku do standardowych materiałów używanych na powierzchniach ciągów pieszych oraz z uwagi na to, że jest kolorem najdłużej postrzeganym (rozpoznawa</w:t>
      </w:r>
      <w:r>
        <w:rPr>
          <w:rFonts w:cs="Calibri"/>
          <w:sz w:val="28"/>
          <w:szCs w:val="28"/>
        </w:rPr>
        <w:t xml:space="preserve">lnym) przez osoby tracące wzrok (Standardy dostępności budynków </w:t>
      </w:r>
      <w:proofErr w:type="spellStart"/>
      <w:r>
        <w:rPr>
          <w:rFonts w:cs="Calibri"/>
          <w:sz w:val="28"/>
          <w:szCs w:val="28"/>
        </w:rPr>
        <w:t>MIiB</w:t>
      </w:r>
      <w:proofErr w:type="spellEnd"/>
      <w:r>
        <w:rPr>
          <w:rFonts w:cs="Calibri"/>
          <w:sz w:val="28"/>
          <w:szCs w:val="28"/>
        </w:rPr>
        <w:t xml:space="preserve"> Warszawa 2017).</w:t>
      </w:r>
    </w:p>
    <w:p w14:paraId="265900E1" w14:textId="77777777" w:rsidR="000C06A3" w:rsidRDefault="000C06A3" w:rsidP="002808D9">
      <w:pPr>
        <w:spacing w:after="160" w:line="360" w:lineRule="auto"/>
        <w:jc w:val="center"/>
        <w:rPr>
          <w:rFonts w:cs="Calibri"/>
          <w:b/>
          <w:sz w:val="28"/>
          <w:szCs w:val="28"/>
        </w:rPr>
      </w:pPr>
    </w:p>
    <w:p w14:paraId="3F8375C7" w14:textId="77777777" w:rsidR="000C06A3" w:rsidRDefault="000C06A3" w:rsidP="002808D9">
      <w:pPr>
        <w:spacing w:after="160" w:line="360" w:lineRule="auto"/>
        <w:jc w:val="center"/>
        <w:rPr>
          <w:rFonts w:cs="Calibri"/>
          <w:b/>
          <w:sz w:val="28"/>
          <w:szCs w:val="28"/>
        </w:rPr>
      </w:pPr>
    </w:p>
    <w:p w14:paraId="314A3C6B" w14:textId="77777777" w:rsidR="000C06A3" w:rsidRDefault="000C06A3" w:rsidP="002808D9">
      <w:pPr>
        <w:spacing w:after="160" w:line="360" w:lineRule="auto"/>
        <w:jc w:val="center"/>
        <w:rPr>
          <w:rFonts w:cs="Calibri"/>
          <w:b/>
          <w:sz w:val="28"/>
          <w:szCs w:val="28"/>
        </w:rPr>
      </w:pPr>
    </w:p>
    <w:p w14:paraId="07FCA8A5" w14:textId="77777777" w:rsidR="000C06A3" w:rsidRDefault="000C06A3" w:rsidP="002808D9">
      <w:pPr>
        <w:spacing w:after="160" w:line="360" w:lineRule="auto"/>
        <w:jc w:val="center"/>
        <w:rPr>
          <w:rFonts w:cs="Calibri"/>
          <w:b/>
          <w:sz w:val="28"/>
          <w:szCs w:val="28"/>
        </w:rPr>
      </w:pPr>
    </w:p>
    <w:p w14:paraId="02DE7845" w14:textId="77777777" w:rsidR="000C06A3" w:rsidRDefault="000C06A3" w:rsidP="002808D9">
      <w:pPr>
        <w:spacing w:after="160" w:line="360" w:lineRule="auto"/>
        <w:jc w:val="center"/>
        <w:rPr>
          <w:rFonts w:cs="Calibri"/>
          <w:b/>
          <w:sz w:val="28"/>
          <w:szCs w:val="28"/>
        </w:rPr>
      </w:pPr>
    </w:p>
    <w:p w14:paraId="2BB896A1" w14:textId="77777777" w:rsidR="000C06A3" w:rsidRDefault="000C06A3" w:rsidP="002808D9">
      <w:pPr>
        <w:spacing w:after="160" w:line="360" w:lineRule="auto"/>
        <w:jc w:val="center"/>
        <w:rPr>
          <w:rFonts w:cs="Calibri"/>
          <w:b/>
          <w:sz w:val="28"/>
          <w:szCs w:val="28"/>
        </w:rPr>
      </w:pPr>
    </w:p>
    <w:p w14:paraId="3E2F7644" w14:textId="77777777" w:rsidR="002808D9" w:rsidRDefault="002808D9" w:rsidP="002808D9">
      <w:pPr>
        <w:spacing w:after="160" w:line="360" w:lineRule="auto"/>
        <w:jc w:val="center"/>
        <w:rPr>
          <w:rFonts w:cs="Calibri"/>
          <w:b/>
          <w:sz w:val="28"/>
          <w:szCs w:val="28"/>
        </w:rPr>
      </w:pPr>
      <w:r w:rsidRPr="00E33080">
        <w:rPr>
          <w:rFonts w:cs="Calibri"/>
          <w:b/>
          <w:sz w:val="28"/>
          <w:szCs w:val="28"/>
        </w:rPr>
        <w:lastRenderedPageBreak/>
        <w:t xml:space="preserve">REGULAMIN </w:t>
      </w:r>
      <w:bookmarkStart w:id="16" w:name="_GoBack"/>
      <w:bookmarkEnd w:id="16"/>
    </w:p>
    <w:p w14:paraId="3DD8DC8E" w14:textId="77777777" w:rsidR="002808D9" w:rsidRPr="00E33080" w:rsidRDefault="002808D9" w:rsidP="002808D9">
      <w:pPr>
        <w:spacing w:after="160" w:line="360" w:lineRule="auto"/>
        <w:jc w:val="center"/>
        <w:rPr>
          <w:rFonts w:cs="Calibri"/>
          <w:b/>
          <w:sz w:val="28"/>
          <w:szCs w:val="28"/>
        </w:rPr>
      </w:pPr>
      <w:r>
        <w:rPr>
          <w:rFonts w:cs="Calibri"/>
          <w:b/>
          <w:sz w:val="28"/>
          <w:szCs w:val="28"/>
        </w:rPr>
        <w:t>Integracyjnego Pola N</w:t>
      </w:r>
      <w:r w:rsidRPr="00E33080">
        <w:rPr>
          <w:rFonts w:cs="Calibri"/>
          <w:b/>
          <w:sz w:val="28"/>
          <w:szCs w:val="28"/>
        </w:rPr>
        <w:t>amiotowego</w:t>
      </w:r>
    </w:p>
    <w:p w14:paraId="439202DC" w14:textId="77777777" w:rsidR="002808D9" w:rsidRPr="00E33080" w:rsidRDefault="002808D9" w:rsidP="002808D9">
      <w:pPr>
        <w:spacing w:after="160" w:line="360" w:lineRule="auto"/>
        <w:jc w:val="center"/>
        <w:rPr>
          <w:rFonts w:cs="Calibri"/>
          <w:b/>
          <w:sz w:val="28"/>
          <w:szCs w:val="28"/>
        </w:rPr>
      </w:pPr>
      <w:r>
        <w:rPr>
          <w:rFonts w:cs="Calibri"/>
          <w:b/>
          <w:sz w:val="28"/>
          <w:szCs w:val="28"/>
        </w:rPr>
        <w:t xml:space="preserve">Przystosowanego </w:t>
      </w:r>
      <w:r w:rsidRPr="00E33080">
        <w:rPr>
          <w:rFonts w:cs="Calibri"/>
          <w:b/>
          <w:sz w:val="28"/>
          <w:szCs w:val="28"/>
        </w:rPr>
        <w:t>Dla Osób Niepełnosprawnych</w:t>
      </w:r>
    </w:p>
    <w:p w14:paraId="53849281" w14:textId="77777777" w:rsidR="002808D9" w:rsidRPr="00E33080" w:rsidRDefault="002808D9" w:rsidP="002808D9">
      <w:pPr>
        <w:spacing w:after="160" w:line="360" w:lineRule="auto"/>
        <w:jc w:val="center"/>
        <w:rPr>
          <w:rFonts w:cs="Calibri"/>
          <w:sz w:val="28"/>
          <w:szCs w:val="28"/>
        </w:rPr>
      </w:pPr>
      <w:r w:rsidRPr="00E33080">
        <w:rPr>
          <w:rFonts w:cs="Calibri"/>
          <w:sz w:val="28"/>
          <w:szCs w:val="28"/>
        </w:rPr>
        <w:t>Ośrodka</w:t>
      </w:r>
      <w:r>
        <w:rPr>
          <w:rFonts w:cs="Calibri"/>
          <w:sz w:val="28"/>
          <w:szCs w:val="28"/>
        </w:rPr>
        <w:t>/Pola</w:t>
      </w:r>
      <w:r w:rsidRPr="00E33080">
        <w:rPr>
          <w:rFonts w:cs="Calibri"/>
          <w:sz w:val="28"/>
          <w:szCs w:val="28"/>
        </w:rPr>
        <w:t xml:space="preserve"> </w:t>
      </w:r>
      <w:r w:rsidRPr="00E33080">
        <w:rPr>
          <w:rFonts w:cs="Calibri"/>
          <w:b/>
          <w:sz w:val="28"/>
          <w:szCs w:val="28"/>
          <w:highlight w:val="lightGray"/>
        </w:rPr>
        <w:t>[nazwa ośrodka]</w:t>
      </w:r>
    </w:p>
    <w:p w14:paraId="1FF53DE0" w14:textId="77777777" w:rsidR="002808D9" w:rsidRPr="00E33080" w:rsidRDefault="002808D9" w:rsidP="002808D9">
      <w:pPr>
        <w:spacing w:after="160" w:line="360" w:lineRule="auto"/>
        <w:jc w:val="center"/>
        <w:rPr>
          <w:rFonts w:cs="Calibri"/>
          <w:sz w:val="28"/>
          <w:szCs w:val="28"/>
        </w:rPr>
      </w:pPr>
      <w:r w:rsidRPr="00E33080">
        <w:rPr>
          <w:rFonts w:cs="Calibri"/>
          <w:sz w:val="28"/>
          <w:szCs w:val="28"/>
          <w:highlight w:val="lightGray"/>
        </w:rPr>
        <w:t>[nazwa firmy i adres]</w:t>
      </w:r>
    </w:p>
    <w:p w14:paraId="1E537A24" w14:textId="77777777" w:rsidR="002808D9" w:rsidRPr="00E33080" w:rsidRDefault="002808D9" w:rsidP="002808D9">
      <w:pPr>
        <w:spacing w:after="160" w:line="360" w:lineRule="auto"/>
        <w:jc w:val="center"/>
        <w:rPr>
          <w:rFonts w:cs="Calibri"/>
          <w:b/>
          <w:sz w:val="28"/>
          <w:szCs w:val="28"/>
        </w:rPr>
      </w:pPr>
      <w:r w:rsidRPr="00E33080">
        <w:rPr>
          <w:rFonts w:cs="Calibri"/>
          <w:b/>
          <w:sz w:val="28"/>
          <w:szCs w:val="28"/>
        </w:rPr>
        <w:t xml:space="preserve">§ 1 </w:t>
      </w:r>
    </w:p>
    <w:p w14:paraId="038180A9" w14:textId="77777777" w:rsidR="002808D9" w:rsidRPr="00E33080" w:rsidRDefault="002808D9" w:rsidP="002808D9">
      <w:pPr>
        <w:spacing w:after="160" w:line="360" w:lineRule="auto"/>
        <w:jc w:val="center"/>
        <w:rPr>
          <w:rFonts w:cs="Calibri"/>
          <w:b/>
          <w:sz w:val="28"/>
          <w:szCs w:val="28"/>
        </w:rPr>
      </w:pPr>
      <w:r w:rsidRPr="00E33080">
        <w:rPr>
          <w:rFonts w:cs="Calibri"/>
          <w:b/>
          <w:sz w:val="28"/>
          <w:szCs w:val="28"/>
        </w:rPr>
        <w:t>POSTANOWIENIA OGÓLNE</w:t>
      </w:r>
    </w:p>
    <w:p w14:paraId="1A31951C" w14:textId="77777777" w:rsidR="002808D9" w:rsidRPr="00E33080" w:rsidRDefault="002808D9" w:rsidP="002601FE">
      <w:pPr>
        <w:numPr>
          <w:ilvl w:val="0"/>
          <w:numId w:val="19"/>
        </w:numPr>
        <w:spacing w:after="160" w:line="360" w:lineRule="auto"/>
        <w:contextualSpacing/>
        <w:rPr>
          <w:rFonts w:cs="Calibri"/>
          <w:sz w:val="28"/>
          <w:szCs w:val="28"/>
        </w:rPr>
      </w:pPr>
      <w:r w:rsidRPr="00E33080">
        <w:rPr>
          <w:rFonts w:cs="Calibri"/>
          <w:sz w:val="28"/>
          <w:szCs w:val="28"/>
        </w:rPr>
        <w:t xml:space="preserve">Regulamin jest wydany przez </w:t>
      </w:r>
      <w:r w:rsidRPr="00E33080">
        <w:rPr>
          <w:rFonts w:cs="Calibri"/>
          <w:sz w:val="28"/>
          <w:szCs w:val="28"/>
          <w:highlight w:val="lightGray"/>
        </w:rPr>
        <w:t>[dyrektor, organizator</w:t>
      </w:r>
      <w:r>
        <w:rPr>
          <w:rFonts w:cs="Calibri"/>
          <w:sz w:val="28"/>
          <w:szCs w:val="28"/>
          <w:highlight w:val="lightGray"/>
        </w:rPr>
        <w:t>, właściciel</w:t>
      </w:r>
      <w:r w:rsidRPr="00E33080">
        <w:rPr>
          <w:rFonts w:cs="Calibri"/>
          <w:sz w:val="28"/>
          <w:szCs w:val="28"/>
          <w:highlight w:val="lightGray"/>
        </w:rPr>
        <w:t>]</w:t>
      </w:r>
      <w:r w:rsidRPr="00E33080">
        <w:rPr>
          <w:rFonts w:cs="Calibri"/>
          <w:sz w:val="28"/>
          <w:szCs w:val="28"/>
        </w:rPr>
        <w:t>.</w:t>
      </w:r>
    </w:p>
    <w:p w14:paraId="7B32121C" w14:textId="77777777" w:rsidR="002808D9" w:rsidRPr="00606B44" w:rsidRDefault="002808D9" w:rsidP="002601FE">
      <w:pPr>
        <w:numPr>
          <w:ilvl w:val="0"/>
          <w:numId w:val="19"/>
        </w:numPr>
        <w:spacing w:after="160" w:line="360" w:lineRule="auto"/>
        <w:contextualSpacing/>
        <w:jc w:val="both"/>
        <w:rPr>
          <w:rFonts w:cs="Calibri"/>
          <w:sz w:val="28"/>
          <w:szCs w:val="28"/>
        </w:rPr>
      </w:pPr>
      <w:r w:rsidRPr="00E33080">
        <w:rPr>
          <w:rFonts w:cs="Calibri"/>
          <w:sz w:val="28"/>
          <w:szCs w:val="28"/>
        </w:rPr>
        <w:t>Regulamin kierowany jest do wszystkich osób, które będą przebywać na terenie pola namiotowego. Każda osoba przebywająca na tym terenie obowiązana jest stosować się do postanowień niniejszego Regulaminu.</w:t>
      </w:r>
    </w:p>
    <w:p w14:paraId="4AEDAC30" w14:textId="77777777" w:rsidR="002808D9" w:rsidRPr="00E33080" w:rsidRDefault="002808D9" w:rsidP="002601FE">
      <w:pPr>
        <w:numPr>
          <w:ilvl w:val="0"/>
          <w:numId w:val="19"/>
        </w:numPr>
        <w:spacing w:after="160" w:line="360" w:lineRule="auto"/>
        <w:contextualSpacing/>
        <w:jc w:val="both"/>
        <w:rPr>
          <w:rFonts w:cs="Calibri"/>
          <w:sz w:val="28"/>
          <w:szCs w:val="28"/>
        </w:rPr>
      </w:pPr>
      <w:r w:rsidRPr="00E33080">
        <w:rPr>
          <w:rFonts w:cs="Calibri"/>
          <w:sz w:val="28"/>
          <w:szCs w:val="28"/>
        </w:rPr>
        <w:t>Celem Regulaminu jest zapewnienie bezpieczeństwa Gościom przebywającym na Terenie Pola Namiotowego poprzez określenie zasad zachowania i korzystania przez nie z terenu wydzielonego, a także urządzeń, znajdujących się na nim.</w:t>
      </w:r>
    </w:p>
    <w:p w14:paraId="1AF39C8F" w14:textId="77777777" w:rsidR="002808D9" w:rsidRPr="004A58C0" w:rsidRDefault="002808D9" w:rsidP="002601FE">
      <w:pPr>
        <w:numPr>
          <w:ilvl w:val="0"/>
          <w:numId w:val="19"/>
        </w:numPr>
        <w:spacing w:after="160" w:line="360" w:lineRule="auto"/>
        <w:contextualSpacing/>
        <w:jc w:val="both"/>
        <w:rPr>
          <w:rFonts w:cs="Calibri"/>
          <w:sz w:val="28"/>
          <w:szCs w:val="28"/>
        </w:rPr>
      </w:pPr>
      <w:r w:rsidRPr="00E33080">
        <w:rPr>
          <w:rFonts w:cs="Calibri"/>
          <w:sz w:val="28"/>
          <w:szCs w:val="28"/>
        </w:rPr>
        <w:t xml:space="preserve">Regulamin określa </w:t>
      </w:r>
      <w:r w:rsidRPr="004A58C0">
        <w:rPr>
          <w:rFonts w:cs="Calibri"/>
          <w:sz w:val="28"/>
          <w:szCs w:val="28"/>
        </w:rPr>
        <w:t xml:space="preserve">dostępność pola namiotowego wraz z dostępną infrastrukturą oraz zasad jego korzystania dla gości w tym gości </w:t>
      </w:r>
      <w:r>
        <w:rPr>
          <w:rFonts w:cs="Calibri"/>
          <w:sz w:val="28"/>
          <w:szCs w:val="28"/>
        </w:rPr>
        <w:br/>
      </w:r>
      <w:r w:rsidRPr="004A58C0">
        <w:rPr>
          <w:rFonts w:cs="Calibri"/>
          <w:sz w:val="28"/>
          <w:szCs w:val="28"/>
        </w:rPr>
        <w:t xml:space="preserve">z niepełnosprawnościami. </w:t>
      </w:r>
    </w:p>
    <w:p w14:paraId="0EC9DBBD" w14:textId="77777777" w:rsidR="002808D9" w:rsidRPr="00E33080" w:rsidRDefault="002808D9" w:rsidP="002601FE">
      <w:pPr>
        <w:numPr>
          <w:ilvl w:val="0"/>
          <w:numId w:val="19"/>
        </w:numPr>
        <w:spacing w:after="160" w:line="360" w:lineRule="auto"/>
        <w:contextualSpacing/>
        <w:jc w:val="both"/>
        <w:rPr>
          <w:rFonts w:cs="Calibri"/>
          <w:sz w:val="28"/>
          <w:szCs w:val="28"/>
        </w:rPr>
      </w:pPr>
      <w:r w:rsidRPr="004A58C0">
        <w:rPr>
          <w:rFonts w:cs="Calibri"/>
          <w:sz w:val="28"/>
          <w:szCs w:val="28"/>
        </w:rPr>
        <w:t xml:space="preserve">Pole Namiotowe ma charakter integracyjny i skierowane jest do wszystkich osób z uwzględnieniem pobytu osób </w:t>
      </w:r>
      <w:r>
        <w:rPr>
          <w:rFonts w:cs="Calibri"/>
          <w:sz w:val="28"/>
          <w:szCs w:val="28"/>
        </w:rPr>
        <w:br/>
      </w:r>
      <w:r w:rsidRPr="004A58C0">
        <w:rPr>
          <w:rFonts w:cs="Calibri"/>
          <w:sz w:val="28"/>
          <w:szCs w:val="28"/>
        </w:rPr>
        <w:t>z niepełnosprawnościami.  Integracyjny charakter Pola Namiotowego zobowiązuje do przestrzegania zasad współżycia</w:t>
      </w:r>
      <w:r>
        <w:rPr>
          <w:rFonts w:cs="Calibri"/>
          <w:sz w:val="28"/>
          <w:szCs w:val="28"/>
        </w:rPr>
        <w:t xml:space="preserve"> społecznego, wzajemnej tolerancji i współdziałania. </w:t>
      </w:r>
    </w:p>
    <w:p w14:paraId="70FFA791" w14:textId="77777777" w:rsidR="002808D9" w:rsidRPr="00E33080" w:rsidRDefault="002808D9" w:rsidP="002601FE">
      <w:pPr>
        <w:numPr>
          <w:ilvl w:val="0"/>
          <w:numId w:val="19"/>
        </w:numPr>
        <w:spacing w:after="160" w:line="360" w:lineRule="auto"/>
        <w:contextualSpacing/>
        <w:jc w:val="both"/>
        <w:rPr>
          <w:rFonts w:cs="Calibri"/>
          <w:sz w:val="28"/>
          <w:szCs w:val="28"/>
        </w:rPr>
      </w:pPr>
      <w:r w:rsidRPr="00E33080">
        <w:rPr>
          <w:rFonts w:cs="Calibri"/>
          <w:sz w:val="28"/>
          <w:szCs w:val="28"/>
        </w:rPr>
        <w:lastRenderedPageBreak/>
        <w:t>Poniższe określenia używane w Regulaminie będą miały następujące znaczenie:</w:t>
      </w:r>
    </w:p>
    <w:p w14:paraId="1ACC5193" w14:textId="77777777" w:rsidR="002808D9" w:rsidRPr="00E33080" w:rsidRDefault="002808D9" w:rsidP="002601FE">
      <w:pPr>
        <w:numPr>
          <w:ilvl w:val="1"/>
          <w:numId w:val="20"/>
        </w:numPr>
        <w:spacing w:after="160" w:line="360" w:lineRule="auto"/>
        <w:contextualSpacing/>
        <w:jc w:val="both"/>
        <w:rPr>
          <w:rFonts w:cs="Calibri"/>
          <w:sz w:val="28"/>
          <w:szCs w:val="28"/>
        </w:rPr>
      </w:pPr>
      <w:r w:rsidRPr="00E33080">
        <w:rPr>
          <w:rFonts w:cs="Calibri"/>
          <w:sz w:val="28"/>
          <w:szCs w:val="28"/>
        </w:rPr>
        <w:t xml:space="preserve">"Pracownicy" oznaczają osoby pracujące w </w:t>
      </w:r>
      <w:r w:rsidRPr="00E33080">
        <w:rPr>
          <w:rFonts w:cs="Calibri"/>
          <w:sz w:val="28"/>
          <w:szCs w:val="28"/>
          <w:highlight w:val="lightGray"/>
        </w:rPr>
        <w:t>[nazwa ośrodka]</w:t>
      </w:r>
      <w:r w:rsidRPr="00E33080">
        <w:rPr>
          <w:rFonts w:cs="Calibri"/>
          <w:sz w:val="28"/>
          <w:szCs w:val="28"/>
        </w:rPr>
        <w:t xml:space="preserve"> powołane przez </w:t>
      </w:r>
      <w:r w:rsidRPr="004A58C0">
        <w:rPr>
          <w:rFonts w:cs="Calibri"/>
          <w:sz w:val="28"/>
          <w:szCs w:val="28"/>
          <w:highlight w:val="lightGray"/>
        </w:rPr>
        <w:t>[dyrektora, organizatora, właściciela]</w:t>
      </w:r>
      <w:r w:rsidRPr="00E33080">
        <w:rPr>
          <w:rFonts w:cs="Calibri"/>
          <w:sz w:val="28"/>
          <w:szCs w:val="28"/>
        </w:rPr>
        <w:t xml:space="preserve"> do dbania o bezpieczeństwo osób przebywających na Terenie Pola Namiotowego. </w:t>
      </w:r>
    </w:p>
    <w:p w14:paraId="2B623D76" w14:textId="77777777" w:rsidR="002808D9" w:rsidRPr="00E33080" w:rsidRDefault="002808D9" w:rsidP="002601FE">
      <w:pPr>
        <w:numPr>
          <w:ilvl w:val="1"/>
          <w:numId w:val="20"/>
        </w:numPr>
        <w:spacing w:after="160" w:line="360" w:lineRule="auto"/>
        <w:contextualSpacing/>
        <w:jc w:val="both"/>
        <w:rPr>
          <w:rFonts w:cs="Calibri"/>
          <w:sz w:val="28"/>
          <w:szCs w:val="28"/>
        </w:rPr>
      </w:pPr>
      <w:r w:rsidRPr="00E33080">
        <w:rPr>
          <w:rFonts w:cs="Calibri"/>
          <w:sz w:val="28"/>
          <w:szCs w:val="28"/>
        </w:rPr>
        <w:t xml:space="preserve">"Teren Pola Namiotowego" oznacza wyznaczony fragment terenu zieleni należącego do obiektu </w:t>
      </w:r>
      <w:r w:rsidRPr="00E33080">
        <w:rPr>
          <w:rFonts w:cs="Calibri"/>
          <w:sz w:val="28"/>
          <w:szCs w:val="28"/>
          <w:highlight w:val="lightGray"/>
        </w:rPr>
        <w:t>[wpisać nazwę ośrodka]</w:t>
      </w:r>
      <w:r w:rsidRPr="00E33080">
        <w:rPr>
          <w:rFonts w:cs="Calibri"/>
          <w:sz w:val="28"/>
          <w:szCs w:val="28"/>
        </w:rPr>
        <w:t xml:space="preserve"> , na którym znajduje się pole namiotowe.</w:t>
      </w:r>
    </w:p>
    <w:p w14:paraId="72DC8F29" w14:textId="77777777" w:rsidR="002808D9" w:rsidRPr="00E33080" w:rsidRDefault="002808D9" w:rsidP="002601FE">
      <w:pPr>
        <w:numPr>
          <w:ilvl w:val="1"/>
          <w:numId w:val="20"/>
        </w:numPr>
        <w:spacing w:after="160" w:line="360" w:lineRule="auto"/>
        <w:contextualSpacing/>
        <w:jc w:val="both"/>
        <w:rPr>
          <w:rFonts w:cs="Calibri"/>
          <w:sz w:val="28"/>
          <w:szCs w:val="28"/>
        </w:rPr>
      </w:pPr>
      <w:r w:rsidRPr="00E33080">
        <w:rPr>
          <w:rFonts w:cs="Calibri"/>
          <w:sz w:val="28"/>
          <w:szCs w:val="28"/>
        </w:rPr>
        <w:t>"Gość" oznacza osobę uprawnioną do wstępu i przebywania na Terenie Pola Namiotowego na podstawie wcześniejszej rezerwacji. Osoba małoletnia, która ma ukończone 16 lat, może przebywać na Terenie Pola Namiotowego samodzielnie. Osoba małoletnia, która nie ma ukończonych 16 lat, może przebywać na Terenie Pola Namiotowego pod opieką osoby dorosłej i na wyłączną odpowiedzialność osoby dorosłej,</w:t>
      </w:r>
    </w:p>
    <w:p w14:paraId="126D1A0C" w14:textId="77777777" w:rsidR="002808D9" w:rsidRPr="00E33080" w:rsidRDefault="002808D9" w:rsidP="002601FE">
      <w:pPr>
        <w:numPr>
          <w:ilvl w:val="1"/>
          <w:numId w:val="20"/>
        </w:numPr>
        <w:spacing w:after="160" w:line="360" w:lineRule="auto"/>
        <w:contextualSpacing/>
        <w:jc w:val="both"/>
        <w:rPr>
          <w:rFonts w:cs="Calibri"/>
          <w:sz w:val="28"/>
          <w:szCs w:val="28"/>
        </w:rPr>
      </w:pPr>
      <w:r w:rsidRPr="00E33080">
        <w:rPr>
          <w:rFonts w:cs="Calibri"/>
          <w:sz w:val="28"/>
          <w:szCs w:val="28"/>
        </w:rPr>
        <w:t xml:space="preserve">„Gość OzN” – osoba z niepełnosprawnością, uprawniona do wstępu </w:t>
      </w:r>
      <w:r>
        <w:rPr>
          <w:rFonts w:cs="Calibri"/>
          <w:sz w:val="28"/>
          <w:szCs w:val="28"/>
        </w:rPr>
        <w:br/>
      </w:r>
      <w:r w:rsidRPr="00E33080">
        <w:rPr>
          <w:rFonts w:cs="Calibri"/>
          <w:sz w:val="28"/>
          <w:szCs w:val="28"/>
        </w:rPr>
        <w:t xml:space="preserve">i przebywania na Terenie Pola Namiotowego na podstawie wcześniejszej rezerwacji. </w:t>
      </w:r>
    </w:p>
    <w:p w14:paraId="7E8D0576" w14:textId="77777777" w:rsidR="002808D9" w:rsidRPr="00E33080" w:rsidRDefault="002808D9" w:rsidP="002808D9">
      <w:pPr>
        <w:spacing w:after="160" w:line="360" w:lineRule="auto"/>
        <w:ind w:left="360"/>
        <w:jc w:val="center"/>
        <w:rPr>
          <w:rFonts w:cs="Calibri"/>
          <w:b/>
          <w:sz w:val="28"/>
          <w:szCs w:val="28"/>
        </w:rPr>
      </w:pPr>
      <w:r w:rsidRPr="00E33080">
        <w:rPr>
          <w:rFonts w:cs="Calibri"/>
          <w:b/>
          <w:sz w:val="28"/>
          <w:szCs w:val="28"/>
        </w:rPr>
        <w:t xml:space="preserve">§ 2 </w:t>
      </w:r>
    </w:p>
    <w:p w14:paraId="03178E89" w14:textId="77777777" w:rsidR="002808D9" w:rsidRPr="00E33080" w:rsidRDefault="002808D9" w:rsidP="002808D9">
      <w:pPr>
        <w:spacing w:after="160" w:line="360" w:lineRule="auto"/>
        <w:ind w:left="360"/>
        <w:jc w:val="center"/>
        <w:rPr>
          <w:rFonts w:cs="Calibri"/>
          <w:b/>
          <w:sz w:val="28"/>
          <w:szCs w:val="28"/>
        </w:rPr>
      </w:pPr>
      <w:r w:rsidRPr="00E33080">
        <w:rPr>
          <w:rFonts w:cs="Calibri"/>
          <w:b/>
          <w:sz w:val="28"/>
          <w:szCs w:val="28"/>
        </w:rPr>
        <w:t>PRZYJAZD I WYJAZD GOŚCI</w:t>
      </w:r>
    </w:p>
    <w:p w14:paraId="39C3CB40" w14:textId="77777777" w:rsidR="002808D9" w:rsidRPr="00E33080" w:rsidRDefault="002808D9" w:rsidP="002601FE">
      <w:pPr>
        <w:numPr>
          <w:ilvl w:val="0"/>
          <w:numId w:val="18"/>
        </w:numPr>
        <w:spacing w:after="160" w:line="360" w:lineRule="auto"/>
        <w:contextualSpacing/>
        <w:jc w:val="both"/>
        <w:rPr>
          <w:rFonts w:cs="Calibri"/>
          <w:sz w:val="28"/>
          <w:szCs w:val="28"/>
        </w:rPr>
      </w:pPr>
      <w:r w:rsidRPr="00E33080">
        <w:rPr>
          <w:rFonts w:cs="Calibri"/>
          <w:sz w:val="28"/>
          <w:szCs w:val="28"/>
        </w:rPr>
        <w:t>Liczba miejsc na polu jest ograniczona. Należy rezerwować pobyt telefonicznie lub za pomocą poczty internetowej.</w:t>
      </w:r>
    </w:p>
    <w:p w14:paraId="275939E9" w14:textId="77777777" w:rsidR="002808D9" w:rsidRPr="00E33080" w:rsidRDefault="002808D9" w:rsidP="002601FE">
      <w:pPr>
        <w:numPr>
          <w:ilvl w:val="0"/>
          <w:numId w:val="18"/>
        </w:numPr>
        <w:spacing w:after="160" w:line="360" w:lineRule="auto"/>
        <w:contextualSpacing/>
        <w:jc w:val="both"/>
        <w:rPr>
          <w:rFonts w:cs="Calibri"/>
          <w:sz w:val="28"/>
          <w:szCs w:val="28"/>
        </w:rPr>
      </w:pPr>
      <w:r w:rsidRPr="00E33080">
        <w:rPr>
          <w:rFonts w:cs="Calibri"/>
          <w:sz w:val="28"/>
          <w:szCs w:val="28"/>
        </w:rPr>
        <w:t xml:space="preserve">Miejsce postoju klient wybiera dowolnie, jednak nie na oznaczonych drogach. Przy ustawianiu przyczepy lub namiotu uprasza się </w:t>
      </w:r>
      <w:r w:rsidRPr="00E33080">
        <w:rPr>
          <w:rFonts w:cs="Calibri"/>
          <w:sz w:val="28"/>
          <w:szCs w:val="28"/>
        </w:rPr>
        <w:br/>
        <w:t xml:space="preserve">o uwzględnianie ścieżek dojazdowych do innych namiotów, przyczep itp. </w:t>
      </w:r>
      <w:r w:rsidRPr="00E33080">
        <w:rPr>
          <w:rFonts w:cs="Calibri"/>
          <w:sz w:val="28"/>
          <w:szCs w:val="28"/>
        </w:rPr>
        <w:lastRenderedPageBreak/>
        <w:t xml:space="preserve">Gość OzN jest uprawniony do wyboru miejsca parkingowego jak najbliżej miejsca noclegowego. Pomagają mu przy tym pracownicy ośrodka. </w:t>
      </w:r>
    </w:p>
    <w:p w14:paraId="250F5A17" w14:textId="77777777" w:rsidR="002808D9" w:rsidRPr="00E33080" w:rsidRDefault="002808D9" w:rsidP="002601FE">
      <w:pPr>
        <w:numPr>
          <w:ilvl w:val="0"/>
          <w:numId w:val="18"/>
        </w:numPr>
        <w:spacing w:after="160" w:line="360" w:lineRule="auto"/>
        <w:contextualSpacing/>
        <w:jc w:val="both"/>
        <w:rPr>
          <w:rFonts w:cs="Calibri"/>
          <w:sz w:val="28"/>
          <w:szCs w:val="28"/>
        </w:rPr>
      </w:pPr>
      <w:r w:rsidRPr="00E33080">
        <w:rPr>
          <w:rFonts w:cs="Calibri"/>
          <w:sz w:val="28"/>
          <w:szCs w:val="28"/>
        </w:rPr>
        <w:t xml:space="preserve">Niezwłocznie po przybyciu na pole namiotowe, Gość jest zobowiązany do zameldowania się w recepcji. Goście OzN mogą zgłosić przyjazd telefonicznie, a </w:t>
      </w:r>
      <w:r w:rsidRPr="004A58C0">
        <w:rPr>
          <w:rFonts w:cs="Calibri"/>
          <w:sz w:val="28"/>
          <w:szCs w:val="28"/>
        </w:rPr>
        <w:t>pracownicy pola podejdą do nich na parking w celu załatwienia formalności pobytowych.</w:t>
      </w:r>
    </w:p>
    <w:p w14:paraId="58FFF1E8" w14:textId="77777777" w:rsidR="002808D9" w:rsidRPr="00E33080" w:rsidRDefault="002808D9" w:rsidP="002601FE">
      <w:pPr>
        <w:numPr>
          <w:ilvl w:val="0"/>
          <w:numId w:val="18"/>
        </w:numPr>
        <w:spacing w:after="160" w:line="360" w:lineRule="auto"/>
        <w:contextualSpacing/>
        <w:jc w:val="both"/>
        <w:rPr>
          <w:rFonts w:cs="Calibri"/>
          <w:sz w:val="28"/>
          <w:szCs w:val="28"/>
        </w:rPr>
      </w:pPr>
      <w:r w:rsidRPr="00E33080">
        <w:rPr>
          <w:rFonts w:cs="Calibri"/>
          <w:sz w:val="28"/>
          <w:szCs w:val="28"/>
        </w:rPr>
        <w:t>Doba pobytowa na polu namiotowym trwa od godz. 15:00 do godz.12:00 dnia następnego.</w:t>
      </w:r>
    </w:p>
    <w:p w14:paraId="6DF02B0B" w14:textId="77777777" w:rsidR="002808D9" w:rsidRPr="00E33080" w:rsidRDefault="002808D9" w:rsidP="002601FE">
      <w:pPr>
        <w:numPr>
          <w:ilvl w:val="0"/>
          <w:numId w:val="18"/>
        </w:numPr>
        <w:spacing w:after="160" w:line="360" w:lineRule="auto"/>
        <w:contextualSpacing/>
        <w:jc w:val="both"/>
        <w:rPr>
          <w:rFonts w:cs="Calibri"/>
          <w:sz w:val="28"/>
          <w:szCs w:val="28"/>
        </w:rPr>
      </w:pPr>
      <w:r w:rsidRPr="00E33080">
        <w:rPr>
          <w:rFonts w:cs="Calibri"/>
          <w:sz w:val="28"/>
          <w:szCs w:val="28"/>
        </w:rPr>
        <w:t>Cisza nocna obowiązuje od godz. 22:00 do 6:00. W tych godzinach zamknięta jest brama główna, otwarta pozostaje wyłącznie bramka wejściowa. Przyjazdy lub wyjazdy ww. godzinach należy indywidualnie uzgodnić z pracownikiem pola namiotowego.</w:t>
      </w:r>
    </w:p>
    <w:p w14:paraId="31B03610" w14:textId="77777777" w:rsidR="002808D9" w:rsidRPr="00E33080" w:rsidRDefault="002808D9" w:rsidP="002601FE">
      <w:pPr>
        <w:numPr>
          <w:ilvl w:val="0"/>
          <w:numId w:val="18"/>
        </w:numPr>
        <w:spacing w:after="160" w:line="360" w:lineRule="auto"/>
        <w:contextualSpacing/>
        <w:jc w:val="both"/>
        <w:rPr>
          <w:rFonts w:cs="Calibri"/>
          <w:sz w:val="28"/>
          <w:szCs w:val="28"/>
        </w:rPr>
      </w:pPr>
      <w:r w:rsidRPr="00E33080">
        <w:rPr>
          <w:rFonts w:cs="Calibri"/>
          <w:sz w:val="28"/>
          <w:szCs w:val="28"/>
        </w:rPr>
        <w:t xml:space="preserve">Aktualny cennik zakwaterowania na polu namiotowym znajduje się </w:t>
      </w:r>
      <w:r w:rsidRPr="00E33080">
        <w:rPr>
          <w:rFonts w:cs="Calibri"/>
          <w:sz w:val="28"/>
          <w:szCs w:val="28"/>
        </w:rPr>
        <w:br/>
        <w:t xml:space="preserve">w </w:t>
      </w:r>
      <w:r w:rsidRPr="004A58C0">
        <w:rPr>
          <w:rFonts w:cs="Calibri"/>
          <w:sz w:val="28"/>
          <w:szCs w:val="28"/>
        </w:rPr>
        <w:t>recepcji lub/i na stronie internetowej ośrodka.</w:t>
      </w:r>
    </w:p>
    <w:p w14:paraId="5016E166" w14:textId="77777777" w:rsidR="002808D9" w:rsidRPr="00E33080" w:rsidRDefault="002808D9" w:rsidP="002601FE">
      <w:pPr>
        <w:numPr>
          <w:ilvl w:val="0"/>
          <w:numId w:val="18"/>
        </w:numPr>
        <w:spacing w:after="160" w:line="360" w:lineRule="auto"/>
        <w:contextualSpacing/>
        <w:jc w:val="both"/>
        <w:rPr>
          <w:rFonts w:cs="Calibri"/>
          <w:sz w:val="28"/>
          <w:szCs w:val="28"/>
        </w:rPr>
      </w:pPr>
      <w:r w:rsidRPr="00E33080">
        <w:rPr>
          <w:rFonts w:cs="Calibri"/>
          <w:sz w:val="28"/>
          <w:szCs w:val="28"/>
        </w:rPr>
        <w:t>Do korzystania z pola namiotowego uprawnione są:</w:t>
      </w:r>
    </w:p>
    <w:p w14:paraId="18D1DAE0" w14:textId="77777777" w:rsidR="002808D9" w:rsidRPr="00E33080" w:rsidRDefault="002808D9" w:rsidP="002601FE">
      <w:pPr>
        <w:numPr>
          <w:ilvl w:val="1"/>
          <w:numId w:val="18"/>
        </w:numPr>
        <w:spacing w:after="160" w:line="360" w:lineRule="auto"/>
        <w:contextualSpacing/>
        <w:jc w:val="both"/>
        <w:rPr>
          <w:rFonts w:cs="Calibri"/>
          <w:sz w:val="28"/>
          <w:szCs w:val="28"/>
        </w:rPr>
      </w:pPr>
      <w:r w:rsidRPr="00E33080">
        <w:rPr>
          <w:rFonts w:cs="Calibri"/>
          <w:sz w:val="28"/>
          <w:szCs w:val="28"/>
        </w:rPr>
        <w:t xml:space="preserve">osoby zameldowane w recepcji pola namiotowego po uprzednim dokonaniu formalności meldunkowych oraz po uregulowaniu należności za cały okres pobytu z góry według cennika. Za uiszczoną opłatę </w:t>
      </w:r>
      <w:r w:rsidRPr="004A58C0">
        <w:rPr>
          <w:rFonts w:cs="Calibri"/>
          <w:sz w:val="28"/>
          <w:szCs w:val="28"/>
        </w:rPr>
        <w:t>otrzymują dowód</w:t>
      </w:r>
      <w:r w:rsidRPr="00E33080">
        <w:rPr>
          <w:rFonts w:cs="Calibri"/>
          <w:sz w:val="28"/>
          <w:szCs w:val="28"/>
        </w:rPr>
        <w:t xml:space="preserve"> wpłaty - paragon, który należy zachować do dnia wyjazdu lub;</w:t>
      </w:r>
    </w:p>
    <w:p w14:paraId="45C68E87" w14:textId="77777777" w:rsidR="002808D9" w:rsidRPr="00E33080" w:rsidRDefault="002808D9" w:rsidP="002601FE">
      <w:pPr>
        <w:numPr>
          <w:ilvl w:val="1"/>
          <w:numId w:val="18"/>
        </w:numPr>
        <w:spacing w:after="160" w:line="360" w:lineRule="auto"/>
        <w:contextualSpacing/>
        <w:jc w:val="both"/>
        <w:rPr>
          <w:rFonts w:cs="Calibri"/>
          <w:sz w:val="28"/>
          <w:szCs w:val="28"/>
        </w:rPr>
      </w:pPr>
      <w:r w:rsidRPr="00E33080">
        <w:rPr>
          <w:rFonts w:cs="Calibri"/>
          <w:sz w:val="28"/>
          <w:szCs w:val="28"/>
        </w:rPr>
        <w:t>posiadające ważną umowę o imprezę turystyczną, z której wynika prawo zakwaterowania na polu namiotowym.</w:t>
      </w:r>
    </w:p>
    <w:p w14:paraId="6D56B1FF" w14:textId="77777777" w:rsidR="002808D9" w:rsidRPr="00E33080" w:rsidRDefault="002808D9" w:rsidP="002601FE">
      <w:pPr>
        <w:numPr>
          <w:ilvl w:val="0"/>
          <w:numId w:val="18"/>
        </w:numPr>
        <w:spacing w:after="160" w:line="360" w:lineRule="auto"/>
        <w:contextualSpacing/>
        <w:jc w:val="both"/>
        <w:rPr>
          <w:rFonts w:cs="Calibri"/>
          <w:sz w:val="28"/>
          <w:szCs w:val="28"/>
        </w:rPr>
      </w:pPr>
      <w:r w:rsidRPr="00E33080">
        <w:rPr>
          <w:rFonts w:cs="Calibri"/>
          <w:sz w:val="28"/>
          <w:szCs w:val="28"/>
        </w:rPr>
        <w:t xml:space="preserve">Po upływie doby pobytowej lub po zakończeniu imprezy turystycznej korzystający z pola namiotowego mają obowiązek zgłosić swój wyjazd lub przedłużyć pobyt i uiścić dodatkową opłatę - zgodnie z aktualnie </w:t>
      </w:r>
      <w:r w:rsidRPr="00E33080">
        <w:rPr>
          <w:rFonts w:cs="Calibri"/>
          <w:sz w:val="28"/>
          <w:szCs w:val="28"/>
        </w:rPr>
        <w:lastRenderedPageBreak/>
        <w:t xml:space="preserve">obowiązującym cennikiem. Goście OzN mogą zgłosić ww. informację telefonicznie. </w:t>
      </w:r>
    </w:p>
    <w:p w14:paraId="31F7857D" w14:textId="77777777" w:rsidR="002808D9" w:rsidRPr="00E33080" w:rsidRDefault="002808D9" w:rsidP="002601FE">
      <w:pPr>
        <w:numPr>
          <w:ilvl w:val="0"/>
          <w:numId w:val="18"/>
        </w:numPr>
        <w:spacing w:after="160" w:line="360" w:lineRule="auto"/>
        <w:contextualSpacing/>
        <w:jc w:val="both"/>
        <w:rPr>
          <w:rFonts w:cs="Calibri"/>
          <w:sz w:val="28"/>
          <w:szCs w:val="28"/>
        </w:rPr>
      </w:pPr>
      <w:r w:rsidRPr="00E33080">
        <w:rPr>
          <w:rFonts w:cs="Calibri"/>
          <w:sz w:val="28"/>
          <w:szCs w:val="28"/>
        </w:rPr>
        <w:t>Pracownik może odmówić wstępu na Teren Pola Namiotowego osobom:</w:t>
      </w:r>
    </w:p>
    <w:p w14:paraId="7FC8DE01" w14:textId="77777777" w:rsidR="002808D9" w:rsidRPr="00E33080" w:rsidRDefault="002808D9" w:rsidP="002601FE">
      <w:pPr>
        <w:numPr>
          <w:ilvl w:val="1"/>
          <w:numId w:val="18"/>
        </w:numPr>
        <w:spacing w:after="160" w:line="360" w:lineRule="auto"/>
        <w:contextualSpacing/>
        <w:jc w:val="both"/>
        <w:rPr>
          <w:rFonts w:cs="Calibri"/>
          <w:sz w:val="28"/>
          <w:szCs w:val="28"/>
        </w:rPr>
      </w:pPr>
      <w:r w:rsidRPr="00E33080">
        <w:rPr>
          <w:rFonts w:cs="Calibri"/>
          <w:sz w:val="28"/>
          <w:szCs w:val="28"/>
        </w:rPr>
        <w:t>znajdującym się pod widocznym wpływem alkoholu, środków odurzających, psychotropowych lub innych podobnie działających środków;</w:t>
      </w:r>
    </w:p>
    <w:p w14:paraId="57F9C526" w14:textId="77777777" w:rsidR="002808D9" w:rsidRPr="00E33080" w:rsidRDefault="002808D9" w:rsidP="002601FE">
      <w:pPr>
        <w:numPr>
          <w:ilvl w:val="1"/>
          <w:numId w:val="18"/>
        </w:numPr>
        <w:spacing w:after="160" w:line="360" w:lineRule="auto"/>
        <w:contextualSpacing/>
        <w:jc w:val="both"/>
        <w:rPr>
          <w:rFonts w:cs="Calibri"/>
          <w:sz w:val="28"/>
          <w:szCs w:val="28"/>
        </w:rPr>
      </w:pPr>
      <w:r w:rsidRPr="00E33080">
        <w:rPr>
          <w:rFonts w:cs="Calibri"/>
          <w:sz w:val="28"/>
          <w:szCs w:val="28"/>
        </w:rPr>
        <w:t>posiadającym broń lub inne niebezpieczne przedmioty, materiały wybuchowe, wyroby pirotechniczne, materiały pożarowo niebezpieczne, napoje alkoholowe, środki odurzające lub substancje psychotropowe;</w:t>
      </w:r>
    </w:p>
    <w:p w14:paraId="240D1527" w14:textId="77777777" w:rsidR="002808D9" w:rsidRPr="00E33080" w:rsidRDefault="002808D9" w:rsidP="002601FE">
      <w:pPr>
        <w:numPr>
          <w:ilvl w:val="1"/>
          <w:numId w:val="18"/>
        </w:numPr>
        <w:spacing w:after="160" w:line="360" w:lineRule="auto"/>
        <w:contextualSpacing/>
        <w:jc w:val="both"/>
        <w:rPr>
          <w:rFonts w:cs="Calibri"/>
          <w:sz w:val="28"/>
          <w:szCs w:val="28"/>
        </w:rPr>
      </w:pPr>
      <w:r w:rsidRPr="00E33080">
        <w:rPr>
          <w:rFonts w:cs="Calibri"/>
          <w:sz w:val="28"/>
          <w:szCs w:val="28"/>
        </w:rPr>
        <w:t>zachowującym się agresywnie, prowokacyjnie albo w inny sposób stwarzającym zagrożenie dla bezpieczeństwa lub porządku publicznego</w:t>
      </w:r>
    </w:p>
    <w:p w14:paraId="24F1448C" w14:textId="77777777" w:rsidR="002808D9" w:rsidRPr="00E33080" w:rsidRDefault="002808D9" w:rsidP="002601FE">
      <w:pPr>
        <w:numPr>
          <w:ilvl w:val="0"/>
          <w:numId w:val="18"/>
        </w:numPr>
        <w:spacing w:after="160" w:line="360" w:lineRule="auto"/>
        <w:contextualSpacing/>
        <w:jc w:val="both"/>
        <w:rPr>
          <w:rFonts w:cs="Calibri"/>
          <w:sz w:val="28"/>
          <w:szCs w:val="28"/>
        </w:rPr>
      </w:pPr>
      <w:r w:rsidRPr="00E33080">
        <w:rPr>
          <w:rFonts w:cs="Calibri"/>
          <w:sz w:val="28"/>
          <w:szCs w:val="28"/>
        </w:rPr>
        <w:t xml:space="preserve"> Ocena przedmiotów i kwalifikowanie ich jako niebezpiecznych należy do Pracowników </w:t>
      </w:r>
      <w:r w:rsidRPr="00E33080">
        <w:rPr>
          <w:rFonts w:cs="Calibri"/>
          <w:sz w:val="28"/>
          <w:szCs w:val="28"/>
          <w:highlight w:val="lightGray"/>
        </w:rPr>
        <w:t>[nazwa ośrodka].</w:t>
      </w:r>
    </w:p>
    <w:p w14:paraId="56DF7E5B" w14:textId="77777777" w:rsidR="002808D9" w:rsidRPr="00E33080" w:rsidRDefault="002808D9" w:rsidP="002808D9">
      <w:pPr>
        <w:spacing w:after="160" w:line="360" w:lineRule="auto"/>
        <w:jc w:val="center"/>
        <w:rPr>
          <w:rFonts w:cs="Calibri"/>
          <w:b/>
          <w:sz w:val="28"/>
          <w:szCs w:val="28"/>
        </w:rPr>
      </w:pPr>
      <w:r w:rsidRPr="00E33080">
        <w:rPr>
          <w:rFonts w:cs="Calibri"/>
          <w:b/>
          <w:sz w:val="28"/>
          <w:szCs w:val="28"/>
        </w:rPr>
        <w:t xml:space="preserve">§ 3 </w:t>
      </w:r>
    </w:p>
    <w:p w14:paraId="56FF5E8C" w14:textId="77777777" w:rsidR="002808D9" w:rsidRPr="00E33080" w:rsidRDefault="002808D9" w:rsidP="002808D9">
      <w:pPr>
        <w:spacing w:after="160" w:line="360" w:lineRule="auto"/>
        <w:jc w:val="center"/>
        <w:rPr>
          <w:rFonts w:cs="Calibri"/>
          <w:b/>
          <w:sz w:val="28"/>
          <w:szCs w:val="28"/>
        </w:rPr>
      </w:pPr>
      <w:r w:rsidRPr="00E33080">
        <w:rPr>
          <w:rFonts w:cs="Calibri"/>
          <w:b/>
          <w:sz w:val="28"/>
          <w:szCs w:val="28"/>
        </w:rPr>
        <w:t>ZASADY ORGANIZACYJNE I PORZĄDKOWE OBOWIĄZUJĄCE NA TERENIE POLA NAMIOTOWEGO:</w:t>
      </w:r>
    </w:p>
    <w:p w14:paraId="1DDAF382" w14:textId="77777777" w:rsidR="002808D9" w:rsidRPr="00E33080" w:rsidRDefault="002808D9" w:rsidP="002601FE">
      <w:pPr>
        <w:numPr>
          <w:ilvl w:val="6"/>
          <w:numId w:val="21"/>
        </w:numPr>
        <w:spacing w:after="160" w:line="360" w:lineRule="auto"/>
        <w:ind w:left="709"/>
        <w:contextualSpacing/>
        <w:jc w:val="both"/>
        <w:rPr>
          <w:rFonts w:cs="Calibri"/>
          <w:sz w:val="28"/>
          <w:szCs w:val="28"/>
        </w:rPr>
      </w:pPr>
      <w:r w:rsidRPr="00E33080">
        <w:rPr>
          <w:rFonts w:cs="Calibri"/>
          <w:sz w:val="28"/>
          <w:szCs w:val="28"/>
        </w:rPr>
        <w:t>Organizator zapewnia bezpieczeństwo osobom obecnym na Terenie Pola Namiotowego, a także dodatkowe wsparcie dla Gości OzN m.in.:</w:t>
      </w:r>
    </w:p>
    <w:p w14:paraId="73BC831D" w14:textId="77777777" w:rsidR="002808D9" w:rsidRPr="00E33080" w:rsidRDefault="002808D9" w:rsidP="002601FE">
      <w:pPr>
        <w:numPr>
          <w:ilvl w:val="0"/>
          <w:numId w:val="25"/>
        </w:numPr>
        <w:spacing w:after="160" w:line="360" w:lineRule="auto"/>
        <w:contextualSpacing/>
        <w:jc w:val="both"/>
        <w:rPr>
          <w:rFonts w:cs="Calibri"/>
          <w:sz w:val="28"/>
          <w:szCs w:val="28"/>
        </w:rPr>
      </w:pPr>
      <w:r w:rsidRPr="00E33080">
        <w:rPr>
          <w:rFonts w:cs="Calibri"/>
          <w:sz w:val="28"/>
          <w:szCs w:val="28"/>
        </w:rPr>
        <w:t xml:space="preserve">Pomoc przy zameldowaniu, wymeldowaniu oraz pomoc </w:t>
      </w:r>
      <w:r>
        <w:rPr>
          <w:rFonts w:cs="Calibri"/>
          <w:sz w:val="28"/>
          <w:szCs w:val="28"/>
        </w:rPr>
        <w:br/>
      </w:r>
      <w:r w:rsidRPr="00E33080">
        <w:rPr>
          <w:rFonts w:cs="Calibri"/>
          <w:sz w:val="28"/>
          <w:szCs w:val="28"/>
        </w:rPr>
        <w:t>w rozstawieniu namiotu,</w:t>
      </w:r>
    </w:p>
    <w:p w14:paraId="21FED4EA" w14:textId="77777777" w:rsidR="002808D9" w:rsidRPr="00E33080" w:rsidRDefault="002808D9" w:rsidP="002601FE">
      <w:pPr>
        <w:numPr>
          <w:ilvl w:val="0"/>
          <w:numId w:val="25"/>
        </w:numPr>
        <w:spacing w:after="160" w:line="360" w:lineRule="auto"/>
        <w:contextualSpacing/>
        <w:jc w:val="both"/>
        <w:rPr>
          <w:rFonts w:cs="Calibri"/>
          <w:sz w:val="28"/>
          <w:szCs w:val="28"/>
        </w:rPr>
      </w:pPr>
      <w:r w:rsidRPr="00E33080">
        <w:rPr>
          <w:rFonts w:cs="Calibri"/>
          <w:sz w:val="28"/>
          <w:szCs w:val="28"/>
        </w:rPr>
        <w:t>Wskazanie wszystkich udogodnień przewidzianych dla Gości OzN, dostosowanych ciągów komunikacyjnych, oznaczeń</w:t>
      </w:r>
    </w:p>
    <w:p w14:paraId="483AE5B5" w14:textId="77777777" w:rsidR="002808D9" w:rsidRPr="00E33080" w:rsidRDefault="002808D9" w:rsidP="002601FE">
      <w:pPr>
        <w:numPr>
          <w:ilvl w:val="0"/>
          <w:numId w:val="25"/>
        </w:numPr>
        <w:spacing w:after="160" w:line="360" w:lineRule="auto"/>
        <w:contextualSpacing/>
        <w:jc w:val="both"/>
        <w:rPr>
          <w:rFonts w:cs="Calibri"/>
          <w:sz w:val="28"/>
          <w:szCs w:val="28"/>
        </w:rPr>
      </w:pPr>
      <w:r w:rsidRPr="00E33080">
        <w:rPr>
          <w:rFonts w:cs="Calibri"/>
          <w:sz w:val="28"/>
          <w:szCs w:val="28"/>
        </w:rPr>
        <w:lastRenderedPageBreak/>
        <w:t>Czuwanie nad Gośćmi OzN, pomoc w organizowaniu czasu wolnego</w:t>
      </w:r>
      <w:r>
        <w:rPr>
          <w:rFonts w:cs="Calibri"/>
          <w:sz w:val="28"/>
          <w:szCs w:val="28"/>
        </w:rPr>
        <w:t xml:space="preserve"> poprzez przedstawienie Programu Zajęć Animacyjnych oraz udostepnienia infrastruktury obiektu.</w:t>
      </w:r>
    </w:p>
    <w:p w14:paraId="168B1C49" w14:textId="77777777" w:rsidR="002808D9" w:rsidRPr="00E33080" w:rsidRDefault="002808D9" w:rsidP="002601FE">
      <w:pPr>
        <w:numPr>
          <w:ilvl w:val="0"/>
          <w:numId w:val="21"/>
        </w:numPr>
        <w:spacing w:after="160" w:line="360" w:lineRule="auto"/>
        <w:contextualSpacing/>
        <w:jc w:val="both"/>
        <w:rPr>
          <w:rFonts w:cs="Calibri"/>
          <w:sz w:val="28"/>
          <w:szCs w:val="28"/>
        </w:rPr>
      </w:pPr>
      <w:r w:rsidRPr="00E33080">
        <w:rPr>
          <w:rFonts w:cs="Calibri"/>
          <w:sz w:val="28"/>
          <w:szCs w:val="28"/>
        </w:rPr>
        <w:t xml:space="preserve"> Ośrodek zapewnia również dodatkowe udogodnienia dla Gości oraz Gości OzN uprawnionych do wstępu na pole namiotowe, zlokalizowane poza Terenem Pola Namiotowego:</w:t>
      </w:r>
    </w:p>
    <w:p w14:paraId="71C8D397" w14:textId="77777777" w:rsidR="002808D9" w:rsidRPr="00E33080" w:rsidRDefault="002808D9" w:rsidP="002808D9">
      <w:pPr>
        <w:spacing w:after="160" w:line="360" w:lineRule="auto"/>
        <w:ind w:left="720"/>
        <w:contextualSpacing/>
        <w:jc w:val="both"/>
        <w:rPr>
          <w:rFonts w:cs="Calibri"/>
          <w:sz w:val="28"/>
          <w:szCs w:val="28"/>
        </w:rPr>
      </w:pPr>
      <w:r w:rsidRPr="00E33080">
        <w:rPr>
          <w:rFonts w:cs="Calibri"/>
          <w:sz w:val="28"/>
          <w:szCs w:val="28"/>
        </w:rPr>
        <w:t xml:space="preserve">- parking monitorowany, </w:t>
      </w:r>
    </w:p>
    <w:p w14:paraId="406A351A" w14:textId="77777777" w:rsidR="002808D9" w:rsidRPr="00E33080" w:rsidRDefault="002808D9" w:rsidP="002808D9">
      <w:pPr>
        <w:spacing w:after="160" w:line="360" w:lineRule="auto"/>
        <w:ind w:left="720"/>
        <w:contextualSpacing/>
        <w:jc w:val="both"/>
        <w:rPr>
          <w:rFonts w:cs="Calibri"/>
          <w:sz w:val="28"/>
          <w:szCs w:val="28"/>
        </w:rPr>
      </w:pPr>
      <w:r w:rsidRPr="00E33080">
        <w:rPr>
          <w:rFonts w:cs="Calibri"/>
          <w:sz w:val="28"/>
          <w:szCs w:val="28"/>
        </w:rPr>
        <w:t>- możliwość korzystania z toalety hotelowej,</w:t>
      </w:r>
    </w:p>
    <w:p w14:paraId="4583F9FE" w14:textId="77777777" w:rsidR="002808D9" w:rsidRPr="00E33080" w:rsidRDefault="002808D9" w:rsidP="002808D9">
      <w:pPr>
        <w:spacing w:after="160" w:line="360" w:lineRule="auto"/>
        <w:ind w:left="720"/>
        <w:contextualSpacing/>
        <w:jc w:val="both"/>
        <w:rPr>
          <w:rFonts w:cs="Calibri"/>
          <w:sz w:val="28"/>
          <w:szCs w:val="28"/>
        </w:rPr>
      </w:pPr>
      <w:r w:rsidRPr="00E33080">
        <w:rPr>
          <w:rFonts w:cs="Calibri"/>
          <w:sz w:val="28"/>
          <w:szCs w:val="28"/>
        </w:rPr>
        <w:t xml:space="preserve">- możliwość zamówienia posiłków na jadalni Ośrodka. </w:t>
      </w:r>
    </w:p>
    <w:p w14:paraId="731A4D0D" w14:textId="77777777" w:rsidR="002808D9" w:rsidRPr="00E33080" w:rsidRDefault="002808D9" w:rsidP="002601FE">
      <w:pPr>
        <w:numPr>
          <w:ilvl w:val="0"/>
          <w:numId w:val="21"/>
        </w:numPr>
        <w:spacing w:after="160" w:line="360" w:lineRule="auto"/>
        <w:contextualSpacing/>
        <w:jc w:val="both"/>
        <w:rPr>
          <w:rFonts w:cs="Calibri"/>
          <w:sz w:val="28"/>
          <w:szCs w:val="28"/>
        </w:rPr>
      </w:pPr>
      <w:r w:rsidRPr="00E33080">
        <w:rPr>
          <w:rFonts w:cs="Calibri"/>
          <w:sz w:val="28"/>
          <w:szCs w:val="28"/>
        </w:rPr>
        <w:t>Goście oraz wszystkie inne osoby, które znajdują się na Terenie Pola Namiotowego zobowiązane są stosować się do poleceń pracowników. Odmowa zastosowania się do tych poleceń może wynikać wyłącznie</w:t>
      </w:r>
      <w:r w:rsidRPr="00E33080">
        <w:rPr>
          <w:rFonts w:cs="Calibri"/>
          <w:sz w:val="28"/>
          <w:szCs w:val="28"/>
        </w:rPr>
        <w:br/>
        <w:t>z uwagi na ich sprzeczność z powszechnie obowiązującymi przepisami prawa.</w:t>
      </w:r>
    </w:p>
    <w:p w14:paraId="530AEC60" w14:textId="77777777" w:rsidR="002808D9" w:rsidRPr="00E33080" w:rsidRDefault="002808D9" w:rsidP="002601FE">
      <w:pPr>
        <w:numPr>
          <w:ilvl w:val="0"/>
          <w:numId w:val="21"/>
        </w:numPr>
        <w:spacing w:after="160" w:line="360" w:lineRule="auto"/>
        <w:contextualSpacing/>
        <w:jc w:val="both"/>
        <w:rPr>
          <w:rFonts w:cs="Calibri"/>
          <w:sz w:val="28"/>
          <w:szCs w:val="28"/>
        </w:rPr>
      </w:pPr>
      <w:r w:rsidRPr="00E33080">
        <w:rPr>
          <w:rFonts w:cs="Calibri"/>
          <w:sz w:val="28"/>
          <w:szCs w:val="28"/>
        </w:rPr>
        <w:t xml:space="preserve">Na polu namiotowym istnieje możliwość podłączenia do prądu. Podłączenia do instalacji elektrycznej i odłączenia, dokonuje wyłącznie </w:t>
      </w:r>
      <w:r w:rsidRPr="004A58C0">
        <w:rPr>
          <w:rFonts w:cs="Calibri"/>
          <w:sz w:val="28"/>
          <w:szCs w:val="28"/>
        </w:rPr>
        <w:t>pracownik ośrodka.</w:t>
      </w:r>
    </w:p>
    <w:p w14:paraId="651AF411" w14:textId="77777777" w:rsidR="002808D9" w:rsidRPr="00E33080" w:rsidRDefault="002808D9" w:rsidP="002601FE">
      <w:pPr>
        <w:numPr>
          <w:ilvl w:val="0"/>
          <w:numId w:val="21"/>
        </w:numPr>
        <w:spacing w:after="160" w:line="360" w:lineRule="auto"/>
        <w:contextualSpacing/>
        <w:jc w:val="both"/>
        <w:rPr>
          <w:rFonts w:cs="Calibri"/>
          <w:sz w:val="28"/>
          <w:szCs w:val="28"/>
        </w:rPr>
      </w:pPr>
      <w:r w:rsidRPr="00E33080">
        <w:rPr>
          <w:rFonts w:cs="Calibri"/>
          <w:sz w:val="28"/>
          <w:szCs w:val="28"/>
        </w:rPr>
        <w:t xml:space="preserve">Uczestnicy oraz wszystkie inne osoby, które znajdują się na Terenie Pola Namiotowego obowiązani są zachowywać się w sposób nie zagrażający bezpieczeństwu innych osób obecnych na Terenie Pola Namiotowego, </w:t>
      </w:r>
      <w:r w:rsidRPr="00E33080">
        <w:rPr>
          <w:rFonts w:cs="Calibri"/>
          <w:sz w:val="28"/>
          <w:szCs w:val="28"/>
        </w:rPr>
        <w:br/>
        <w:t>a w szczególności przestrzegać postanowień Regulaminu. Zakazane jest niszczenie sprzętu znajdującego się na Terenie Pola Namiotowego. Uczestnicy zobowiązani są korzystać z pomieszczeń sanitarnych wyłącznie zgodnie z ich przeznaczeniem.</w:t>
      </w:r>
    </w:p>
    <w:p w14:paraId="56121E2B" w14:textId="77777777" w:rsidR="002808D9" w:rsidRPr="00E33080" w:rsidRDefault="002808D9" w:rsidP="002601FE">
      <w:pPr>
        <w:numPr>
          <w:ilvl w:val="0"/>
          <w:numId w:val="21"/>
        </w:numPr>
        <w:spacing w:after="160" w:line="360" w:lineRule="auto"/>
        <w:contextualSpacing/>
        <w:jc w:val="both"/>
        <w:rPr>
          <w:rFonts w:cs="Calibri"/>
          <w:sz w:val="28"/>
          <w:szCs w:val="28"/>
        </w:rPr>
      </w:pPr>
      <w:r w:rsidRPr="00E33080">
        <w:rPr>
          <w:rFonts w:cs="Calibri"/>
          <w:sz w:val="28"/>
          <w:szCs w:val="28"/>
        </w:rPr>
        <w:lastRenderedPageBreak/>
        <w:t>Korzystanie przez dzieci z placu zabaw i sprzętów znajdujących się na polu, musi odbywać się pod nadzorem osób dorosłych. Kierownictwo oraz pracownicy pola nie biorą odpowiedzialności za dzieci pozostawione bez opieki.</w:t>
      </w:r>
    </w:p>
    <w:p w14:paraId="101C4A57" w14:textId="77777777" w:rsidR="002808D9" w:rsidRPr="00E33080" w:rsidRDefault="002808D9" w:rsidP="002601FE">
      <w:pPr>
        <w:numPr>
          <w:ilvl w:val="0"/>
          <w:numId w:val="21"/>
        </w:numPr>
        <w:spacing w:after="160" w:line="360" w:lineRule="auto"/>
        <w:contextualSpacing/>
        <w:jc w:val="both"/>
        <w:rPr>
          <w:rFonts w:cs="Calibri"/>
          <w:sz w:val="28"/>
          <w:szCs w:val="28"/>
        </w:rPr>
      </w:pPr>
      <w:r w:rsidRPr="00E33080">
        <w:rPr>
          <w:rFonts w:cs="Calibri"/>
          <w:sz w:val="28"/>
          <w:szCs w:val="28"/>
        </w:rPr>
        <w:t>Na Terenie Pola Namiotowego zabrania się:</w:t>
      </w:r>
    </w:p>
    <w:p w14:paraId="285CA29B" w14:textId="77777777" w:rsidR="002808D9" w:rsidRPr="00E33080" w:rsidRDefault="002808D9" w:rsidP="002601FE">
      <w:pPr>
        <w:numPr>
          <w:ilvl w:val="1"/>
          <w:numId w:val="21"/>
        </w:numPr>
        <w:spacing w:after="160" w:line="360" w:lineRule="auto"/>
        <w:contextualSpacing/>
        <w:jc w:val="both"/>
        <w:rPr>
          <w:rFonts w:cs="Calibri"/>
          <w:sz w:val="28"/>
          <w:szCs w:val="28"/>
        </w:rPr>
      </w:pPr>
      <w:r w:rsidRPr="00E33080">
        <w:rPr>
          <w:rFonts w:cs="Calibri"/>
          <w:sz w:val="28"/>
          <w:szCs w:val="28"/>
        </w:rPr>
        <w:t>używania otwartego ognia w namiotach;</w:t>
      </w:r>
    </w:p>
    <w:p w14:paraId="04D6D43A" w14:textId="77777777" w:rsidR="002808D9" w:rsidRPr="00E33080" w:rsidRDefault="002808D9" w:rsidP="002601FE">
      <w:pPr>
        <w:numPr>
          <w:ilvl w:val="1"/>
          <w:numId w:val="21"/>
        </w:numPr>
        <w:spacing w:after="160" w:line="360" w:lineRule="auto"/>
        <w:contextualSpacing/>
        <w:jc w:val="both"/>
        <w:rPr>
          <w:rFonts w:cs="Calibri"/>
          <w:sz w:val="28"/>
          <w:szCs w:val="28"/>
        </w:rPr>
      </w:pPr>
      <w:r w:rsidRPr="00E33080">
        <w:rPr>
          <w:rFonts w:cs="Calibri"/>
          <w:sz w:val="28"/>
          <w:szCs w:val="28"/>
        </w:rPr>
        <w:t>używania butli gazowych;</w:t>
      </w:r>
    </w:p>
    <w:p w14:paraId="40986639" w14:textId="77777777" w:rsidR="002808D9" w:rsidRPr="00E33080" w:rsidRDefault="002808D9" w:rsidP="002601FE">
      <w:pPr>
        <w:numPr>
          <w:ilvl w:val="1"/>
          <w:numId w:val="21"/>
        </w:numPr>
        <w:spacing w:after="160" w:line="360" w:lineRule="auto"/>
        <w:contextualSpacing/>
        <w:jc w:val="both"/>
        <w:rPr>
          <w:rFonts w:cs="Calibri"/>
          <w:sz w:val="28"/>
          <w:szCs w:val="28"/>
        </w:rPr>
      </w:pPr>
      <w:r w:rsidRPr="00E33080">
        <w:rPr>
          <w:rFonts w:cs="Calibri"/>
          <w:sz w:val="28"/>
          <w:szCs w:val="28"/>
        </w:rPr>
        <w:t>grillowania poza miejscem do tego wyznaczonym;</w:t>
      </w:r>
    </w:p>
    <w:p w14:paraId="3196788B" w14:textId="77777777" w:rsidR="002808D9" w:rsidRPr="00E33080" w:rsidRDefault="002808D9" w:rsidP="002601FE">
      <w:pPr>
        <w:numPr>
          <w:ilvl w:val="1"/>
          <w:numId w:val="21"/>
        </w:numPr>
        <w:spacing w:after="160" w:line="360" w:lineRule="auto"/>
        <w:contextualSpacing/>
        <w:jc w:val="both"/>
        <w:rPr>
          <w:rFonts w:cs="Calibri"/>
          <w:sz w:val="28"/>
          <w:szCs w:val="28"/>
        </w:rPr>
      </w:pPr>
      <w:r w:rsidRPr="00E33080">
        <w:rPr>
          <w:rFonts w:cs="Calibri"/>
          <w:sz w:val="28"/>
          <w:szCs w:val="28"/>
        </w:rPr>
        <w:t>podłączania się do istniejącej sieci elektrycznej, poza miejscami do tego wyznaczonymi;</w:t>
      </w:r>
    </w:p>
    <w:p w14:paraId="749B2C2F" w14:textId="77777777" w:rsidR="002808D9" w:rsidRPr="00E33080" w:rsidRDefault="002808D9" w:rsidP="002601FE">
      <w:pPr>
        <w:numPr>
          <w:ilvl w:val="1"/>
          <w:numId w:val="21"/>
        </w:numPr>
        <w:spacing w:after="160" w:line="360" w:lineRule="auto"/>
        <w:contextualSpacing/>
        <w:jc w:val="both"/>
        <w:rPr>
          <w:rFonts w:cs="Calibri"/>
          <w:sz w:val="28"/>
          <w:szCs w:val="28"/>
        </w:rPr>
      </w:pPr>
      <w:r w:rsidRPr="00E33080">
        <w:rPr>
          <w:rFonts w:cs="Calibri"/>
          <w:sz w:val="28"/>
          <w:szCs w:val="28"/>
        </w:rPr>
        <w:t>ingerowania w jakikolwiek sposób w okoliczną zieleń;</w:t>
      </w:r>
    </w:p>
    <w:p w14:paraId="7FFAF00C" w14:textId="77777777" w:rsidR="002808D9" w:rsidRPr="00E33080" w:rsidRDefault="002808D9" w:rsidP="002601FE">
      <w:pPr>
        <w:numPr>
          <w:ilvl w:val="1"/>
          <w:numId w:val="21"/>
        </w:numPr>
        <w:spacing w:after="160" w:line="360" w:lineRule="auto"/>
        <w:contextualSpacing/>
        <w:jc w:val="both"/>
        <w:rPr>
          <w:rFonts w:cs="Calibri"/>
          <w:sz w:val="28"/>
          <w:szCs w:val="28"/>
        </w:rPr>
      </w:pPr>
      <w:r w:rsidRPr="00E33080">
        <w:rPr>
          <w:rFonts w:cs="Calibri"/>
          <w:sz w:val="28"/>
          <w:szCs w:val="28"/>
        </w:rPr>
        <w:t>dewastowania infrastruktury Pola Namiotowego;</w:t>
      </w:r>
    </w:p>
    <w:p w14:paraId="58D7E8A1" w14:textId="77777777" w:rsidR="002808D9" w:rsidRPr="00E33080" w:rsidRDefault="002808D9" w:rsidP="002601FE">
      <w:pPr>
        <w:numPr>
          <w:ilvl w:val="1"/>
          <w:numId w:val="21"/>
        </w:numPr>
        <w:spacing w:after="160" w:line="360" w:lineRule="auto"/>
        <w:contextualSpacing/>
        <w:jc w:val="both"/>
        <w:rPr>
          <w:rFonts w:cs="Calibri"/>
          <w:sz w:val="28"/>
          <w:szCs w:val="28"/>
        </w:rPr>
      </w:pPr>
      <w:r w:rsidRPr="00E33080">
        <w:rPr>
          <w:rFonts w:cs="Calibri"/>
          <w:sz w:val="28"/>
          <w:szCs w:val="28"/>
        </w:rPr>
        <w:t>zakłócania porządku;</w:t>
      </w:r>
    </w:p>
    <w:p w14:paraId="6E045475" w14:textId="77777777" w:rsidR="002808D9" w:rsidRPr="00E33080" w:rsidRDefault="002808D9" w:rsidP="002601FE">
      <w:pPr>
        <w:numPr>
          <w:ilvl w:val="1"/>
          <w:numId w:val="21"/>
        </w:numPr>
        <w:spacing w:after="160" w:line="360" w:lineRule="auto"/>
        <w:contextualSpacing/>
        <w:jc w:val="both"/>
        <w:rPr>
          <w:rFonts w:cs="Calibri"/>
          <w:sz w:val="28"/>
          <w:szCs w:val="28"/>
        </w:rPr>
      </w:pPr>
      <w:r w:rsidRPr="00E33080">
        <w:rPr>
          <w:rFonts w:cs="Calibri"/>
          <w:sz w:val="28"/>
          <w:szCs w:val="28"/>
        </w:rPr>
        <w:t>zaśmiecania terenu;</w:t>
      </w:r>
    </w:p>
    <w:p w14:paraId="372902E4" w14:textId="77777777" w:rsidR="002808D9" w:rsidRPr="00E33080" w:rsidRDefault="002808D9" w:rsidP="002601FE">
      <w:pPr>
        <w:numPr>
          <w:ilvl w:val="1"/>
          <w:numId w:val="21"/>
        </w:numPr>
        <w:spacing w:after="160" w:line="360" w:lineRule="auto"/>
        <w:contextualSpacing/>
        <w:jc w:val="both"/>
        <w:rPr>
          <w:rFonts w:cs="Calibri"/>
          <w:sz w:val="28"/>
          <w:szCs w:val="28"/>
        </w:rPr>
      </w:pPr>
      <w:r w:rsidRPr="00E33080">
        <w:rPr>
          <w:rFonts w:cs="Calibri"/>
          <w:sz w:val="28"/>
          <w:szCs w:val="28"/>
        </w:rPr>
        <w:t>wnoszenia napojów alkoholowych o zawartości i środków odurzających;</w:t>
      </w:r>
    </w:p>
    <w:p w14:paraId="3B60BE5E" w14:textId="77777777" w:rsidR="002808D9" w:rsidRPr="00E33080" w:rsidRDefault="002808D9" w:rsidP="002601FE">
      <w:pPr>
        <w:numPr>
          <w:ilvl w:val="1"/>
          <w:numId w:val="21"/>
        </w:numPr>
        <w:spacing w:after="160" w:line="360" w:lineRule="auto"/>
        <w:contextualSpacing/>
        <w:jc w:val="both"/>
        <w:rPr>
          <w:rFonts w:cs="Calibri"/>
          <w:sz w:val="28"/>
          <w:szCs w:val="28"/>
        </w:rPr>
      </w:pPr>
      <w:r w:rsidRPr="00E33080">
        <w:rPr>
          <w:rFonts w:cs="Calibri"/>
          <w:sz w:val="28"/>
          <w:szCs w:val="28"/>
        </w:rPr>
        <w:t>wnoszenia, posiadania, a także używania nad Terenem Pola Namiotowego, oraz w jego bliskim kontakcie bezzałogowych statków powietrznych, dronów;</w:t>
      </w:r>
    </w:p>
    <w:p w14:paraId="0973F850" w14:textId="77777777" w:rsidR="002808D9" w:rsidRPr="00E33080" w:rsidRDefault="002808D9" w:rsidP="002601FE">
      <w:pPr>
        <w:numPr>
          <w:ilvl w:val="1"/>
          <w:numId w:val="21"/>
        </w:numPr>
        <w:spacing w:after="160" w:line="360" w:lineRule="auto"/>
        <w:contextualSpacing/>
        <w:jc w:val="both"/>
        <w:rPr>
          <w:rFonts w:cs="Calibri"/>
          <w:sz w:val="28"/>
          <w:szCs w:val="28"/>
        </w:rPr>
      </w:pPr>
      <w:r w:rsidRPr="00E33080">
        <w:rPr>
          <w:rFonts w:cs="Calibri"/>
          <w:sz w:val="28"/>
          <w:szCs w:val="28"/>
        </w:rPr>
        <w:t>wjazdu oraz parkowania samochodów, kamperów, przyczep campingowych oraz innych pojazdów, z wyjątkiem pojazdów do tego uprawnionych.</w:t>
      </w:r>
    </w:p>
    <w:p w14:paraId="4109D893" w14:textId="77777777" w:rsidR="002808D9" w:rsidRPr="00E33080" w:rsidRDefault="002808D9" w:rsidP="002601FE">
      <w:pPr>
        <w:numPr>
          <w:ilvl w:val="0"/>
          <w:numId w:val="21"/>
        </w:numPr>
        <w:spacing w:after="160" w:line="360" w:lineRule="auto"/>
        <w:contextualSpacing/>
        <w:jc w:val="both"/>
        <w:rPr>
          <w:rFonts w:cs="Calibri"/>
          <w:sz w:val="28"/>
          <w:szCs w:val="28"/>
        </w:rPr>
      </w:pPr>
      <w:r w:rsidRPr="00E33080">
        <w:rPr>
          <w:rFonts w:cs="Calibri"/>
          <w:sz w:val="28"/>
          <w:szCs w:val="28"/>
        </w:rPr>
        <w:t xml:space="preserve">W przypadku niekorzystnych warunków pogodowych w czasie działania Pola Namiotowego, mogących stwarzać zagrożenie podtopienia namiotów znajdujących się na Terenie Pola Namiotowego, które zostały rozstawione przez Uczestników, </w:t>
      </w:r>
      <w:r w:rsidRPr="00E33080">
        <w:rPr>
          <w:rFonts w:cs="Calibri"/>
          <w:sz w:val="28"/>
          <w:szCs w:val="28"/>
        </w:rPr>
        <w:lastRenderedPageBreak/>
        <w:t>Organizator wyraża zgodę na kopanie dołków i rowów odwadniających, pod warunkiem, że Uczestnik doprowadzi uprzednio zmodyfikowany teren do stanu pierwotnego, przed upływem okresu, w którym Uczestnik ma zezwolenie na wstęp na Teren Pola Namiotowego.</w:t>
      </w:r>
    </w:p>
    <w:p w14:paraId="31C64C21" w14:textId="77777777" w:rsidR="002808D9" w:rsidRPr="00E33080" w:rsidRDefault="002808D9" w:rsidP="002601FE">
      <w:pPr>
        <w:numPr>
          <w:ilvl w:val="0"/>
          <w:numId w:val="21"/>
        </w:numPr>
        <w:spacing w:after="160" w:line="360" w:lineRule="auto"/>
        <w:contextualSpacing/>
        <w:jc w:val="both"/>
        <w:rPr>
          <w:rFonts w:cs="Calibri"/>
          <w:sz w:val="28"/>
          <w:szCs w:val="28"/>
        </w:rPr>
      </w:pPr>
      <w:r w:rsidRPr="00E33080">
        <w:rPr>
          <w:rFonts w:cs="Calibri"/>
          <w:sz w:val="28"/>
          <w:szCs w:val="28"/>
        </w:rPr>
        <w:t xml:space="preserve"> Pracownicy, są uprawnieni do:</w:t>
      </w:r>
    </w:p>
    <w:p w14:paraId="1F6367D4" w14:textId="77777777" w:rsidR="002808D9" w:rsidRPr="00E33080" w:rsidRDefault="002808D9" w:rsidP="002601FE">
      <w:pPr>
        <w:numPr>
          <w:ilvl w:val="1"/>
          <w:numId w:val="21"/>
        </w:numPr>
        <w:spacing w:after="160" w:line="360" w:lineRule="auto"/>
        <w:contextualSpacing/>
        <w:jc w:val="both"/>
        <w:rPr>
          <w:rFonts w:cs="Calibri"/>
          <w:sz w:val="28"/>
          <w:szCs w:val="28"/>
        </w:rPr>
      </w:pPr>
      <w:r w:rsidRPr="00E33080">
        <w:rPr>
          <w:rFonts w:cs="Calibri"/>
          <w:sz w:val="28"/>
          <w:szCs w:val="28"/>
        </w:rPr>
        <w:t xml:space="preserve">wydawania poleceń porządkowych osobom zakłócającym porządek publiczny lub zachowującym się niezgodnie </w:t>
      </w:r>
      <w:r>
        <w:rPr>
          <w:rFonts w:cs="Calibri"/>
          <w:sz w:val="28"/>
          <w:szCs w:val="28"/>
        </w:rPr>
        <w:br/>
      </w:r>
      <w:r w:rsidRPr="00E33080">
        <w:rPr>
          <w:rFonts w:cs="Calibri"/>
          <w:sz w:val="28"/>
          <w:szCs w:val="28"/>
        </w:rPr>
        <w:t>z regulaminem pola namiotowego, a w przypadku niewykonania tych poleceń - wezwania ich do opuszczenia Terenu Pola Namiotowego;</w:t>
      </w:r>
    </w:p>
    <w:p w14:paraId="439301B0" w14:textId="77777777" w:rsidR="002808D9" w:rsidRPr="00E33080" w:rsidRDefault="002808D9" w:rsidP="002601FE">
      <w:pPr>
        <w:numPr>
          <w:ilvl w:val="1"/>
          <w:numId w:val="21"/>
        </w:numPr>
        <w:spacing w:after="160" w:line="360" w:lineRule="auto"/>
        <w:contextualSpacing/>
        <w:jc w:val="both"/>
        <w:rPr>
          <w:rFonts w:cs="Calibri"/>
          <w:sz w:val="28"/>
          <w:szCs w:val="28"/>
        </w:rPr>
      </w:pPr>
      <w:r w:rsidRPr="00E33080">
        <w:rPr>
          <w:rFonts w:cs="Calibri"/>
          <w:sz w:val="28"/>
          <w:szCs w:val="28"/>
        </w:rPr>
        <w:t>ujęcia, w celu niezwłocznego przekazania Policji, osób stwarzających bezpośrednie zagrożenie dla życia lub zdrowia ludzkiego, a także chronionego mienia.</w:t>
      </w:r>
    </w:p>
    <w:p w14:paraId="79B49653" w14:textId="77777777" w:rsidR="002808D9" w:rsidRPr="00E33080" w:rsidRDefault="002808D9" w:rsidP="002601FE">
      <w:pPr>
        <w:numPr>
          <w:ilvl w:val="0"/>
          <w:numId w:val="21"/>
        </w:numPr>
        <w:spacing w:after="160" w:line="360" w:lineRule="auto"/>
        <w:contextualSpacing/>
        <w:jc w:val="both"/>
        <w:rPr>
          <w:rFonts w:cs="Calibri"/>
          <w:sz w:val="28"/>
          <w:szCs w:val="28"/>
        </w:rPr>
      </w:pPr>
      <w:r w:rsidRPr="00E33080">
        <w:rPr>
          <w:rFonts w:cs="Calibri"/>
          <w:sz w:val="28"/>
          <w:szCs w:val="28"/>
        </w:rPr>
        <w:t xml:space="preserve"> Zabrania się prowadzenia bez autoryzacji </w:t>
      </w:r>
      <w:r w:rsidRPr="00E33080">
        <w:rPr>
          <w:rFonts w:cs="Calibri"/>
          <w:sz w:val="28"/>
          <w:szCs w:val="28"/>
          <w:highlight w:val="lightGray"/>
        </w:rPr>
        <w:t>Dyrektora Ośrodka</w:t>
      </w:r>
      <w:r>
        <w:rPr>
          <w:rFonts w:cs="Calibri"/>
          <w:sz w:val="28"/>
          <w:szCs w:val="28"/>
          <w:highlight w:val="lightGray"/>
        </w:rPr>
        <w:t xml:space="preserve"> </w:t>
      </w:r>
      <w:r w:rsidRPr="00E33080">
        <w:rPr>
          <w:rFonts w:cs="Calibri"/>
          <w:sz w:val="28"/>
          <w:szCs w:val="28"/>
          <w:highlight w:val="lightGray"/>
        </w:rPr>
        <w:t>[osoby odpowiedzialnej]</w:t>
      </w:r>
      <w:r w:rsidRPr="00E33080">
        <w:rPr>
          <w:rFonts w:cs="Calibri"/>
          <w:sz w:val="28"/>
          <w:szCs w:val="28"/>
        </w:rPr>
        <w:t xml:space="preserve"> jakiejkolwiek działalności handlowej lub innej zarobkowej, a także działalności reklamowej oraz promocyjnej na Terenie Pola Namiotowego.</w:t>
      </w:r>
    </w:p>
    <w:p w14:paraId="1FF7E2BE" w14:textId="77777777" w:rsidR="002808D9" w:rsidRPr="00E33080" w:rsidRDefault="002808D9" w:rsidP="002601FE">
      <w:pPr>
        <w:numPr>
          <w:ilvl w:val="0"/>
          <w:numId w:val="21"/>
        </w:numPr>
        <w:spacing w:after="160" w:line="360" w:lineRule="auto"/>
        <w:contextualSpacing/>
        <w:jc w:val="both"/>
        <w:rPr>
          <w:rFonts w:cs="Calibri"/>
          <w:sz w:val="28"/>
          <w:szCs w:val="28"/>
        </w:rPr>
      </w:pPr>
      <w:r w:rsidRPr="00E33080">
        <w:rPr>
          <w:rFonts w:cs="Calibri"/>
          <w:sz w:val="28"/>
          <w:szCs w:val="28"/>
        </w:rPr>
        <w:t xml:space="preserve"> Organizator zapewnia bezpieczeństwo przeciwpożarowe osobom przebywającym na Terenie Pola Namiotowego poprzez zapewnienie, że:</w:t>
      </w:r>
    </w:p>
    <w:p w14:paraId="03C25EC8" w14:textId="77777777" w:rsidR="002808D9" w:rsidRPr="00E33080" w:rsidRDefault="002808D9" w:rsidP="002601FE">
      <w:pPr>
        <w:numPr>
          <w:ilvl w:val="1"/>
          <w:numId w:val="21"/>
        </w:numPr>
        <w:spacing w:after="160" w:line="360" w:lineRule="auto"/>
        <w:contextualSpacing/>
        <w:jc w:val="both"/>
        <w:rPr>
          <w:rFonts w:cs="Calibri"/>
          <w:sz w:val="28"/>
          <w:szCs w:val="28"/>
        </w:rPr>
      </w:pPr>
      <w:r w:rsidRPr="00E33080">
        <w:rPr>
          <w:rFonts w:cs="Calibri"/>
          <w:sz w:val="28"/>
          <w:szCs w:val="28"/>
        </w:rPr>
        <w:t>pracownicy obsługi muszą znać rozmieszczenie podręcznego sprzętu gaśniczego i hydrantów oraz zasady postępowania na wypadek pożaru;</w:t>
      </w:r>
    </w:p>
    <w:p w14:paraId="52BAC445" w14:textId="77777777" w:rsidR="002808D9" w:rsidRPr="00E33080" w:rsidRDefault="002808D9" w:rsidP="002601FE">
      <w:pPr>
        <w:numPr>
          <w:ilvl w:val="1"/>
          <w:numId w:val="21"/>
        </w:numPr>
        <w:spacing w:after="160" w:line="360" w:lineRule="auto"/>
        <w:contextualSpacing/>
        <w:jc w:val="both"/>
        <w:rPr>
          <w:rFonts w:cs="Calibri"/>
          <w:sz w:val="28"/>
          <w:szCs w:val="28"/>
        </w:rPr>
      </w:pPr>
      <w:r w:rsidRPr="00E33080">
        <w:rPr>
          <w:rFonts w:cs="Calibri"/>
          <w:sz w:val="28"/>
          <w:szCs w:val="28"/>
        </w:rPr>
        <w:t xml:space="preserve">pracownicy muszą być przeszkoleni w zakresie: zasad prowadzenia ewakuacji, sposobu alarmowania straży pożarnej, zasad użycia </w:t>
      </w:r>
      <w:r w:rsidRPr="00E33080">
        <w:rPr>
          <w:rFonts w:cs="Calibri"/>
          <w:sz w:val="28"/>
          <w:szCs w:val="28"/>
        </w:rPr>
        <w:lastRenderedPageBreak/>
        <w:t>podręcznego sprzętu gaśniczego oraz udzielania pierwszej pomocy medycznej.</w:t>
      </w:r>
    </w:p>
    <w:p w14:paraId="62086BF2" w14:textId="77777777" w:rsidR="002808D9" w:rsidRPr="00E33080" w:rsidRDefault="002808D9" w:rsidP="002601FE">
      <w:pPr>
        <w:numPr>
          <w:ilvl w:val="0"/>
          <w:numId w:val="21"/>
        </w:numPr>
        <w:spacing w:after="160" w:line="360" w:lineRule="auto"/>
        <w:contextualSpacing/>
        <w:jc w:val="both"/>
        <w:rPr>
          <w:rFonts w:cs="Calibri"/>
          <w:sz w:val="28"/>
          <w:szCs w:val="28"/>
        </w:rPr>
      </w:pPr>
      <w:r w:rsidRPr="00E33080">
        <w:rPr>
          <w:rFonts w:cs="Calibri"/>
          <w:sz w:val="28"/>
          <w:szCs w:val="28"/>
        </w:rPr>
        <w:t xml:space="preserve"> W okresie działania pola namiotowego, Pracownicy oraz Goście,</w:t>
      </w:r>
      <w:r w:rsidRPr="00E33080">
        <w:rPr>
          <w:rFonts w:cs="Calibri"/>
          <w:sz w:val="28"/>
          <w:szCs w:val="28"/>
        </w:rPr>
        <w:br/>
        <w:t xml:space="preserve"> a ponadto inne osoby przebywające na Terenie Pola Namiotowego, zobowiązują się przestrzegać przepisów ustawy o wychowaniu </w:t>
      </w:r>
      <w:r w:rsidRPr="00E33080">
        <w:rPr>
          <w:rFonts w:cs="Calibri"/>
          <w:sz w:val="28"/>
          <w:szCs w:val="28"/>
        </w:rPr>
        <w:br/>
        <w:t>w trzeźwości i przeciwdziałaniu alkoholizmowi.</w:t>
      </w:r>
    </w:p>
    <w:p w14:paraId="78221DCB" w14:textId="77777777" w:rsidR="002808D9" w:rsidRPr="00E33080" w:rsidRDefault="002808D9" w:rsidP="002601FE">
      <w:pPr>
        <w:numPr>
          <w:ilvl w:val="0"/>
          <w:numId w:val="21"/>
        </w:numPr>
        <w:spacing w:after="160" w:line="360" w:lineRule="auto"/>
        <w:contextualSpacing/>
        <w:jc w:val="both"/>
        <w:rPr>
          <w:rFonts w:cs="Calibri"/>
          <w:sz w:val="28"/>
          <w:szCs w:val="28"/>
        </w:rPr>
      </w:pPr>
      <w:r w:rsidRPr="00E33080">
        <w:rPr>
          <w:rFonts w:cs="Calibri"/>
          <w:sz w:val="28"/>
          <w:szCs w:val="28"/>
        </w:rPr>
        <w:t xml:space="preserve"> Mycie naczyń i innych przedmiotów przez użytkowników przyczep campingowych i pola namiotowego odbywać się może tylko </w:t>
      </w:r>
      <w:r>
        <w:rPr>
          <w:rFonts w:cs="Calibri"/>
          <w:sz w:val="28"/>
          <w:szCs w:val="28"/>
        </w:rPr>
        <w:br/>
        <w:t xml:space="preserve">i wyłącznie </w:t>
      </w:r>
      <w:r w:rsidRPr="00E33080">
        <w:rPr>
          <w:rFonts w:cs="Calibri"/>
          <w:sz w:val="28"/>
          <w:szCs w:val="28"/>
        </w:rPr>
        <w:t>w wyznaczonym miejscu znajdującym się przy ogólnodostępnym sanitariacie ośrodka.</w:t>
      </w:r>
    </w:p>
    <w:p w14:paraId="4FDDF0C0" w14:textId="77777777" w:rsidR="002808D9" w:rsidRPr="00E33080" w:rsidRDefault="002808D9" w:rsidP="002601FE">
      <w:pPr>
        <w:numPr>
          <w:ilvl w:val="0"/>
          <w:numId w:val="21"/>
        </w:numPr>
        <w:spacing w:after="160" w:line="360" w:lineRule="auto"/>
        <w:contextualSpacing/>
        <w:jc w:val="both"/>
        <w:rPr>
          <w:rFonts w:cs="Calibri"/>
          <w:sz w:val="28"/>
          <w:szCs w:val="28"/>
        </w:rPr>
      </w:pPr>
      <w:r w:rsidRPr="00E33080">
        <w:rPr>
          <w:rFonts w:cs="Calibri"/>
          <w:sz w:val="28"/>
          <w:szCs w:val="28"/>
        </w:rPr>
        <w:t xml:space="preserve"> Dzieci przebywające na terenie ośrodka, a w szczególności na placu zabaw winny obowiązkowo znajdować się pod opieką i nadzorem rodziców lub opiekunów prawnych.</w:t>
      </w:r>
    </w:p>
    <w:p w14:paraId="1069E745" w14:textId="77777777" w:rsidR="002808D9" w:rsidRPr="00E33080" w:rsidRDefault="002808D9" w:rsidP="002601FE">
      <w:pPr>
        <w:numPr>
          <w:ilvl w:val="0"/>
          <w:numId w:val="21"/>
        </w:numPr>
        <w:spacing w:after="160" w:line="360" w:lineRule="auto"/>
        <w:contextualSpacing/>
        <w:jc w:val="both"/>
        <w:rPr>
          <w:rFonts w:cs="Calibri"/>
          <w:sz w:val="28"/>
          <w:szCs w:val="28"/>
        </w:rPr>
      </w:pPr>
      <w:r w:rsidRPr="00E33080">
        <w:rPr>
          <w:rFonts w:cs="Calibri"/>
          <w:sz w:val="28"/>
          <w:szCs w:val="28"/>
        </w:rPr>
        <w:t xml:space="preserve"> Zabawy zespołowe a w szczególności gra w piłkę nożną i siatkową może odbywać się wyłącznie w miejscach do tego przeznaczonych.</w:t>
      </w:r>
    </w:p>
    <w:p w14:paraId="49D9FCA9" w14:textId="77777777" w:rsidR="002808D9" w:rsidRPr="00E33080" w:rsidRDefault="002808D9" w:rsidP="002808D9">
      <w:pPr>
        <w:spacing w:after="160" w:line="360" w:lineRule="auto"/>
        <w:ind w:left="360"/>
        <w:jc w:val="center"/>
        <w:rPr>
          <w:rFonts w:cs="Calibri"/>
          <w:b/>
          <w:sz w:val="28"/>
          <w:szCs w:val="28"/>
        </w:rPr>
      </w:pPr>
      <w:r w:rsidRPr="00E33080">
        <w:rPr>
          <w:rFonts w:cs="Calibri"/>
          <w:b/>
          <w:sz w:val="28"/>
          <w:szCs w:val="28"/>
        </w:rPr>
        <w:t xml:space="preserve">§ 4 </w:t>
      </w:r>
    </w:p>
    <w:p w14:paraId="4ABEBAE2" w14:textId="77777777" w:rsidR="002808D9" w:rsidRPr="00E33080" w:rsidRDefault="002808D9" w:rsidP="002808D9">
      <w:pPr>
        <w:spacing w:after="160" w:line="360" w:lineRule="auto"/>
        <w:ind w:left="360"/>
        <w:jc w:val="center"/>
        <w:rPr>
          <w:rFonts w:cs="Calibri"/>
          <w:b/>
          <w:sz w:val="28"/>
          <w:szCs w:val="28"/>
        </w:rPr>
      </w:pPr>
      <w:r w:rsidRPr="00E33080">
        <w:rPr>
          <w:rFonts w:cs="Calibri"/>
          <w:b/>
          <w:sz w:val="28"/>
          <w:szCs w:val="28"/>
        </w:rPr>
        <w:t xml:space="preserve">PRZECHOWYWANIE PRZEDMIOTÓW OSOBISTYCH </w:t>
      </w:r>
      <w:r w:rsidRPr="00E33080">
        <w:rPr>
          <w:rFonts w:cs="Calibri"/>
          <w:b/>
          <w:sz w:val="28"/>
          <w:szCs w:val="28"/>
        </w:rPr>
        <w:br/>
        <w:t>I ODPOWIEDZIALNOŚĆ ZA OBRAŻENIA ODNIESIONE NA TERENIA POLA NAMIOTOWEGO</w:t>
      </w:r>
    </w:p>
    <w:p w14:paraId="121441A0" w14:textId="77777777" w:rsidR="002808D9" w:rsidRPr="00E33080" w:rsidRDefault="002808D9" w:rsidP="002808D9">
      <w:pPr>
        <w:spacing w:after="160" w:line="360" w:lineRule="auto"/>
        <w:ind w:left="567" w:hanging="283"/>
        <w:contextualSpacing/>
        <w:jc w:val="both"/>
        <w:rPr>
          <w:rFonts w:cs="Calibri"/>
          <w:sz w:val="28"/>
          <w:szCs w:val="28"/>
        </w:rPr>
      </w:pPr>
      <w:r w:rsidRPr="00E33080">
        <w:rPr>
          <w:rFonts w:cs="Calibri"/>
          <w:sz w:val="28"/>
          <w:szCs w:val="28"/>
        </w:rPr>
        <w:t>1. Gość jest zobowiązany do troszczenia się o swoje mienie i przedmioty osobiste pozostawione na terenie pola namiotowego.</w:t>
      </w:r>
    </w:p>
    <w:p w14:paraId="2E266294" w14:textId="77777777" w:rsidR="002808D9" w:rsidRPr="00E33080" w:rsidRDefault="002808D9" w:rsidP="002808D9">
      <w:pPr>
        <w:spacing w:after="160" w:line="360" w:lineRule="auto"/>
        <w:ind w:left="567" w:hanging="283"/>
        <w:contextualSpacing/>
        <w:jc w:val="both"/>
        <w:rPr>
          <w:rFonts w:cs="Calibri"/>
          <w:sz w:val="28"/>
          <w:szCs w:val="28"/>
        </w:rPr>
      </w:pPr>
      <w:r w:rsidRPr="00E33080">
        <w:rPr>
          <w:rFonts w:cs="Calibri"/>
          <w:sz w:val="28"/>
          <w:szCs w:val="28"/>
        </w:rPr>
        <w:t>2. Osoba przebywająca na terenie pola namiotowego ponosi pełną odpowiedzialność materialną za wszelkie szkody i zniszczenia mienia powstałe z jej winy.</w:t>
      </w:r>
    </w:p>
    <w:p w14:paraId="11A09E3C" w14:textId="77777777" w:rsidR="002808D9" w:rsidRPr="00E33080" w:rsidRDefault="002808D9" w:rsidP="002808D9">
      <w:pPr>
        <w:spacing w:after="160" w:line="360" w:lineRule="auto"/>
        <w:ind w:left="567" w:hanging="283"/>
        <w:contextualSpacing/>
        <w:jc w:val="both"/>
        <w:rPr>
          <w:rFonts w:cs="Calibri"/>
          <w:sz w:val="28"/>
          <w:szCs w:val="28"/>
        </w:rPr>
      </w:pPr>
      <w:r w:rsidRPr="00E33080">
        <w:rPr>
          <w:rFonts w:cs="Calibri"/>
          <w:sz w:val="28"/>
          <w:szCs w:val="28"/>
        </w:rPr>
        <w:lastRenderedPageBreak/>
        <w:t>3. Właściciel pola namiotowego nie ponosi odpowiedzialności za szkody powstałe wskutek siły wyższej albo wyłącznie z winy poszkodowanego lub osoby trzeciej, za którą nie ponosi odpowiedzialności.</w:t>
      </w:r>
    </w:p>
    <w:p w14:paraId="59E32ECD" w14:textId="77777777" w:rsidR="002808D9" w:rsidRPr="00E33080" w:rsidRDefault="002808D9" w:rsidP="002808D9">
      <w:pPr>
        <w:spacing w:after="160" w:line="360" w:lineRule="auto"/>
        <w:ind w:left="567" w:hanging="283"/>
        <w:contextualSpacing/>
        <w:jc w:val="both"/>
        <w:rPr>
          <w:rFonts w:cs="Calibri"/>
          <w:sz w:val="28"/>
          <w:szCs w:val="28"/>
        </w:rPr>
      </w:pPr>
      <w:r w:rsidRPr="00E33080">
        <w:rPr>
          <w:rFonts w:cs="Calibri"/>
          <w:sz w:val="28"/>
          <w:szCs w:val="28"/>
        </w:rPr>
        <w:t>4. Gość jest odpowiedzialny za wszelkie szkody na mieniu i osobie powstałe</w:t>
      </w:r>
      <w:r w:rsidRPr="00E33080">
        <w:rPr>
          <w:rFonts w:cs="Calibri"/>
          <w:sz w:val="28"/>
          <w:szCs w:val="28"/>
        </w:rPr>
        <w:br/>
        <w:t>z jego winy, w związku z czym obowiązany jest do ich naprawienia na zasadach ogólnych.</w:t>
      </w:r>
    </w:p>
    <w:p w14:paraId="7B87417D" w14:textId="77777777" w:rsidR="002808D9" w:rsidRPr="00E33080" w:rsidRDefault="002808D9" w:rsidP="002808D9">
      <w:pPr>
        <w:spacing w:after="160" w:line="360" w:lineRule="auto"/>
        <w:ind w:left="720"/>
        <w:contextualSpacing/>
        <w:jc w:val="center"/>
        <w:rPr>
          <w:rFonts w:cs="Calibri"/>
          <w:b/>
          <w:sz w:val="28"/>
          <w:szCs w:val="28"/>
        </w:rPr>
      </w:pPr>
      <w:r w:rsidRPr="00E33080">
        <w:rPr>
          <w:rFonts w:cs="Calibri"/>
          <w:b/>
          <w:sz w:val="28"/>
          <w:szCs w:val="28"/>
        </w:rPr>
        <w:t xml:space="preserve">§ 5 </w:t>
      </w:r>
    </w:p>
    <w:p w14:paraId="0EE86282" w14:textId="77777777" w:rsidR="002808D9" w:rsidRPr="00E33080" w:rsidRDefault="002808D9" w:rsidP="002808D9">
      <w:pPr>
        <w:spacing w:after="160" w:line="360" w:lineRule="auto"/>
        <w:ind w:left="720"/>
        <w:contextualSpacing/>
        <w:jc w:val="center"/>
        <w:rPr>
          <w:rFonts w:cs="Calibri"/>
          <w:b/>
          <w:sz w:val="28"/>
          <w:szCs w:val="28"/>
        </w:rPr>
      </w:pPr>
      <w:r w:rsidRPr="00E33080">
        <w:rPr>
          <w:rFonts w:cs="Calibri"/>
          <w:b/>
          <w:sz w:val="28"/>
          <w:szCs w:val="28"/>
        </w:rPr>
        <w:t>OCHRONA ŚRODOWISKA</w:t>
      </w:r>
    </w:p>
    <w:p w14:paraId="0417BFB7" w14:textId="77777777" w:rsidR="002808D9" w:rsidRPr="00E33080" w:rsidRDefault="002808D9" w:rsidP="002601FE">
      <w:pPr>
        <w:numPr>
          <w:ilvl w:val="6"/>
          <w:numId w:val="20"/>
        </w:numPr>
        <w:spacing w:after="160" w:line="360" w:lineRule="auto"/>
        <w:ind w:left="567" w:hanging="425"/>
        <w:contextualSpacing/>
        <w:jc w:val="both"/>
        <w:rPr>
          <w:rFonts w:cs="Calibri"/>
          <w:sz w:val="28"/>
          <w:szCs w:val="28"/>
        </w:rPr>
      </w:pPr>
      <w:r w:rsidRPr="00E33080">
        <w:rPr>
          <w:rFonts w:cs="Calibri"/>
          <w:sz w:val="28"/>
          <w:szCs w:val="28"/>
        </w:rPr>
        <w:t>Do wyrzucania śmieci służą kosze rozstawione na terenie pola namiotowego. Na terenie pola namiotowego obowiązuje segregacja odpadów.</w:t>
      </w:r>
    </w:p>
    <w:p w14:paraId="1E228295" w14:textId="77777777" w:rsidR="002808D9" w:rsidRPr="00E33080" w:rsidRDefault="002808D9" w:rsidP="002601FE">
      <w:pPr>
        <w:numPr>
          <w:ilvl w:val="6"/>
          <w:numId w:val="20"/>
        </w:numPr>
        <w:spacing w:after="160" w:line="360" w:lineRule="auto"/>
        <w:ind w:left="567" w:hanging="425"/>
        <w:contextualSpacing/>
        <w:jc w:val="both"/>
        <w:rPr>
          <w:rFonts w:cs="Calibri"/>
          <w:sz w:val="28"/>
          <w:szCs w:val="28"/>
        </w:rPr>
      </w:pPr>
      <w:r w:rsidRPr="00E33080">
        <w:rPr>
          <w:rFonts w:cs="Calibri"/>
          <w:sz w:val="28"/>
          <w:szCs w:val="28"/>
        </w:rPr>
        <w:t>Zabrania się wyrzucania śmieci poza przeznaczonymi do tego koszami.</w:t>
      </w:r>
    </w:p>
    <w:p w14:paraId="2CF86353" w14:textId="77777777" w:rsidR="002808D9" w:rsidRPr="00E33080" w:rsidRDefault="002808D9" w:rsidP="002601FE">
      <w:pPr>
        <w:numPr>
          <w:ilvl w:val="6"/>
          <w:numId w:val="20"/>
        </w:numPr>
        <w:spacing w:after="160" w:line="360" w:lineRule="auto"/>
        <w:ind w:left="567" w:hanging="425"/>
        <w:contextualSpacing/>
        <w:jc w:val="both"/>
        <w:rPr>
          <w:rFonts w:cs="Calibri"/>
          <w:sz w:val="28"/>
          <w:szCs w:val="28"/>
        </w:rPr>
      </w:pPr>
      <w:r w:rsidRPr="00E33080">
        <w:rPr>
          <w:rFonts w:cs="Calibri"/>
          <w:sz w:val="28"/>
          <w:szCs w:val="28"/>
        </w:rPr>
        <w:t>Goście są zobowiązani do utrzymywania miejsca, na którym przebywają,</w:t>
      </w:r>
      <w:r w:rsidRPr="00E33080">
        <w:rPr>
          <w:rFonts w:cs="Calibri"/>
          <w:sz w:val="28"/>
          <w:szCs w:val="28"/>
        </w:rPr>
        <w:br/>
        <w:t xml:space="preserve"> w porządku i czystości.</w:t>
      </w:r>
    </w:p>
    <w:p w14:paraId="50072EC8" w14:textId="77777777" w:rsidR="002808D9" w:rsidRPr="00E33080" w:rsidRDefault="002808D9" w:rsidP="002601FE">
      <w:pPr>
        <w:numPr>
          <w:ilvl w:val="6"/>
          <w:numId w:val="20"/>
        </w:numPr>
        <w:spacing w:after="160" w:line="360" w:lineRule="auto"/>
        <w:ind w:left="567" w:hanging="425"/>
        <w:contextualSpacing/>
        <w:jc w:val="both"/>
        <w:rPr>
          <w:rFonts w:cs="Calibri"/>
          <w:sz w:val="28"/>
          <w:szCs w:val="28"/>
        </w:rPr>
      </w:pPr>
      <w:r w:rsidRPr="00E33080">
        <w:rPr>
          <w:rFonts w:cs="Calibri"/>
          <w:sz w:val="28"/>
          <w:szCs w:val="28"/>
        </w:rPr>
        <w:t>Goście są zobowiązani do ochrony wszelkich roślin znajdujących się na terenie pola namiotowego.</w:t>
      </w:r>
    </w:p>
    <w:p w14:paraId="3E9AA15F" w14:textId="77777777" w:rsidR="002808D9" w:rsidRPr="00E33080" w:rsidRDefault="002808D9" w:rsidP="002601FE">
      <w:pPr>
        <w:numPr>
          <w:ilvl w:val="6"/>
          <w:numId w:val="20"/>
        </w:numPr>
        <w:spacing w:after="160" w:line="360" w:lineRule="auto"/>
        <w:ind w:left="567" w:hanging="425"/>
        <w:contextualSpacing/>
        <w:jc w:val="both"/>
        <w:rPr>
          <w:rFonts w:cs="Calibri"/>
          <w:sz w:val="28"/>
          <w:szCs w:val="28"/>
        </w:rPr>
      </w:pPr>
      <w:r w:rsidRPr="00E33080">
        <w:rPr>
          <w:rFonts w:cs="Calibri"/>
          <w:sz w:val="28"/>
          <w:szCs w:val="28"/>
        </w:rPr>
        <w:t>Szanujemy otaczająca nas przyrodę, nie niszczymy i nie zrywamy kwiatów</w:t>
      </w:r>
      <w:r w:rsidRPr="00E33080">
        <w:rPr>
          <w:rFonts w:cs="Calibri"/>
          <w:sz w:val="28"/>
          <w:szCs w:val="28"/>
        </w:rPr>
        <w:br/>
        <w:t>i krzewów.</w:t>
      </w:r>
    </w:p>
    <w:p w14:paraId="4D2D96DF" w14:textId="77777777" w:rsidR="002808D9" w:rsidRPr="00E33080" w:rsidRDefault="002808D9" w:rsidP="002601FE">
      <w:pPr>
        <w:numPr>
          <w:ilvl w:val="6"/>
          <w:numId w:val="20"/>
        </w:numPr>
        <w:spacing w:after="160" w:line="360" w:lineRule="auto"/>
        <w:ind w:left="567" w:hanging="425"/>
        <w:contextualSpacing/>
        <w:jc w:val="both"/>
        <w:rPr>
          <w:rFonts w:cs="Calibri"/>
          <w:sz w:val="28"/>
          <w:szCs w:val="28"/>
        </w:rPr>
      </w:pPr>
      <w:r w:rsidRPr="00E33080">
        <w:rPr>
          <w:rFonts w:cs="Calibri"/>
          <w:sz w:val="28"/>
          <w:szCs w:val="28"/>
        </w:rPr>
        <w:t>Każdy przebywający winien dbać o porządek i ład wokół swojego miejsca wypoczynku, a w szczególności składować nieczystości w miejscu do tego przeznaczonym.</w:t>
      </w:r>
    </w:p>
    <w:p w14:paraId="6901CF49" w14:textId="77777777" w:rsidR="002808D9" w:rsidRPr="00E33080" w:rsidRDefault="002808D9" w:rsidP="002601FE">
      <w:pPr>
        <w:numPr>
          <w:ilvl w:val="6"/>
          <w:numId w:val="20"/>
        </w:numPr>
        <w:spacing w:after="160" w:line="360" w:lineRule="auto"/>
        <w:ind w:left="567" w:hanging="425"/>
        <w:contextualSpacing/>
        <w:jc w:val="both"/>
        <w:rPr>
          <w:rFonts w:cs="Calibri"/>
          <w:sz w:val="28"/>
          <w:szCs w:val="28"/>
        </w:rPr>
      </w:pPr>
      <w:r w:rsidRPr="00E33080">
        <w:rPr>
          <w:rFonts w:cs="Calibri"/>
          <w:sz w:val="28"/>
          <w:szCs w:val="28"/>
        </w:rPr>
        <w:t>Właściciele zwierząt przebywających na polu zobowiązani są do sprzątania nieczystości pozostawionych przez swoje zwierzęta.</w:t>
      </w:r>
    </w:p>
    <w:p w14:paraId="057A2167" w14:textId="77777777" w:rsidR="002808D9" w:rsidRPr="00E33080" w:rsidRDefault="002808D9" w:rsidP="002808D9">
      <w:pPr>
        <w:spacing w:after="160" w:line="360" w:lineRule="auto"/>
        <w:ind w:left="720"/>
        <w:contextualSpacing/>
        <w:jc w:val="center"/>
        <w:rPr>
          <w:rFonts w:cs="Calibri"/>
          <w:b/>
          <w:sz w:val="28"/>
          <w:szCs w:val="28"/>
        </w:rPr>
      </w:pPr>
      <w:r w:rsidRPr="00E33080">
        <w:rPr>
          <w:rFonts w:cs="Calibri"/>
          <w:b/>
          <w:sz w:val="28"/>
          <w:szCs w:val="28"/>
        </w:rPr>
        <w:t>§ 6</w:t>
      </w:r>
    </w:p>
    <w:p w14:paraId="396025E4" w14:textId="77777777" w:rsidR="002808D9" w:rsidRPr="00E33080" w:rsidRDefault="002808D9" w:rsidP="002808D9">
      <w:pPr>
        <w:spacing w:after="160" w:line="360" w:lineRule="auto"/>
        <w:ind w:left="720"/>
        <w:contextualSpacing/>
        <w:jc w:val="center"/>
        <w:rPr>
          <w:rFonts w:cs="Calibri"/>
          <w:b/>
          <w:sz w:val="28"/>
          <w:szCs w:val="28"/>
        </w:rPr>
      </w:pPr>
      <w:r w:rsidRPr="00E33080">
        <w:rPr>
          <w:rFonts w:cs="Calibri"/>
          <w:b/>
          <w:sz w:val="28"/>
          <w:szCs w:val="28"/>
        </w:rPr>
        <w:t>PORZĄDEK I SPOKÓJ</w:t>
      </w:r>
    </w:p>
    <w:p w14:paraId="389A5B85" w14:textId="77777777" w:rsidR="002808D9" w:rsidRPr="00E33080" w:rsidRDefault="002808D9" w:rsidP="002808D9">
      <w:pPr>
        <w:spacing w:after="160" w:line="360" w:lineRule="auto"/>
        <w:ind w:left="567" w:hanging="283"/>
        <w:contextualSpacing/>
        <w:jc w:val="both"/>
        <w:rPr>
          <w:rFonts w:cs="Calibri"/>
          <w:sz w:val="28"/>
          <w:szCs w:val="28"/>
        </w:rPr>
      </w:pPr>
      <w:r w:rsidRPr="00E33080">
        <w:rPr>
          <w:rFonts w:cs="Calibri"/>
          <w:sz w:val="28"/>
          <w:szCs w:val="28"/>
        </w:rPr>
        <w:t>1. Goście są zobowiązani do przestrzegania porządku i spokoju.</w:t>
      </w:r>
    </w:p>
    <w:p w14:paraId="14B5BFEE" w14:textId="77777777" w:rsidR="002808D9" w:rsidRPr="00E33080" w:rsidRDefault="002808D9" w:rsidP="002808D9">
      <w:pPr>
        <w:spacing w:after="160" w:line="360" w:lineRule="auto"/>
        <w:ind w:left="567" w:hanging="283"/>
        <w:contextualSpacing/>
        <w:jc w:val="both"/>
        <w:rPr>
          <w:rFonts w:cs="Calibri"/>
          <w:sz w:val="28"/>
          <w:szCs w:val="28"/>
        </w:rPr>
      </w:pPr>
      <w:r w:rsidRPr="00E33080">
        <w:rPr>
          <w:rFonts w:cs="Calibri"/>
          <w:sz w:val="28"/>
          <w:szCs w:val="28"/>
        </w:rPr>
        <w:lastRenderedPageBreak/>
        <w:t xml:space="preserve">2. Cisza nocna na Polu Namiotowym obowiązuje w godzinach wskazanych </w:t>
      </w:r>
      <w:r w:rsidRPr="00E33080">
        <w:rPr>
          <w:rFonts w:cs="Calibri"/>
          <w:sz w:val="28"/>
          <w:szCs w:val="28"/>
        </w:rPr>
        <w:br/>
        <w:t>w §2 ust. 5 powyżej.</w:t>
      </w:r>
    </w:p>
    <w:p w14:paraId="1B90D34C" w14:textId="77777777" w:rsidR="002808D9" w:rsidRPr="00E33080" w:rsidRDefault="002808D9" w:rsidP="002808D9">
      <w:pPr>
        <w:spacing w:after="160" w:line="360" w:lineRule="auto"/>
        <w:ind w:left="567" w:hanging="283"/>
        <w:contextualSpacing/>
        <w:jc w:val="both"/>
        <w:rPr>
          <w:rFonts w:cs="Calibri"/>
          <w:sz w:val="28"/>
          <w:szCs w:val="28"/>
        </w:rPr>
      </w:pPr>
      <w:r w:rsidRPr="00E33080">
        <w:rPr>
          <w:rFonts w:cs="Calibri"/>
          <w:sz w:val="28"/>
          <w:szCs w:val="28"/>
        </w:rPr>
        <w:t xml:space="preserve">3. W czasie obowiązywania ciszy nocnej występuje zakaz słuchania muzyki, oglądania telewizji oraz prowadzenia spotkań towarzyskich, w taki sposób, w który utrudniałby lub uniemożliwiałby wypoczynek innym Gościom. Dozwolone są spotkania w małych grupach, które nie będą sprzeczne </w:t>
      </w:r>
      <w:r w:rsidRPr="00E33080">
        <w:rPr>
          <w:rFonts w:cs="Calibri"/>
          <w:sz w:val="28"/>
          <w:szCs w:val="28"/>
        </w:rPr>
        <w:br/>
        <w:t xml:space="preserve">z powszechnymi zasadami współżycia społecznego i zgodne </w:t>
      </w:r>
      <w:r w:rsidRPr="00E33080">
        <w:rPr>
          <w:rFonts w:cs="Calibri"/>
          <w:sz w:val="28"/>
          <w:szCs w:val="28"/>
        </w:rPr>
        <w:br/>
        <w:t>z obowiązującymi wytycznymi sanitarnymi, o ile takie wytyczne w danym okresie obowiązują.</w:t>
      </w:r>
    </w:p>
    <w:p w14:paraId="1E06C92D" w14:textId="77777777" w:rsidR="002808D9" w:rsidRPr="00E33080" w:rsidRDefault="002808D9" w:rsidP="002808D9">
      <w:pPr>
        <w:spacing w:after="160" w:line="360" w:lineRule="auto"/>
        <w:jc w:val="center"/>
        <w:rPr>
          <w:rFonts w:cs="Calibri"/>
          <w:b/>
          <w:sz w:val="28"/>
          <w:szCs w:val="28"/>
        </w:rPr>
      </w:pPr>
      <w:r w:rsidRPr="00E33080">
        <w:rPr>
          <w:rFonts w:cs="Calibri"/>
          <w:b/>
          <w:sz w:val="28"/>
          <w:szCs w:val="28"/>
        </w:rPr>
        <w:t xml:space="preserve">§ 7 </w:t>
      </w:r>
    </w:p>
    <w:p w14:paraId="05609087" w14:textId="77777777" w:rsidR="002808D9" w:rsidRPr="00E33080" w:rsidRDefault="002808D9" w:rsidP="002808D9">
      <w:pPr>
        <w:spacing w:after="160" w:line="360" w:lineRule="auto"/>
        <w:jc w:val="center"/>
        <w:rPr>
          <w:rFonts w:cs="Calibri"/>
          <w:b/>
          <w:sz w:val="28"/>
          <w:szCs w:val="28"/>
        </w:rPr>
      </w:pPr>
      <w:r w:rsidRPr="00E33080">
        <w:rPr>
          <w:rFonts w:cs="Calibri"/>
          <w:b/>
          <w:sz w:val="28"/>
          <w:szCs w:val="28"/>
        </w:rPr>
        <w:t>ODPOWIEDZIALNOŚĆ</w:t>
      </w:r>
    </w:p>
    <w:p w14:paraId="649541F7" w14:textId="77777777" w:rsidR="002808D9" w:rsidRPr="00E33080" w:rsidRDefault="002808D9" w:rsidP="002601FE">
      <w:pPr>
        <w:numPr>
          <w:ilvl w:val="0"/>
          <w:numId w:val="22"/>
        </w:numPr>
        <w:spacing w:after="160" w:line="360" w:lineRule="auto"/>
        <w:contextualSpacing/>
        <w:jc w:val="both"/>
        <w:rPr>
          <w:rFonts w:cs="Calibri"/>
          <w:sz w:val="28"/>
          <w:szCs w:val="28"/>
        </w:rPr>
      </w:pPr>
      <w:r w:rsidRPr="00E33080">
        <w:rPr>
          <w:rFonts w:cs="Calibri"/>
          <w:sz w:val="28"/>
          <w:szCs w:val="28"/>
        </w:rPr>
        <w:t xml:space="preserve">Za zniszczenie elementów wyposażenia Terenu Pola Namiotowego, </w:t>
      </w:r>
      <w:r w:rsidRPr="00E33080">
        <w:rPr>
          <w:rFonts w:cs="Calibri"/>
          <w:sz w:val="28"/>
          <w:szCs w:val="28"/>
        </w:rPr>
        <w:br/>
        <w:t>a także zniszczenie, uszkodzenie lub zgubienie przedmiotów przekazanych do używania osoby korzystające ponoszą odpowiedzialność materialną.</w:t>
      </w:r>
    </w:p>
    <w:p w14:paraId="4D10800A" w14:textId="77777777" w:rsidR="002808D9" w:rsidRPr="00E33080" w:rsidRDefault="002808D9" w:rsidP="002601FE">
      <w:pPr>
        <w:numPr>
          <w:ilvl w:val="0"/>
          <w:numId w:val="22"/>
        </w:numPr>
        <w:spacing w:after="160" w:line="360" w:lineRule="auto"/>
        <w:contextualSpacing/>
        <w:jc w:val="both"/>
        <w:rPr>
          <w:rFonts w:cs="Calibri"/>
          <w:sz w:val="28"/>
          <w:szCs w:val="28"/>
        </w:rPr>
      </w:pPr>
      <w:r w:rsidRPr="00E33080">
        <w:rPr>
          <w:rFonts w:cs="Calibri"/>
          <w:sz w:val="28"/>
          <w:szCs w:val="28"/>
        </w:rPr>
        <w:t>Dyrektor oraz pracownicy ośrodka nie ponoszą odpowiedzialności za przedmioty zagubione oraz pozostawione bez nadzoru.</w:t>
      </w:r>
    </w:p>
    <w:p w14:paraId="0D0CDB46" w14:textId="77777777" w:rsidR="002808D9" w:rsidRPr="00E33080" w:rsidRDefault="002808D9" w:rsidP="002601FE">
      <w:pPr>
        <w:numPr>
          <w:ilvl w:val="0"/>
          <w:numId w:val="22"/>
        </w:numPr>
        <w:spacing w:after="160" w:line="360" w:lineRule="auto"/>
        <w:contextualSpacing/>
        <w:jc w:val="both"/>
        <w:rPr>
          <w:rFonts w:cs="Calibri"/>
          <w:sz w:val="28"/>
          <w:szCs w:val="28"/>
        </w:rPr>
      </w:pPr>
      <w:r w:rsidRPr="00E33080">
        <w:rPr>
          <w:rFonts w:cs="Calibri"/>
          <w:sz w:val="28"/>
          <w:szCs w:val="28"/>
        </w:rPr>
        <w:t>Dyrektor oraz pracownicy ośrodka nie ponoszą odpowiedzialności za szkody oraz wypadki spowodowane nie przestrzeganiem niniejszego Regulaminu, instrukcji korzystania z atrakcji wodnych i wskazań obsługi Kompleksu basenów, w szczególności ratowników.</w:t>
      </w:r>
    </w:p>
    <w:p w14:paraId="4144C586" w14:textId="77777777" w:rsidR="002808D9" w:rsidRPr="00E33080" w:rsidRDefault="002808D9" w:rsidP="002601FE">
      <w:pPr>
        <w:numPr>
          <w:ilvl w:val="0"/>
          <w:numId w:val="22"/>
        </w:numPr>
        <w:spacing w:after="160" w:line="360" w:lineRule="auto"/>
        <w:contextualSpacing/>
        <w:jc w:val="both"/>
        <w:rPr>
          <w:rFonts w:cs="Calibri"/>
          <w:sz w:val="28"/>
          <w:szCs w:val="28"/>
        </w:rPr>
      </w:pPr>
      <w:r w:rsidRPr="00E33080">
        <w:rPr>
          <w:rFonts w:cs="Calibri"/>
          <w:sz w:val="28"/>
          <w:szCs w:val="28"/>
        </w:rPr>
        <w:t>Rezerwacja wstępu na Teren Pola Namiotowego jest traktowany jako akceptacja niniejszego Regulaminu.</w:t>
      </w:r>
    </w:p>
    <w:p w14:paraId="065A8F42" w14:textId="77777777" w:rsidR="002808D9" w:rsidRPr="00E33080" w:rsidRDefault="002808D9" w:rsidP="002601FE">
      <w:pPr>
        <w:numPr>
          <w:ilvl w:val="0"/>
          <w:numId w:val="22"/>
        </w:numPr>
        <w:spacing w:after="160" w:line="360" w:lineRule="auto"/>
        <w:contextualSpacing/>
        <w:jc w:val="both"/>
        <w:rPr>
          <w:rFonts w:cs="Calibri"/>
          <w:sz w:val="28"/>
          <w:szCs w:val="28"/>
        </w:rPr>
      </w:pPr>
      <w:r w:rsidRPr="00E33080">
        <w:rPr>
          <w:rFonts w:cs="Calibri"/>
          <w:sz w:val="28"/>
          <w:szCs w:val="28"/>
        </w:rPr>
        <w:lastRenderedPageBreak/>
        <w:t>W czasie imprez rekreacyjnych oraz zawodów sportowych organizatorzy ponoszą odpowiedzialność za zapewnienie bezpieczeństwa wszystkim uczestnikom.</w:t>
      </w:r>
    </w:p>
    <w:p w14:paraId="5B3687D4" w14:textId="77777777" w:rsidR="002808D9" w:rsidRPr="00E33080" w:rsidRDefault="002808D9" w:rsidP="002601FE">
      <w:pPr>
        <w:numPr>
          <w:ilvl w:val="0"/>
          <w:numId w:val="22"/>
        </w:numPr>
        <w:spacing w:after="160" w:line="360" w:lineRule="auto"/>
        <w:contextualSpacing/>
        <w:jc w:val="both"/>
        <w:rPr>
          <w:rFonts w:cs="Calibri"/>
          <w:sz w:val="28"/>
          <w:szCs w:val="28"/>
        </w:rPr>
      </w:pPr>
      <w:r w:rsidRPr="00E33080">
        <w:rPr>
          <w:rFonts w:cs="Calibri"/>
          <w:sz w:val="28"/>
          <w:szCs w:val="28"/>
        </w:rPr>
        <w:t>Nieznajomość regulaminu NIE zwalnia z odpowiedzialności.</w:t>
      </w:r>
    </w:p>
    <w:p w14:paraId="5605BA56" w14:textId="77777777" w:rsidR="002808D9" w:rsidRPr="00E33080" w:rsidRDefault="002808D9" w:rsidP="002808D9">
      <w:pPr>
        <w:spacing w:after="160" w:line="360" w:lineRule="auto"/>
        <w:jc w:val="center"/>
        <w:rPr>
          <w:rFonts w:cs="Calibri"/>
          <w:b/>
          <w:sz w:val="28"/>
          <w:szCs w:val="28"/>
        </w:rPr>
      </w:pPr>
      <w:r w:rsidRPr="00E33080">
        <w:rPr>
          <w:rFonts w:cs="Calibri"/>
          <w:b/>
          <w:sz w:val="28"/>
          <w:szCs w:val="28"/>
        </w:rPr>
        <w:t xml:space="preserve">§ 8 </w:t>
      </w:r>
    </w:p>
    <w:p w14:paraId="34CA6BC8" w14:textId="77777777" w:rsidR="002808D9" w:rsidRPr="00E33080" w:rsidRDefault="002808D9" w:rsidP="002808D9">
      <w:pPr>
        <w:spacing w:after="160" w:line="360" w:lineRule="auto"/>
        <w:jc w:val="center"/>
        <w:rPr>
          <w:rFonts w:cs="Calibri"/>
          <w:b/>
          <w:sz w:val="28"/>
          <w:szCs w:val="28"/>
        </w:rPr>
      </w:pPr>
      <w:r w:rsidRPr="00E33080">
        <w:rPr>
          <w:rFonts w:cs="Calibri"/>
          <w:b/>
          <w:sz w:val="28"/>
          <w:szCs w:val="28"/>
        </w:rPr>
        <w:t>POZOSTAŁE ZASADY</w:t>
      </w:r>
    </w:p>
    <w:p w14:paraId="549598C5" w14:textId="77777777" w:rsidR="002808D9" w:rsidRDefault="002808D9" w:rsidP="002601FE">
      <w:pPr>
        <w:numPr>
          <w:ilvl w:val="0"/>
          <w:numId w:val="23"/>
        </w:numPr>
        <w:spacing w:after="160" w:line="360" w:lineRule="auto"/>
        <w:contextualSpacing/>
        <w:jc w:val="both"/>
        <w:rPr>
          <w:rFonts w:cs="Calibri"/>
          <w:sz w:val="28"/>
          <w:szCs w:val="28"/>
        </w:rPr>
      </w:pPr>
      <w:r w:rsidRPr="00E33080">
        <w:rPr>
          <w:rFonts w:cs="Calibri"/>
          <w:sz w:val="28"/>
          <w:szCs w:val="28"/>
        </w:rPr>
        <w:t xml:space="preserve">Zwierzęta mogą przebywać na polu namiotowym tylko z ważną kartą szczepień. Psy powinny być trzymane na smyczy i wyprowadzane </w:t>
      </w:r>
      <w:r w:rsidRPr="00E33080">
        <w:rPr>
          <w:rFonts w:cs="Calibri"/>
          <w:sz w:val="28"/>
          <w:szCs w:val="28"/>
        </w:rPr>
        <w:br/>
        <w:t xml:space="preserve">w kagańcu. Nie dotyczy to psów przewodników OzN. </w:t>
      </w:r>
    </w:p>
    <w:p w14:paraId="0A12917D" w14:textId="77777777" w:rsidR="002808D9" w:rsidRDefault="002808D9" w:rsidP="002601FE">
      <w:pPr>
        <w:numPr>
          <w:ilvl w:val="0"/>
          <w:numId w:val="23"/>
        </w:numPr>
        <w:spacing w:after="160" w:line="360" w:lineRule="auto"/>
        <w:contextualSpacing/>
        <w:jc w:val="both"/>
        <w:rPr>
          <w:rFonts w:cs="Calibri"/>
          <w:sz w:val="28"/>
          <w:szCs w:val="28"/>
        </w:rPr>
      </w:pPr>
      <w:r>
        <w:rPr>
          <w:rFonts w:cs="Calibri"/>
          <w:sz w:val="28"/>
          <w:szCs w:val="28"/>
        </w:rPr>
        <w:t xml:space="preserve">Właściciel psa jest zobowiązany do poinformowania pracowników Pola </w:t>
      </w:r>
      <w:r>
        <w:rPr>
          <w:rFonts w:cs="Calibri"/>
          <w:sz w:val="28"/>
          <w:szCs w:val="28"/>
        </w:rPr>
        <w:br/>
        <w:t>o zamiarze przyjazdu z psem.</w:t>
      </w:r>
    </w:p>
    <w:p w14:paraId="05642CAC" w14:textId="77777777" w:rsidR="002808D9" w:rsidRPr="00E33080" w:rsidRDefault="002808D9" w:rsidP="002601FE">
      <w:pPr>
        <w:numPr>
          <w:ilvl w:val="0"/>
          <w:numId w:val="23"/>
        </w:numPr>
        <w:spacing w:after="160" w:line="360" w:lineRule="auto"/>
        <w:contextualSpacing/>
        <w:jc w:val="both"/>
        <w:rPr>
          <w:rFonts w:cs="Calibri"/>
          <w:sz w:val="28"/>
          <w:szCs w:val="28"/>
        </w:rPr>
      </w:pPr>
      <w:r>
        <w:rPr>
          <w:rFonts w:cs="Calibri"/>
          <w:sz w:val="28"/>
          <w:szCs w:val="28"/>
        </w:rPr>
        <w:t xml:space="preserve">Gościom OzN z psami przewodnikami zostanie udzielona niezbędna pomoc w organizacji pobytu z psem. </w:t>
      </w:r>
    </w:p>
    <w:p w14:paraId="6F12882A" w14:textId="77777777" w:rsidR="002808D9" w:rsidRPr="00E33080" w:rsidRDefault="002808D9" w:rsidP="002601FE">
      <w:pPr>
        <w:numPr>
          <w:ilvl w:val="0"/>
          <w:numId w:val="23"/>
        </w:numPr>
        <w:spacing w:after="160" w:line="360" w:lineRule="auto"/>
        <w:contextualSpacing/>
        <w:jc w:val="both"/>
        <w:rPr>
          <w:rFonts w:cs="Calibri"/>
          <w:sz w:val="28"/>
          <w:szCs w:val="28"/>
        </w:rPr>
      </w:pPr>
      <w:r w:rsidRPr="00E33080">
        <w:rPr>
          <w:rFonts w:cs="Calibri"/>
          <w:sz w:val="28"/>
          <w:szCs w:val="28"/>
        </w:rPr>
        <w:t xml:space="preserve">Gość zgłasza personelowi recepcji zniszczenia, niesprawność instalacji </w:t>
      </w:r>
      <w:r w:rsidRPr="00E33080">
        <w:rPr>
          <w:rFonts w:cs="Calibri"/>
          <w:sz w:val="28"/>
          <w:szCs w:val="28"/>
        </w:rPr>
        <w:br/>
        <w:t>i sprzętu oraz wszelkie nieprzestrzeganie zasad niniejszego Regulaminu.</w:t>
      </w:r>
    </w:p>
    <w:p w14:paraId="34FEB09D" w14:textId="77777777" w:rsidR="002808D9" w:rsidRPr="00E33080" w:rsidRDefault="002808D9" w:rsidP="002808D9">
      <w:pPr>
        <w:spacing w:after="160" w:line="360" w:lineRule="auto"/>
        <w:jc w:val="center"/>
        <w:rPr>
          <w:rFonts w:cs="Calibri"/>
          <w:b/>
          <w:sz w:val="28"/>
          <w:szCs w:val="28"/>
        </w:rPr>
      </w:pPr>
      <w:r w:rsidRPr="00E33080">
        <w:rPr>
          <w:rFonts w:cs="Calibri"/>
          <w:b/>
          <w:sz w:val="28"/>
          <w:szCs w:val="28"/>
        </w:rPr>
        <w:t xml:space="preserve">§ 9 </w:t>
      </w:r>
    </w:p>
    <w:p w14:paraId="29CA4C88" w14:textId="77777777" w:rsidR="002808D9" w:rsidRPr="00E33080" w:rsidRDefault="002808D9" w:rsidP="002808D9">
      <w:pPr>
        <w:spacing w:after="160" w:line="360" w:lineRule="auto"/>
        <w:jc w:val="center"/>
        <w:rPr>
          <w:rFonts w:cs="Calibri"/>
          <w:b/>
          <w:sz w:val="28"/>
          <w:szCs w:val="28"/>
        </w:rPr>
      </w:pPr>
      <w:r w:rsidRPr="00E33080">
        <w:rPr>
          <w:rFonts w:cs="Calibri"/>
          <w:b/>
          <w:sz w:val="28"/>
          <w:szCs w:val="28"/>
        </w:rPr>
        <w:t>POSTANOWIENIA KOŃCOWE:</w:t>
      </w:r>
    </w:p>
    <w:p w14:paraId="50E6BA8C" w14:textId="77777777" w:rsidR="002808D9" w:rsidRPr="00E33080" w:rsidRDefault="002808D9" w:rsidP="002808D9">
      <w:pPr>
        <w:spacing w:after="160" w:line="360" w:lineRule="auto"/>
        <w:jc w:val="both"/>
        <w:rPr>
          <w:rFonts w:cs="Calibri"/>
          <w:sz w:val="28"/>
          <w:szCs w:val="28"/>
        </w:rPr>
      </w:pPr>
      <w:r w:rsidRPr="00E33080">
        <w:rPr>
          <w:rFonts w:cs="Calibri"/>
          <w:sz w:val="28"/>
          <w:szCs w:val="28"/>
        </w:rPr>
        <w:t>1. Niniejszy Regulamin jest dostępny:</w:t>
      </w:r>
    </w:p>
    <w:p w14:paraId="3E8F6F17" w14:textId="77777777" w:rsidR="002808D9" w:rsidRPr="00E33080" w:rsidRDefault="002808D9" w:rsidP="002808D9">
      <w:pPr>
        <w:spacing w:after="160" w:line="360" w:lineRule="auto"/>
        <w:ind w:left="720"/>
        <w:contextualSpacing/>
        <w:jc w:val="both"/>
        <w:rPr>
          <w:rFonts w:cs="Calibri"/>
          <w:sz w:val="28"/>
          <w:szCs w:val="28"/>
        </w:rPr>
      </w:pPr>
      <w:r w:rsidRPr="00E33080">
        <w:rPr>
          <w:rFonts w:cs="Calibri"/>
          <w:sz w:val="28"/>
          <w:szCs w:val="28"/>
        </w:rPr>
        <w:t xml:space="preserve">- na stronie internetowej ośrodka </w:t>
      </w:r>
      <w:r w:rsidRPr="00E33080">
        <w:rPr>
          <w:rFonts w:cs="Calibri"/>
          <w:sz w:val="28"/>
          <w:szCs w:val="28"/>
          <w:highlight w:val="lightGray"/>
        </w:rPr>
        <w:t>[adres internetowy].</w:t>
      </w:r>
    </w:p>
    <w:p w14:paraId="1FA5A438" w14:textId="77777777" w:rsidR="002808D9" w:rsidRPr="00E33080" w:rsidRDefault="002808D9" w:rsidP="002808D9">
      <w:pPr>
        <w:spacing w:after="160" w:line="360" w:lineRule="auto"/>
        <w:ind w:left="720"/>
        <w:contextualSpacing/>
        <w:jc w:val="both"/>
        <w:rPr>
          <w:rFonts w:cs="Calibri"/>
          <w:sz w:val="28"/>
          <w:szCs w:val="28"/>
        </w:rPr>
      </w:pPr>
      <w:r w:rsidRPr="00E33080">
        <w:rPr>
          <w:rFonts w:cs="Calibri"/>
          <w:sz w:val="28"/>
          <w:szCs w:val="28"/>
        </w:rPr>
        <w:t>- w ośrodku, do którego Teren Pola Namiotowego należy,</w:t>
      </w:r>
    </w:p>
    <w:p w14:paraId="3099AA2C" w14:textId="77777777" w:rsidR="002808D9" w:rsidRPr="00E33080" w:rsidRDefault="002808D9" w:rsidP="002808D9">
      <w:pPr>
        <w:spacing w:after="160" w:line="360" w:lineRule="auto"/>
        <w:ind w:left="720"/>
        <w:contextualSpacing/>
        <w:jc w:val="both"/>
        <w:rPr>
          <w:rFonts w:cs="Calibri"/>
          <w:sz w:val="28"/>
          <w:szCs w:val="28"/>
        </w:rPr>
      </w:pPr>
      <w:r w:rsidRPr="00E33080">
        <w:rPr>
          <w:rFonts w:cs="Calibri"/>
          <w:sz w:val="28"/>
          <w:szCs w:val="28"/>
        </w:rPr>
        <w:t xml:space="preserve">- w wersji dźwiękowej dla osób niewidomych w recepcji. </w:t>
      </w:r>
    </w:p>
    <w:p w14:paraId="12222BCF" w14:textId="77777777" w:rsidR="002808D9" w:rsidRPr="00E33080" w:rsidRDefault="002808D9" w:rsidP="002808D9">
      <w:pPr>
        <w:spacing w:after="160" w:line="360" w:lineRule="auto"/>
        <w:jc w:val="both"/>
        <w:rPr>
          <w:rFonts w:cs="Calibri"/>
          <w:sz w:val="28"/>
          <w:szCs w:val="28"/>
        </w:rPr>
      </w:pPr>
      <w:r w:rsidRPr="00E33080">
        <w:rPr>
          <w:rFonts w:cs="Calibri"/>
          <w:sz w:val="28"/>
          <w:szCs w:val="28"/>
        </w:rPr>
        <w:t xml:space="preserve">2. Korespondencję do Dyrektora kieruje się na adres </w:t>
      </w:r>
      <w:r w:rsidRPr="00E33080">
        <w:rPr>
          <w:rFonts w:cs="Calibri"/>
          <w:sz w:val="28"/>
          <w:szCs w:val="28"/>
          <w:highlight w:val="lightGray"/>
        </w:rPr>
        <w:t>[adres ośrodka]</w:t>
      </w:r>
      <w:r w:rsidRPr="00E33080">
        <w:rPr>
          <w:rFonts w:cs="Calibri"/>
          <w:sz w:val="28"/>
          <w:szCs w:val="28"/>
        </w:rPr>
        <w:t xml:space="preserve"> i na piśmie.</w:t>
      </w:r>
    </w:p>
    <w:p w14:paraId="43F7652A" w14:textId="77777777" w:rsidR="002808D9" w:rsidRPr="00E33080" w:rsidRDefault="002808D9" w:rsidP="002808D9">
      <w:pPr>
        <w:spacing w:after="160" w:line="360" w:lineRule="auto"/>
        <w:jc w:val="both"/>
        <w:rPr>
          <w:rFonts w:cs="Calibri"/>
          <w:sz w:val="28"/>
          <w:szCs w:val="28"/>
        </w:rPr>
      </w:pPr>
      <w:r w:rsidRPr="00E33080">
        <w:rPr>
          <w:rFonts w:cs="Calibri"/>
          <w:sz w:val="28"/>
          <w:szCs w:val="28"/>
        </w:rPr>
        <w:lastRenderedPageBreak/>
        <w:t>4. W sprawach nieuregulowanych w Regulaminie stosuje się powszechnie obowiązujące przepisy prawa.</w:t>
      </w:r>
    </w:p>
    <w:p w14:paraId="04F0C23F" w14:textId="77777777" w:rsidR="002808D9" w:rsidRPr="00E33080" w:rsidRDefault="002808D9" w:rsidP="002808D9">
      <w:pPr>
        <w:spacing w:after="160" w:line="360" w:lineRule="auto"/>
        <w:jc w:val="both"/>
        <w:rPr>
          <w:rFonts w:cs="Calibri"/>
          <w:sz w:val="28"/>
          <w:szCs w:val="28"/>
        </w:rPr>
      </w:pPr>
      <w:r w:rsidRPr="00E33080">
        <w:rPr>
          <w:rFonts w:cs="Calibri"/>
          <w:sz w:val="28"/>
          <w:szCs w:val="28"/>
        </w:rPr>
        <w:t xml:space="preserve">5. Regulamin wchodzi w życie z dniem </w:t>
      </w:r>
      <w:r w:rsidRPr="00E33080">
        <w:rPr>
          <w:rFonts w:cs="Calibri"/>
          <w:sz w:val="28"/>
          <w:szCs w:val="28"/>
          <w:highlight w:val="lightGray"/>
        </w:rPr>
        <w:t>[wpisać datę].</w:t>
      </w:r>
    </w:p>
    <w:p w14:paraId="23589107" w14:textId="77777777" w:rsidR="002808D9" w:rsidRPr="00E33080" w:rsidRDefault="002808D9" w:rsidP="002808D9">
      <w:pPr>
        <w:spacing w:after="160" w:line="360" w:lineRule="auto"/>
        <w:jc w:val="both"/>
        <w:rPr>
          <w:rFonts w:cs="Calibri"/>
          <w:sz w:val="28"/>
          <w:szCs w:val="28"/>
        </w:rPr>
      </w:pPr>
      <w:r w:rsidRPr="00E33080">
        <w:rPr>
          <w:rFonts w:cs="Calibri"/>
          <w:sz w:val="28"/>
          <w:szCs w:val="28"/>
        </w:rPr>
        <w:t xml:space="preserve">6. </w:t>
      </w:r>
      <w:r w:rsidRPr="00E33080">
        <w:rPr>
          <w:rFonts w:cs="Calibri"/>
          <w:sz w:val="28"/>
          <w:szCs w:val="28"/>
          <w:highlight w:val="lightGray"/>
        </w:rPr>
        <w:t>[nazwa ośrodka]</w:t>
      </w:r>
      <w:r w:rsidRPr="00E33080">
        <w:rPr>
          <w:rFonts w:cs="Calibri"/>
          <w:sz w:val="28"/>
          <w:szCs w:val="28"/>
        </w:rPr>
        <w:t xml:space="preserve"> przysługuje prawo do zmiany niniejszego Regulaminu, </w:t>
      </w:r>
      <w:r>
        <w:rPr>
          <w:rFonts w:cs="Calibri"/>
          <w:sz w:val="28"/>
          <w:szCs w:val="28"/>
        </w:rPr>
        <w:br/>
      </w:r>
      <w:r w:rsidRPr="00E33080">
        <w:rPr>
          <w:rFonts w:cs="Calibri"/>
          <w:sz w:val="28"/>
          <w:szCs w:val="28"/>
        </w:rPr>
        <w:t xml:space="preserve">w szczególności z uwagi na potrzebę zapewnienia prawidłowego funkcjonowania Pola Namiotowego oraz bezpieczeństwa Gości. Informacja </w:t>
      </w:r>
      <w:r>
        <w:rPr>
          <w:rFonts w:cs="Calibri"/>
          <w:sz w:val="28"/>
          <w:szCs w:val="28"/>
        </w:rPr>
        <w:br/>
      </w:r>
      <w:r w:rsidRPr="00E33080">
        <w:rPr>
          <w:rFonts w:cs="Calibri"/>
          <w:sz w:val="28"/>
          <w:szCs w:val="28"/>
        </w:rPr>
        <w:t xml:space="preserve">o zmianach regulaminu na stronie internetowej </w:t>
      </w:r>
      <w:r w:rsidRPr="00E33080">
        <w:rPr>
          <w:rFonts w:cs="Calibri"/>
          <w:sz w:val="28"/>
          <w:szCs w:val="28"/>
          <w:highlight w:val="lightGray"/>
        </w:rPr>
        <w:t>[adres internetowy].</w:t>
      </w:r>
    </w:p>
    <w:p w14:paraId="17C07E7B" w14:textId="77777777" w:rsidR="002808D9" w:rsidRPr="00E33080" w:rsidRDefault="002808D9" w:rsidP="002808D9">
      <w:pPr>
        <w:spacing w:after="160" w:line="360" w:lineRule="auto"/>
        <w:jc w:val="center"/>
        <w:rPr>
          <w:rFonts w:cs="Calibri"/>
          <w:b/>
          <w:sz w:val="28"/>
          <w:szCs w:val="28"/>
        </w:rPr>
      </w:pPr>
      <w:r w:rsidRPr="00E33080">
        <w:rPr>
          <w:rFonts w:cs="Calibri"/>
          <w:b/>
          <w:sz w:val="28"/>
          <w:szCs w:val="28"/>
        </w:rPr>
        <w:t xml:space="preserve">§ 10 </w:t>
      </w:r>
    </w:p>
    <w:p w14:paraId="4EC0EC5B" w14:textId="77777777" w:rsidR="002808D9" w:rsidRPr="00E33080" w:rsidRDefault="002808D9" w:rsidP="002808D9">
      <w:pPr>
        <w:spacing w:after="160" w:line="360" w:lineRule="auto"/>
        <w:jc w:val="center"/>
        <w:rPr>
          <w:rFonts w:cs="Calibri"/>
          <w:b/>
          <w:sz w:val="28"/>
          <w:szCs w:val="28"/>
        </w:rPr>
      </w:pPr>
      <w:r w:rsidRPr="00E33080">
        <w:rPr>
          <w:rFonts w:cs="Calibri"/>
          <w:b/>
          <w:sz w:val="28"/>
          <w:szCs w:val="28"/>
        </w:rPr>
        <w:t>KONSEKWENCJE NIEPRZESTRZEGANIA ZASAD PORZĄDKU NA TERENIA</w:t>
      </w:r>
    </w:p>
    <w:p w14:paraId="5A383753" w14:textId="77777777" w:rsidR="002808D9" w:rsidRPr="00E33080" w:rsidRDefault="002808D9" w:rsidP="002808D9">
      <w:pPr>
        <w:spacing w:after="160" w:line="360" w:lineRule="auto"/>
        <w:jc w:val="center"/>
        <w:rPr>
          <w:rFonts w:cs="Calibri"/>
          <w:b/>
          <w:sz w:val="28"/>
          <w:szCs w:val="28"/>
        </w:rPr>
      </w:pPr>
      <w:r w:rsidRPr="00E33080">
        <w:rPr>
          <w:rFonts w:cs="Calibri"/>
          <w:b/>
          <w:sz w:val="28"/>
          <w:szCs w:val="28"/>
        </w:rPr>
        <w:t>POLA NAMIOTOWEGO</w:t>
      </w:r>
    </w:p>
    <w:p w14:paraId="39AF43F1" w14:textId="77777777" w:rsidR="002808D9" w:rsidRPr="00EF5D3E" w:rsidRDefault="002808D9" w:rsidP="002601FE">
      <w:pPr>
        <w:numPr>
          <w:ilvl w:val="0"/>
          <w:numId w:val="24"/>
        </w:numPr>
        <w:spacing w:after="160" w:line="360" w:lineRule="auto"/>
        <w:ind w:left="0" w:firstLine="0"/>
        <w:contextualSpacing/>
        <w:jc w:val="both"/>
        <w:rPr>
          <w:rFonts w:asciiTheme="minorHAnsi" w:hAnsiTheme="minorHAnsi" w:cstheme="minorHAnsi"/>
          <w:sz w:val="28"/>
          <w:szCs w:val="28"/>
        </w:rPr>
      </w:pPr>
      <w:r w:rsidRPr="00E33080">
        <w:rPr>
          <w:rFonts w:cs="Calibri"/>
          <w:sz w:val="28"/>
          <w:szCs w:val="28"/>
        </w:rPr>
        <w:t xml:space="preserve">Gość jest zobowiązany do przestrzegania wszystkich postanowień </w:t>
      </w:r>
      <w:r w:rsidRPr="00EF5D3E">
        <w:rPr>
          <w:rFonts w:asciiTheme="minorHAnsi" w:hAnsiTheme="minorHAnsi" w:cstheme="minorHAnsi"/>
          <w:sz w:val="28"/>
          <w:szCs w:val="28"/>
        </w:rPr>
        <w:t>niniejszego Regulaminu.</w:t>
      </w:r>
    </w:p>
    <w:p w14:paraId="13CE57C2" w14:textId="77777777" w:rsidR="002808D9" w:rsidRPr="00EF5D3E" w:rsidRDefault="002808D9" w:rsidP="002601FE">
      <w:pPr>
        <w:pStyle w:val="Akapitzlist"/>
        <w:numPr>
          <w:ilvl w:val="0"/>
          <w:numId w:val="24"/>
        </w:numPr>
        <w:spacing w:after="160" w:line="360" w:lineRule="auto"/>
        <w:ind w:left="0" w:firstLine="0"/>
        <w:jc w:val="both"/>
        <w:rPr>
          <w:rFonts w:asciiTheme="minorHAnsi" w:hAnsiTheme="minorHAnsi" w:cstheme="minorHAnsi"/>
          <w:sz w:val="28"/>
          <w:szCs w:val="28"/>
        </w:rPr>
      </w:pPr>
      <w:r w:rsidRPr="00EF5D3E">
        <w:rPr>
          <w:rFonts w:asciiTheme="minorHAnsi" w:hAnsiTheme="minorHAnsi" w:cstheme="minorHAnsi"/>
          <w:sz w:val="28"/>
          <w:szCs w:val="28"/>
        </w:rPr>
        <w:t xml:space="preserve">W sytuacji stwierdzenia nieprzestrzegania zakazów zapisanych </w:t>
      </w:r>
      <w:r w:rsidRPr="00EF5D3E">
        <w:rPr>
          <w:rFonts w:asciiTheme="minorHAnsi" w:hAnsiTheme="minorHAnsi" w:cstheme="minorHAnsi"/>
          <w:sz w:val="28"/>
          <w:szCs w:val="28"/>
        </w:rPr>
        <w:br/>
        <w:t>w niniejszym Regulaminie przez jednego z Gości, właściciel pola namiotowego może odmówić mu dalszego pobytu na jego terenie.</w:t>
      </w:r>
    </w:p>
    <w:p w14:paraId="6E0973D5" w14:textId="77777777" w:rsidR="002808D9" w:rsidRPr="00EF5D3E" w:rsidRDefault="002808D9" w:rsidP="002808D9">
      <w:pPr>
        <w:spacing w:after="160" w:line="360" w:lineRule="auto"/>
        <w:ind w:left="360"/>
        <w:jc w:val="both"/>
        <w:rPr>
          <w:rFonts w:cs="Calibri"/>
          <w:sz w:val="28"/>
          <w:szCs w:val="28"/>
        </w:rPr>
      </w:pPr>
      <w:r w:rsidRPr="00EF5D3E">
        <w:rPr>
          <w:rFonts w:cs="Calibri"/>
          <w:sz w:val="28"/>
          <w:szCs w:val="28"/>
        </w:rPr>
        <w:br/>
      </w:r>
    </w:p>
    <w:p w14:paraId="7BADA1B8" w14:textId="77777777" w:rsidR="002808D9" w:rsidRPr="00E33080" w:rsidRDefault="002808D9" w:rsidP="002808D9">
      <w:pPr>
        <w:spacing w:after="160" w:line="360" w:lineRule="auto"/>
        <w:jc w:val="both"/>
        <w:rPr>
          <w:rFonts w:cs="Calibri"/>
          <w:sz w:val="28"/>
          <w:szCs w:val="28"/>
        </w:rPr>
      </w:pPr>
    </w:p>
    <w:p w14:paraId="4F220D0C" w14:textId="77777777" w:rsidR="002808D9" w:rsidRPr="002A22F1" w:rsidRDefault="002808D9" w:rsidP="002808D9">
      <w:pPr>
        <w:pStyle w:val="Akapitzlist"/>
        <w:spacing w:line="360" w:lineRule="auto"/>
        <w:ind w:left="-142" w:firstLine="426"/>
        <w:rPr>
          <w:rFonts w:asciiTheme="minorHAnsi" w:hAnsiTheme="minorHAnsi" w:cstheme="minorHAnsi"/>
          <w:sz w:val="28"/>
        </w:rPr>
      </w:pPr>
      <w:r>
        <w:rPr>
          <w:rFonts w:asciiTheme="minorHAnsi" w:hAnsiTheme="minorHAnsi" w:cstheme="minorHAnsi"/>
          <w:sz w:val="28"/>
        </w:rPr>
        <w:t xml:space="preserve"> </w:t>
      </w:r>
    </w:p>
    <w:p w14:paraId="685B7347" w14:textId="77777777" w:rsidR="002808D9" w:rsidRPr="002A22F1" w:rsidRDefault="002808D9" w:rsidP="002808D9">
      <w:pPr>
        <w:spacing w:line="360" w:lineRule="auto"/>
        <w:jc w:val="both"/>
        <w:rPr>
          <w:rFonts w:asciiTheme="minorHAnsi" w:hAnsiTheme="minorHAnsi" w:cstheme="minorHAnsi"/>
          <w:sz w:val="28"/>
        </w:rPr>
      </w:pPr>
    </w:p>
    <w:p w14:paraId="2329FBFC" w14:textId="77777777" w:rsidR="002808D9" w:rsidRDefault="002808D9" w:rsidP="00764C3A">
      <w:pPr>
        <w:pStyle w:val="Bezodstpw"/>
        <w:spacing w:line="276" w:lineRule="auto"/>
        <w:ind w:firstLine="720"/>
        <w:jc w:val="both"/>
        <w:rPr>
          <w:rFonts w:asciiTheme="minorHAnsi" w:hAnsiTheme="minorHAnsi" w:cstheme="minorHAnsi"/>
          <w:sz w:val="28"/>
          <w:szCs w:val="28"/>
        </w:rPr>
      </w:pPr>
    </w:p>
    <w:p w14:paraId="1762568B" w14:textId="77777777" w:rsidR="002808D9" w:rsidRDefault="002808D9" w:rsidP="00764C3A">
      <w:pPr>
        <w:pStyle w:val="Bezodstpw"/>
        <w:spacing w:line="276" w:lineRule="auto"/>
        <w:ind w:firstLine="720"/>
        <w:jc w:val="both"/>
        <w:rPr>
          <w:rFonts w:asciiTheme="minorHAnsi" w:hAnsiTheme="minorHAnsi" w:cstheme="minorHAnsi"/>
          <w:sz w:val="28"/>
          <w:szCs w:val="28"/>
        </w:rPr>
      </w:pPr>
    </w:p>
    <w:p w14:paraId="329ECD9E" w14:textId="77777777" w:rsidR="002808D9" w:rsidRDefault="002808D9" w:rsidP="00764C3A">
      <w:pPr>
        <w:pStyle w:val="Bezodstpw"/>
        <w:spacing w:line="276" w:lineRule="auto"/>
        <w:ind w:firstLine="720"/>
        <w:jc w:val="both"/>
        <w:rPr>
          <w:rFonts w:asciiTheme="minorHAnsi" w:hAnsiTheme="minorHAnsi" w:cstheme="minorHAnsi"/>
          <w:sz w:val="28"/>
          <w:szCs w:val="28"/>
        </w:rPr>
      </w:pPr>
    </w:p>
    <w:p w14:paraId="645AFD5A" w14:textId="77777777" w:rsidR="002808D9" w:rsidRDefault="002808D9" w:rsidP="002808D9">
      <w:pPr>
        <w:jc w:val="center"/>
        <w:rPr>
          <w:rFonts w:asciiTheme="minorHAnsi" w:hAnsiTheme="minorHAnsi" w:cstheme="minorHAnsi"/>
          <w:b/>
          <w:bCs/>
          <w:sz w:val="28"/>
          <w:szCs w:val="28"/>
        </w:rPr>
      </w:pPr>
      <w:r w:rsidRPr="001B6168">
        <w:rPr>
          <w:rFonts w:asciiTheme="minorHAnsi" w:hAnsiTheme="minorHAnsi" w:cstheme="minorHAnsi"/>
          <w:b/>
          <w:bCs/>
          <w:sz w:val="28"/>
          <w:szCs w:val="28"/>
        </w:rPr>
        <w:lastRenderedPageBreak/>
        <w:t>Przykłady i Propozycje</w:t>
      </w:r>
    </w:p>
    <w:p w14:paraId="11B65E1C" w14:textId="2D22EB77" w:rsidR="002808D9" w:rsidRDefault="002808D9" w:rsidP="002808D9">
      <w:pPr>
        <w:jc w:val="center"/>
        <w:rPr>
          <w:rFonts w:asciiTheme="minorHAnsi" w:hAnsiTheme="minorHAnsi" w:cstheme="minorHAnsi"/>
          <w:b/>
          <w:bCs/>
          <w:sz w:val="28"/>
          <w:szCs w:val="28"/>
        </w:rPr>
      </w:pPr>
      <w:r w:rsidRPr="001B6168">
        <w:rPr>
          <w:rFonts w:asciiTheme="minorHAnsi" w:hAnsiTheme="minorHAnsi" w:cstheme="minorHAnsi"/>
          <w:b/>
          <w:bCs/>
          <w:sz w:val="28"/>
          <w:szCs w:val="28"/>
        </w:rPr>
        <w:t>Zajęć Animacyjnych</w:t>
      </w:r>
      <w:r>
        <w:rPr>
          <w:rFonts w:asciiTheme="minorHAnsi" w:hAnsiTheme="minorHAnsi" w:cstheme="minorHAnsi"/>
          <w:b/>
          <w:bCs/>
          <w:sz w:val="28"/>
          <w:szCs w:val="28"/>
        </w:rPr>
        <w:t>, Rekreacyjnych i Warsztatowych</w:t>
      </w:r>
    </w:p>
    <w:p w14:paraId="1C4507AE" w14:textId="77777777" w:rsidR="002808D9" w:rsidRDefault="002808D9" w:rsidP="002808D9">
      <w:pPr>
        <w:jc w:val="center"/>
        <w:rPr>
          <w:rFonts w:asciiTheme="minorHAnsi" w:hAnsiTheme="minorHAnsi" w:cstheme="minorHAnsi"/>
          <w:b/>
          <w:bCs/>
          <w:sz w:val="28"/>
          <w:szCs w:val="28"/>
        </w:rPr>
      </w:pPr>
      <w:r w:rsidRPr="001B6168">
        <w:rPr>
          <w:rFonts w:asciiTheme="minorHAnsi" w:hAnsiTheme="minorHAnsi" w:cstheme="minorHAnsi"/>
          <w:b/>
          <w:bCs/>
          <w:sz w:val="28"/>
          <w:szCs w:val="28"/>
        </w:rPr>
        <w:t>dla Gości Pola Namiotowego</w:t>
      </w:r>
      <w:r>
        <w:rPr>
          <w:rFonts w:asciiTheme="minorHAnsi" w:hAnsiTheme="minorHAnsi" w:cstheme="minorHAnsi"/>
          <w:b/>
          <w:bCs/>
          <w:sz w:val="28"/>
          <w:szCs w:val="28"/>
        </w:rPr>
        <w:t xml:space="preserve"> z uwzględnieniem osób o szczególnych potrzebach w tym osób z niepełnosprawnościami </w:t>
      </w:r>
    </w:p>
    <w:p w14:paraId="1F4457D5" w14:textId="77777777" w:rsidR="002808D9" w:rsidRPr="001B6168" w:rsidRDefault="002808D9" w:rsidP="002601FE">
      <w:pPr>
        <w:pStyle w:val="Akapitzlist"/>
        <w:numPr>
          <w:ilvl w:val="0"/>
          <w:numId w:val="28"/>
        </w:numPr>
        <w:suppressAutoHyphens w:val="0"/>
        <w:spacing w:after="160" w:line="276" w:lineRule="auto"/>
        <w:jc w:val="both"/>
        <w:rPr>
          <w:rFonts w:asciiTheme="minorHAnsi" w:hAnsiTheme="minorHAnsi" w:cstheme="minorHAnsi"/>
          <w:sz w:val="28"/>
          <w:szCs w:val="28"/>
        </w:rPr>
      </w:pPr>
      <w:r w:rsidRPr="001B6168">
        <w:rPr>
          <w:rFonts w:asciiTheme="minorHAnsi" w:hAnsiTheme="minorHAnsi" w:cstheme="minorHAnsi"/>
          <w:b/>
          <w:bCs/>
          <w:sz w:val="28"/>
          <w:szCs w:val="28"/>
        </w:rPr>
        <w:t xml:space="preserve">Temat: </w:t>
      </w:r>
      <w:r w:rsidRPr="001B6168">
        <w:rPr>
          <w:rFonts w:asciiTheme="minorHAnsi" w:hAnsiTheme="minorHAnsi" w:cstheme="minorHAnsi"/>
          <w:sz w:val="28"/>
          <w:szCs w:val="28"/>
        </w:rPr>
        <w:t>Warsztaty fotograficzne LumenPrint</w:t>
      </w:r>
    </w:p>
    <w:p w14:paraId="1BEA5402" w14:textId="77777777" w:rsidR="002808D9" w:rsidRPr="001B6168" w:rsidRDefault="002808D9" w:rsidP="002601FE">
      <w:pPr>
        <w:pStyle w:val="Akapitzlist"/>
        <w:numPr>
          <w:ilvl w:val="0"/>
          <w:numId w:val="31"/>
        </w:numPr>
        <w:suppressAutoHyphens w:val="0"/>
        <w:spacing w:after="160" w:line="276" w:lineRule="auto"/>
        <w:jc w:val="both"/>
        <w:rPr>
          <w:rFonts w:asciiTheme="minorHAnsi" w:hAnsiTheme="minorHAnsi" w:cstheme="minorHAnsi"/>
          <w:b/>
          <w:bCs/>
          <w:sz w:val="28"/>
          <w:szCs w:val="28"/>
        </w:rPr>
      </w:pPr>
      <w:r w:rsidRPr="001B6168">
        <w:rPr>
          <w:rFonts w:asciiTheme="minorHAnsi" w:hAnsiTheme="minorHAnsi" w:cstheme="minorHAnsi"/>
          <w:b/>
          <w:bCs/>
          <w:sz w:val="28"/>
          <w:szCs w:val="28"/>
        </w:rPr>
        <w:t>Cel:</w:t>
      </w:r>
    </w:p>
    <w:p w14:paraId="07A58B19" w14:textId="77777777" w:rsidR="002808D9" w:rsidRPr="001B6168" w:rsidRDefault="002808D9" w:rsidP="002601FE">
      <w:pPr>
        <w:pStyle w:val="Akapitzlist"/>
        <w:numPr>
          <w:ilvl w:val="0"/>
          <w:numId w:val="30"/>
        </w:numPr>
        <w:suppressAutoHyphens w:val="0"/>
        <w:spacing w:after="160" w:line="276" w:lineRule="auto"/>
        <w:jc w:val="both"/>
        <w:rPr>
          <w:rFonts w:asciiTheme="minorHAnsi" w:hAnsiTheme="minorHAnsi" w:cstheme="minorHAnsi"/>
          <w:sz w:val="28"/>
          <w:szCs w:val="28"/>
        </w:rPr>
      </w:pPr>
      <w:r w:rsidRPr="001B6168">
        <w:rPr>
          <w:rFonts w:asciiTheme="minorHAnsi" w:hAnsiTheme="minorHAnsi" w:cstheme="minorHAnsi"/>
          <w:sz w:val="28"/>
          <w:szCs w:val="28"/>
        </w:rPr>
        <w:t xml:space="preserve">Pobudzenie zainteresowania poprzez utrwalaniem fotograficznym świata przyrody, jego różnorodności, bogactwa i piękna. </w:t>
      </w:r>
    </w:p>
    <w:p w14:paraId="74D604A9" w14:textId="77777777" w:rsidR="002808D9" w:rsidRPr="001B6168" w:rsidRDefault="002808D9" w:rsidP="002601FE">
      <w:pPr>
        <w:pStyle w:val="Akapitzlist"/>
        <w:numPr>
          <w:ilvl w:val="0"/>
          <w:numId w:val="30"/>
        </w:numPr>
        <w:suppressAutoHyphens w:val="0"/>
        <w:spacing w:after="160" w:line="276" w:lineRule="auto"/>
        <w:jc w:val="both"/>
        <w:rPr>
          <w:rFonts w:asciiTheme="minorHAnsi" w:hAnsiTheme="minorHAnsi" w:cstheme="minorHAnsi"/>
          <w:sz w:val="28"/>
          <w:szCs w:val="28"/>
        </w:rPr>
      </w:pPr>
      <w:r w:rsidRPr="001B6168">
        <w:rPr>
          <w:rFonts w:asciiTheme="minorHAnsi" w:hAnsiTheme="minorHAnsi" w:cstheme="minorHAnsi"/>
          <w:sz w:val="28"/>
          <w:szCs w:val="28"/>
        </w:rPr>
        <w:t>Nabycie artystycznej wrażliwości w zakresie fotografii przyrodniczej.</w:t>
      </w:r>
    </w:p>
    <w:p w14:paraId="517DCBA4" w14:textId="77777777" w:rsidR="002808D9" w:rsidRPr="001B6168" w:rsidRDefault="002808D9" w:rsidP="002601FE">
      <w:pPr>
        <w:pStyle w:val="Akapitzlist"/>
        <w:numPr>
          <w:ilvl w:val="0"/>
          <w:numId w:val="31"/>
        </w:numPr>
        <w:suppressAutoHyphens w:val="0"/>
        <w:spacing w:after="160" w:line="276" w:lineRule="auto"/>
        <w:jc w:val="both"/>
        <w:rPr>
          <w:rFonts w:asciiTheme="minorHAnsi" w:hAnsiTheme="minorHAnsi" w:cstheme="minorHAnsi"/>
          <w:sz w:val="28"/>
          <w:szCs w:val="28"/>
        </w:rPr>
      </w:pPr>
      <w:r w:rsidRPr="001B6168">
        <w:rPr>
          <w:rFonts w:asciiTheme="minorHAnsi" w:hAnsiTheme="minorHAnsi" w:cstheme="minorHAnsi"/>
          <w:b/>
          <w:bCs/>
          <w:sz w:val="28"/>
          <w:szCs w:val="28"/>
        </w:rPr>
        <w:t xml:space="preserve">Ilość Uczestników: </w:t>
      </w:r>
      <w:r w:rsidRPr="001B6168">
        <w:rPr>
          <w:rFonts w:asciiTheme="minorHAnsi" w:hAnsiTheme="minorHAnsi" w:cstheme="minorHAnsi"/>
          <w:sz w:val="28"/>
          <w:szCs w:val="28"/>
        </w:rPr>
        <w:t>2-30</w:t>
      </w:r>
    </w:p>
    <w:p w14:paraId="61FA4358" w14:textId="77777777" w:rsidR="002808D9" w:rsidRPr="001B6168" w:rsidRDefault="002808D9" w:rsidP="002601FE">
      <w:pPr>
        <w:pStyle w:val="Akapitzlist"/>
        <w:numPr>
          <w:ilvl w:val="0"/>
          <w:numId w:val="31"/>
        </w:numPr>
        <w:suppressAutoHyphens w:val="0"/>
        <w:spacing w:after="160" w:line="276" w:lineRule="auto"/>
        <w:jc w:val="both"/>
        <w:rPr>
          <w:rFonts w:asciiTheme="minorHAnsi" w:hAnsiTheme="minorHAnsi" w:cstheme="minorHAnsi"/>
          <w:sz w:val="28"/>
          <w:szCs w:val="28"/>
        </w:rPr>
      </w:pPr>
      <w:r w:rsidRPr="001B6168">
        <w:rPr>
          <w:rFonts w:asciiTheme="minorHAnsi" w:hAnsiTheme="minorHAnsi" w:cstheme="minorHAnsi"/>
          <w:b/>
          <w:bCs/>
          <w:sz w:val="28"/>
          <w:szCs w:val="28"/>
        </w:rPr>
        <w:t xml:space="preserve">Czas trwania: </w:t>
      </w:r>
      <w:r w:rsidRPr="001B6168">
        <w:rPr>
          <w:rFonts w:asciiTheme="minorHAnsi" w:hAnsiTheme="minorHAnsi" w:cstheme="minorHAnsi"/>
          <w:sz w:val="28"/>
          <w:szCs w:val="28"/>
        </w:rPr>
        <w:t>1 godz.</w:t>
      </w:r>
    </w:p>
    <w:p w14:paraId="58F66EF8" w14:textId="77777777" w:rsidR="002808D9" w:rsidRPr="001B6168" w:rsidRDefault="002808D9" w:rsidP="002601FE">
      <w:pPr>
        <w:pStyle w:val="Akapitzlist"/>
        <w:numPr>
          <w:ilvl w:val="0"/>
          <w:numId w:val="31"/>
        </w:numPr>
        <w:suppressAutoHyphens w:val="0"/>
        <w:spacing w:after="160" w:line="276" w:lineRule="auto"/>
        <w:jc w:val="both"/>
        <w:rPr>
          <w:rFonts w:asciiTheme="minorHAnsi" w:hAnsiTheme="minorHAnsi" w:cstheme="minorHAnsi"/>
          <w:sz w:val="28"/>
          <w:szCs w:val="28"/>
        </w:rPr>
      </w:pPr>
      <w:r w:rsidRPr="001B6168">
        <w:rPr>
          <w:rFonts w:asciiTheme="minorHAnsi" w:hAnsiTheme="minorHAnsi" w:cstheme="minorHAnsi"/>
          <w:b/>
          <w:bCs/>
          <w:sz w:val="28"/>
          <w:szCs w:val="28"/>
        </w:rPr>
        <w:t xml:space="preserve">Prowadzący: </w:t>
      </w:r>
      <w:r w:rsidRPr="001B6168">
        <w:rPr>
          <w:rFonts w:asciiTheme="minorHAnsi" w:hAnsiTheme="minorHAnsi" w:cstheme="minorHAnsi"/>
          <w:sz w:val="28"/>
          <w:szCs w:val="28"/>
        </w:rPr>
        <w:t xml:space="preserve">1 osoba </w:t>
      </w:r>
    </w:p>
    <w:p w14:paraId="010BFE6F" w14:textId="77777777" w:rsidR="002808D9" w:rsidRPr="001B6168" w:rsidRDefault="002808D9" w:rsidP="002601FE">
      <w:pPr>
        <w:pStyle w:val="Akapitzlist"/>
        <w:numPr>
          <w:ilvl w:val="0"/>
          <w:numId w:val="31"/>
        </w:numPr>
        <w:suppressAutoHyphens w:val="0"/>
        <w:spacing w:after="160" w:line="276" w:lineRule="auto"/>
        <w:jc w:val="both"/>
        <w:rPr>
          <w:rFonts w:asciiTheme="minorHAnsi" w:hAnsiTheme="minorHAnsi" w:cstheme="minorHAnsi"/>
          <w:sz w:val="28"/>
          <w:szCs w:val="28"/>
        </w:rPr>
      </w:pPr>
      <w:r w:rsidRPr="001B6168">
        <w:rPr>
          <w:rFonts w:asciiTheme="minorHAnsi" w:hAnsiTheme="minorHAnsi" w:cstheme="minorHAnsi"/>
          <w:b/>
          <w:bCs/>
          <w:sz w:val="28"/>
          <w:szCs w:val="28"/>
        </w:rPr>
        <w:t>Przebieg zajęć, opis:</w:t>
      </w:r>
    </w:p>
    <w:p w14:paraId="442C8FBD" w14:textId="77777777" w:rsidR="002808D9" w:rsidRPr="001B6168" w:rsidRDefault="002808D9" w:rsidP="002808D9">
      <w:pPr>
        <w:ind w:firstLine="360"/>
        <w:jc w:val="both"/>
        <w:rPr>
          <w:rFonts w:asciiTheme="minorHAnsi" w:hAnsiTheme="minorHAnsi" w:cstheme="minorHAnsi"/>
          <w:sz w:val="28"/>
          <w:szCs w:val="28"/>
        </w:rPr>
      </w:pPr>
      <w:r w:rsidRPr="001B6168">
        <w:rPr>
          <w:rFonts w:asciiTheme="minorHAnsi" w:hAnsiTheme="minorHAnsi" w:cstheme="minorHAnsi"/>
          <w:sz w:val="28"/>
          <w:szCs w:val="28"/>
        </w:rPr>
        <w:t>Uczestnicy dowiedzą się o niezwykłej metodzie fotografii jaką jest Lumen Print oraz co za jej pomocą można osiągnąć. Uczestnicy muszą zagłębić się w świat przyrody i zebrać to co chcą utrwalić. Za ich pomocą, dzięki naświetleniu słonecznym można uzyskać niepowtarzalny obraz na papierze fotograficznym. Obraz zabezpieczony szybą, pozostawiamy na słońcu. Po ok 1 godz. Zanurzamy nasze prace w utrwalaczu osiągając finalny efekt.</w:t>
      </w:r>
    </w:p>
    <w:p w14:paraId="7C930DF7" w14:textId="77777777" w:rsidR="002808D9" w:rsidRPr="001B6168" w:rsidRDefault="002808D9" w:rsidP="002601FE">
      <w:pPr>
        <w:pStyle w:val="Akapitzlist"/>
        <w:numPr>
          <w:ilvl w:val="0"/>
          <w:numId w:val="31"/>
        </w:numPr>
        <w:suppressAutoHyphens w:val="0"/>
        <w:spacing w:after="160" w:line="276" w:lineRule="auto"/>
        <w:jc w:val="both"/>
        <w:rPr>
          <w:rFonts w:asciiTheme="minorHAnsi" w:hAnsiTheme="minorHAnsi" w:cstheme="minorHAnsi"/>
          <w:b/>
          <w:sz w:val="28"/>
          <w:szCs w:val="28"/>
        </w:rPr>
      </w:pPr>
      <w:r w:rsidRPr="001B6168">
        <w:rPr>
          <w:rFonts w:asciiTheme="minorHAnsi" w:hAnsiTheme="minorHAnsi" w:cstheme="minorHAnsi"/>
          <w:b/>
          <w:sz w:val="28"/>
          <w:szCs w:val="28"/>
        </w:rPr>
        <w:t>Potrzebne Materiały, Rekwizyty:</w:t>
      </w:r>
    </w:p>
    <w:p w14:paraId="308BACE6" w14:textId="77777777" w:rsidR="002808D9" w:rsidRPr="001B6168" w:rsidRDefault="002808D9" w:rsidP="002601FE">
      <w:pPr>
        <w:pStyle w:val="Akapitzlist"/>
        <w:numPr>
          <w:ilvl w:val="0"/>
          <w:numId w:val="33"/>
        </w:numPr>
        <w:suppressAutoHyphens w:val="0"/>
        <w:spacing w:after="160" w:line="276" w:lineRule="auto"/>
        <w:ind w:left="709" w:hanging="425"/>
        <w:jc w:val="both"/>
        <w:rPr>
          <w:rFonts w:asciiTheme="minorHAnsi" w:hAnsiTheme="minorHAnsi" w:cstheme="minorHAnsi"/>
          <w:sz w:val="28"/>
          <w:szCs w:val="28"/>
        </w:rPr>
      </w:pPr>
      <w:r w:rsidRPr="001B6168">
        <w:rPr>
          <w:rFonts w:asciiTheme="minorHAnsi" w:hAnsiTheme="minorHAnsi" w:cstheme="minorHAnsi"/>
          <w:sz w:val="28"/>
          <w:szCs w:val="28"/>
        </w:rPr>
        <w:t>Papier fotograficzny,</w:t>
      </w:r>
    </w:p>
    <w:p w14:paraId="7974CA3E" w14:textId="77777777" w:rsidR="002808D9" w:rsidRPr="001B6168" w:rsidRDefault="002808D9" w:rsidP="002601FE">
      <w:pPr>
        <w:pStyle w:val="Akapitzlist"/>
        <w:numPr>
          <w:ilvl w:val="0"/>
          <w:numId w:val="33"/>
        </w:numPr>
        <w:suppressAutoHyphens w:val="0"/>
        <w:spacing w:after="160" w:line="276" w:lineRule="auto"/>
        <w:ind w:left="709" w:hanging="425"/>
        <w:jc w:val="both"/>
        <w:rPr>
          <w:rFonts w:asciiTheme="minorHAnsi" w:hAnsiTheme="minorHAnsi" w:cstheme="minorHAnsi"/>
          <w:sz w:val="28"/>
          <w:szCs w:val="28"/>
        </w:rPr>
      </w:pPr>
      <w:r w:rsidRPr="001B6168">
        <w:rPr>
          <w:rFonts w:asciiTheme="minorHAnsi" w:hAnsiTheme="minorHAnsi" w:cstheme="minorHAnsi"/>
          <w:sz w:val="28"/>
          <w:szCs w:val="28"/>
        </w:rPr>
        <w:t>Antyramki,</w:t>
      </w:r>
    </w:p>
    <w:p w14:paraId="107FB2CC" w14:textId="77777777" w:rsidR="002808D9" w:rsidRDefault="002808D9" w:rsidP="002601FE">
      <w:pPr>
        <w:pStyle w:val="Akapitzlist"/>
        <w:numPr>
          <w:ilvl w:val="0"/>
          <w:numId w:val="33"/>
        </w:numPr>
        <w:suppressAutoHyphens w:val="0"/>
        <w:spacing w:after="160" w:line="276" w:lineRule="auto"/>
        <w:ind w:left="709" w:hanging="425"/>
        <w:jc w:val="both"/>
        <w:rPr>
          <w:rFonts w:asciiTheme="minorHAnsi" w:hAnsiTheme="minorHAnsi" w:cstheme="minorHAnsi"/>
          <w:sz w:val="28"/>
          <w:szCs w:val="28"/>
        </w:rPr>
      </w:pPr>
      <w:r w:rsidRPr="001B6168">
        <w:rPr>
          <w:rFonts w:asciiTheme="minorHAnsi" w:hAnsiTheme="minorHAnsi" w:cstheme="minorHAnsi"/>
          <w:sz w:val="28"/>
          <w:szCs w:val="28"/>
        </w:rPr>
        <w:t xml:space="preserve">Utrwalacz fotograficzny. </w:t>
      </w:r>
    </w:p>
    <w:p w14:paraId="0DFB02C5" w14:textId="77777777" w:rsidR="002808D9" w:rsidRPr="00837591" w:rsidRDefault="002808D9" w:rsidP="002601FE">
      <w:pPr>
        <w:pStyle w:val="Akapitzlist"/>
        <w:numPr>
          <w:ilvl w:val="0"/>
          <w:numId w:val="31"/>
        </w:numPr>
        <w:suppressAutoHyphens w:val="0"/>
        <w:spacing w:after="160" w:line="276" w:lineRule="auto"/>
        <w:jc w:val="both"/>
        <w:rPr>
          <w:rFonts w:asciiTheme="minorHAnsi" w:hAnsiTheme="minorHAnsi" w:cstheme="minorHAnsi"/>
          <w:b/>
          <w:sz w:val="28"/>
          <w:szCs w:val="28"/>
        </w:rPr>
      </w:pPr>
      <w:r w:rsidRPr="00837591">
        <w:rPr>
          <w:rFonts w:asciiTheme="minorHAnsi" w:hAnsiTheme="minorHAnsi" w:cstheme="minorHAnsi"/>
          <w:b/>
          <w:sz w:val="28"/>
          <w:szCs w:val="28"/>
        </w:rPr>
        <w:t xml:space="preserve">Uwagi do zajęć integracyjnych z udziałem osób </w:t>
      </w:r>
      <w:r>
        <w:rPr>
          <w:rFonts w:asciiTheme="minorHAnsi" w:hAnsiTheme="minorHAnsi" w:cstheme="minorHAnsi"/>
          <w:b/>
          <w:sz w:val="28"/>
          <w:szCs w:val="28"/>
        </w:rPr>
        <w:br/>
      </w:r>
      <w:r w:rsidRPr="00837591">
        <w:rPr>
          <w:rFonts w:asciiTheme="minorHAnsi" w:hAnsiTheme="minorHAnsi" w:cstheme="minorHAnsi"/>
          <w:b/>
          <w:sz w:val="28"/>
          <w:szCs w:val="28"/>
        </w:rPr>
        <w:t>z niepełnosprawnościami:</w:t>
      </w:r>
    </w:p>
    <w:p w14:paraId="71A5FE0E" w14:textId="77777777" w:rsidR="002808D9" w:rsidRDefault="002808D9" w:rsidP="002601FE">
      <w:pPr>
        <w:pStyle w:val="Akapitzlist"/>
        <w:numPr>
          <w:ilvl w:val="0"/>
          <w:numId w:val="40"/>
        </w:numPr>
        <w:suppressAutoHyphens w:val="0"/>
        <w:spacing w:after="160" w:line="276" w:lineRule="auto"/>
        <w:ind w:left="709" w:hanging="425"/>
        <w:jc w:val="both"/>
        <w:rPr>
          <w:rFonts w:asciiTheme="minorHAnsi" w:hAnsiTheme="minorHAnsi" w:cstheme="minorHAnsi"/>
          <w:sz w:val="28"/>
          <w:szCs w:val="28"/>
        </w:rPr>
      </w:pPr>
      <w:r>
        <w:rPr>
          <w:rFonts w:asciiTheme="minorHAnsi" w:hAnsiTheme="minorHAnsi" w:cstheme="minorHAnsi"/>
          <w:sz w:val="28"/>
          <w:szCs w:val="28"/>
        </w:rPr>
        <w:t>Osoby z niepełnosprawnością ruchową wymagają pomocy w zakresie wyjścia w tereny zielone – na łąkę, do lasu celem zbierania runa leśnego,</w:t>
      </w:r>
    </w:p>
    <w:p w14:paraId="08104BA9" w14:textId="77777777" w:rsidR="002808D9" w:rsidRDefault="002808D9" w:rsidP="002601FE">
      <w:pPr>
        <w:pStyle w:val="Akapitzlist"/>
        <w:numPr>
          <w:ilvl w:val="0"/>
          <w:numId w:val="40"/>
        </w:numPr>
        <w:suppressAutoHyphens w:val="0"/>
        <w:spacing w:after="160" w:line="276" w:lineRule="auto"/>
        <w:ind w:left="709" w:hanging="425"/>
        <w:jc w:val="both"/>
        <w:rPr>
          <w:rFonts w:asciiTheme="minorHAnsi" w:hAnsiTheme="minorHAnsi" w:cstheme="minorHAnsi"/>
          <w:sz w:val="28"/>
          <w:szCs w:val="28"/>
        </w:rPr>
      </w:pPr>
      <w:r>
        <w:rPr>
          <w:rFonts w:asciiTheme="minorHAnsi" w:hAnsiTheme="minorHAnsi" w:cstheme="minorHAnsi"/>
          <w:sz w:val="28"/>
          <w:szCs w:val="28"/>
        </w:rPr>
        <w:t>Osoby ze schorzeniami narządu wzroku korzystają z zajęć poprzez zmysł dotyku, korzystając ze struktury runa leśnego,</w:t>
      </w:r>
    </w:p>
    <w:p w14:paraId="74334D83" w14:textId="77777777" w:rsidR="002808D9" w:rsidRDefault="002808D9" w:rsidP="002601FE">
      <w:pPr>
        <w:pStyle w:val="Akapitzlist"/>
        <w:numPr>
          <w:ilvl w:val="0"/>
          <w:numId w:val="40"/>
        </w:numPr>
        <w:suppressAutoHyphens w:val="0"/>
        <w:spacing w:after="160" w:line="276" w:lineRule="auto"/>
        <w:ind w:left="709" w:hanging="425"/>
        <w:jc w:val="both"/>
        <w:rPr>
          <w:rFonts w:asciiTheme="minorHAnsi" w:hAnsiTheme="minorHAnsi" w:cstheme="minorHAnsi"/>
          <w:sz w:val="28"/>
          <w:szCs w:val="28"/>
        </w:rPr>
      </w:pPr>
      <w:r>
        <w:rPr>
          <w:rFonts w:asciiTheme="minorHAnsi" w:hAnsiTheme="minorHAnsi" w:cstheme="minorHAnsi"/>
          <w:sz w:val="28"/>
          <w:szCs w:val="28"/>
        </w:rPr>
        <w:t>Pozostałe schorzenia nie wymagają szczególnego dostosowania,</w:t>
      </w:r>
    </w:p>
    <w:p w14:paraId="6F31807D" w14:textId="77777777" w:rsidR="002808D9" w:rsidRPr="001B6168" w:rsidRDefault="002808D9" w:rsidP="002601FE">
      <w:pPr>
        <w:pStyle w:val="Akapitzlist"/>
        <w:numPr>
          <w:ilvl w:val="0"/>
          <w:numId w:val="40"/>
        </w:numPr>
        <w:suppressAutoHyphens w:val="0"/>
        <w:spacing w:after="160" w:line="276" w:lineRule="auto"/>
        <w:ind w:left="709" w:hanging="425"/>
        <w:jc w:val="both"/>
        <w:rPr>
          <w:rFonts w:asciiTheme="minorHAnsi" w:hAnsiTheme="minorHAnsi" w:cstheme="minorHAnsi"/>
          <w:sz w:val="28"/>
          <w:szCs w:val="28"/>
        </w:rPr>
      </w:pPr>
      <w:r>
        <w:rPr>
          <w:rFonts w:asciiTheme="minorHAnsi" w:hAnsiTheme="minorHAnsi" w:cstheme="minorHAnsi"/>
          <w:sz w:val="28"/>
          <w:szCs w:val="28"/>
        </w:rPr>
        <w:t xml:space="preserve">Osoby z niepełnosprawnością pracują w parze z osobami zdrowymi. </w:t>
      </w:r>
    </w:p>
    <w:p w14:paraId="591B3CCF" w14:textId="77777777" w:rsidR="002808D9" w:rsidRPr="001B6168" w:rsidRDefault="002808D9" w:rsidP="002601FE">
      <w:pPr>
        <w:pStyle w:val="Akapitzlist"/>
        <w:numPr>
          <w:ilvl w:val="0"/>
          <w:numId w:val="28"/>
        </w:numPr>
        <w:suppressAutoHyphens w:val="0"/>
        <w:spacing w:after="160" w:line="276" w:lineRule="auto"/>
        <w:jc w:val="both"/>
        <w:rPr>
          <w:rFonts w:asciiTheme="minorHAnsi" w:hAnsiTheme="minorHAnsi" w:cstheme="minorHAnsi"/>
          <w:sz w:val="28"/>
          <w:szCs w:val="28"/>
        </w:rPr>
      </w:pPr>
      <w:r w:rsidRPr="001B6168">
        <w:rPr>
          <w:rFonts w:asciiTheme="minorHAnsi" w:hAnsiTheme="minorHAnsi" w:cstheme="minorHAnsi"/>
          <w:b/>
          <w:bCs/>
          <w:sz w:val="28"/>
          <w:szCs w:val="28"/>
        </w:rPr>
        <w:lastRenderedPageBreak/>
        <w:t xml:space="preserve">Temat: </w:t>
      </w:r>
      <w:r w:rsidRPr="001B6168">
        <w:rPr>
          <w:rFonts w:asciiTheme="minorHAnsi" w:hAnsiTheme="minorHAnsi" w:cstheme="minorHAnsi"/>
          <w:b/>
          <w:sz w:val="28"/>
          <w:szCs w:val="28"/>
        </w:rPr>
        <w:t>Warsztaty Decoupage w Sali Edukacyjnej/szkoleniowej/Auli</w:t>
      </w:r>
    </w:p>
    <w:p w14:paraId="04F8C5B7" w14:textId="77777777" w:rsidR="002808D9" w:rsidRPr="001B6168" w:rsidRDefault="002808D9" w:rsidP="002601FE">
      <w:pPr>
        <w:pStyle w:val="Akapitzlist"/>
        <w:numPr>
          <w:ilvl w:val="0"/>
          <w:numId w:val="34"/>
        </w:numPr>
        <w:suppressAutoHyphens w:val="0"/>
        <w:spacing w:after="160" w:line="276" w:lineRule="auto"/>
        <w:jc w:val="both"/>
        <w:rPr>
          <w:rFonts w:asciiTheme="minorHAnsi" w:hAnsiTheme="minorHAnsi" w:cstheme="minorHAnsi"/>
          <w:b/>
          <w:bCs/>
          <w:sz w:val="28"/>
          <w:szCs w:val="28"/>
        </w:rPr>
      </w:pPr>
      <w:r w:rsidRPr="001B6168">
        <w:rPr>
          <w:rFonts w:asciiTheme="minorHAnsi" w:hAnsiTheme="minorHAnsi" w:cstheme="minorHAnsi"/>
          <w:b/>
          <w:bCs/>
          <w:sz w:val="28"/>
          <w:szCs w:val="28"/>
        </w:rPr>
        <w:t>Cel:</w:t>
      </w:r>
    </w:p>
    <w:p w14:paraId="56C5C243" w14:textId="77777777" w:rsidR="002808D9" w:rsidRPr="001B6168" w:rsidRDefault="002808D9" w:rsidP="002808D9">
      <w:pPr>
        <w:jc w:val="both"/>
        <w:rPr>
          <w:rFonts w:asciiTheme="minorHAnsi" w:hAnsiTheme="minorHAnsi" w:cstheme="minorHAnsi"/>
          <w:sz w:val="28"/>
          <w:szCs w:val="28"/>
        </w:rPr>
      </w:pPr>
      <w:r w:rsidRPr="001B6168">
        <w:rPr>
          <w:rFonts w:asciiTheme="minorHAnsi" w:hAnsiTheme="minorHAnsi" w:cstheme="minorHAnsi"/>
          <w:sz w:val="28"/>
          <w:szCs w:val="28"/>
        </w:rPr>
        <w:t xml:space="preserve">Celem warsztatów jest zdobycie wiedzy oraz przede wszystkim samodzielne wykonywanie technik decoupage, a także rozwijanie aktywności twórczej, </w:t>
      </w:r>
      <w:r w:rsidRPr="001B6168">
        <w:rPr>
          <w:rFonts w:asciiTheme="minorHAnsi" w:hAnsiTheme="minorHAnsi" w:cstheme="minorHAnsi"/>
          <w:sz w:val="28"/>
          <w:szCs w:val="28"/>
        </w:rPr>
        <w:br/>
        <w:t>a także kształtowanie warsztatu pracy poprzez poznawanie nowych technik, form plastycznych i technicznych.</w:t>
      </w:r>
    </w:p>
    <w:p w14:paraId="7BBA7ACC" w14:textId="77777777" w:rsidR="002808D9" w:rsidRPr="001B6168" w:rsidRDefault="002808D9" w:rsidP="002601FE">
      <w:pPr>
        <w:pStyle w:val="Akapitzlist"/>
        <w:numPr>
          <w:ilvl w:val="0"/>
          <w:numId w:val="34"/>
        </w:numPr>
        <w:suppressAutoHyphens w:val="0"/>
        <w:spacing w:after="160" w:line="276" w:lineRule="auto"/>
        <w:jc w:val="both"/>
        <w:rPr>
          <w:rFonts w:asciiTheme="minorHAnsi" w:hAnsiTheme="minorHAnsi" w:cstheme="minorHAnsi"/>
          <w:sz w:val="28"/>
          <w:szCs w:val="28"/>
        </w:rPr>
      </w:pPr>
      <w:r w:rsidRPr="001B6168">
        <w:rPr>
          <w:rFonts w:asciiTheme="minorHAnsi" w:hAnsiTheme="minorHAnsi" w:cstheme="minorHAnsi"/>
          <w:b/>
          <w:bCs/>
          <w:sz w:val="28"/>
          <w:szCs w:val="28"/>
        </w:rPr>
        <w:t xml:space="preserve">Ilość Uczestników: </w:t>
      </w:r>
      <w:r w:rsidRPr="001B6168">
        <w:rPr>
          <w:rFonts w:asciiTheme="minorHAnsi" w:hAnsiTheme="minorHAnsi" w:cstheme="minorHAnsi"/>
          <w:sz w:val="28"/>
          <w:szCs w:val="28"/>
        </w:rPr>
        <w:t>2-30</w:t>
      </w:r>
    </w:p>
    <w:p w14:paraId="3C05EAFB" w14:textId="77777777" w:rsidR="002808D9" w:rsidRPr="001B6168" w:rsidRDefault="002808D9" w:rsidP="002601FE">
      <w:pPr>
        <w:pStyle w:val="Akapitzlist"/>
        <w:numPr>
          <w:ilvl w:val="0"/>
          <w:numId w:val="34"/>
        </w:numPr>
        <w:suppressAutoHyphens w:val="0"/>
        <w:spacing w:after="160" w:line="276" w:lineRule="auto"/>
        <w:jc w:val="both"/>
        <w:rPr>
          <w:rFonts w:asciiTheme="minorHAnsi" w:hAnsiTheme="minorHAnsi" w:cstheme="minorHAnsi"/>
          <w:sz w:val="28"/>
          <w:szCs w:val="28"/>
        </w:rPr>
      </w:pPr>
      <w:r w:rsidRPr="001B6168">
        <w:rPr>
          <w:rFonts w:asciiTheme="minorHAnsi" w:hAnsiTheme="minorHAnsi" w:cstheme="minorHAnsi"/>
          <w:b/>
          <w:bCs/>
          <w:sz w:val="28"/>
          <w:szCs w:val="28"/>
        </w:rPr>
        <w:t xml:space="preserve">Czas trwania: </w:t>
      </w:r>
      <w:r w:rsidRPr="001B6168">
        <w:rPr>
          <w:rFonts w:asciiTheme="minorHAnsi" w:hAnsiTheme="minorHAnsi" w:cstheme="minorHAnsi"/>
          <w:sz w:val="28"/>
          <w:szCs w:val="28"/>
        </w:rPr>
        <w:t>2 godz.</w:t>
      </w:r>
    </w:p>
    <w:p w14:paraId="4A147739" w14:textId="77777777" w:rsidR="002808D9" w:rsidRPr="001B6168" w:rsidRDefault="002808D9" w:rsidP="002601FE">
      <w:pPr>
        <w:pStyle w:val="Akapitzlist"/>
        <w:numPr>
          <w:ilvl w:val="0"/>
          <w:numId w:val="34"/>
        </w:numPr>
        <w:suppressAutoHyphens w:val="0"/>
        <w:spacing w:after="160" w:line="276" w:lineRule="auto"/>
        <w:jc w:val="both"/>
        <w:rPr>
          <w:rFonts w:asciiTheme="minorHAnsi" w:hAnsiTheme="minorHAnsi" w:cstheme="minorHAnsi"/>
          <w:sz w:val="28"/>
          <w:szCs w:val="28"/>
        </w:rPr>
      </w:pPr>
      <w:r w:rsidRPr="001B6168">
        <w:rPr>
          <w:rFonts w:asciiTheme="minorHAnsi" w:hAnsiTheme="minorHAnsi" w:cstheme="minorHAnsi"/>
          <w:b/>
          <w:bCs/>
          <w:sz w:val="28"/>
          <w:szCs w:val="28"/>
        </w:rPr>
        <w:t xml:space="preserve">Prowadzący: </w:t>
      </w:r>
      <w:r w:rsidRPr="001B6168">
        <w:rPr>
          <w:rFonts w:asciiTheme="minorHAnsi" w:hAnsiTheme="minorHAnsi" w:cstheme="minorHAnsi"/>
          <w:sz w:val="28"/>
          <w:szCs w:val="28"/>
        </w:rPr>
        <w:t>2 osoby</w:t>
      </w:r>
    </w:p>
    <w:p w14:paraId="0E2EAFF5" w14:textId="77777777" w:rsidR="002808D9" w:rsidRPr="001B6168" w:rsidRDefault="002808D9" w:rsidP="002601FE">
      <w:pPr>
        <w:pStyle w:val="Akapitzlist"/>
        <w:numPr>
          <w:ilvl w:val="0"/>
          <w:numId w:val="34"/>
        </w:numPr>
        <w:suppressAutoHyphens w:val="0"/>
        <w:spacing w:after="160" w:line="276" w:lineRule="auto"/>
        <w:jc w:val="both"/>
        <w:rPr>
          <w:rFonts w:asciiTheme="minorHAnsi" w:hAnsiTheme="minorHAnsi" w:cstheme="minorHAnsi"/>
          <w:sz w:val="28"/>
          <w:szCs w:val="28"/>
        </w:rPr>
      </w:pPr>
      <w:r w:rsidRPr="001B6168">
        <w:rPr>
          <w:rFonts w:asciiTheme="minorHAnsi" w:hAnsiTheme="minorHAnsi" w:cstheme="minorHAnsi"/>
          <w:b/>
          <w:bCs/>
          <w:sz w:val="28"/>
          <w:szCs w:val="28"/>
        </w:rPr>
        <w:t>Przebieg zajęć, opis:</w:t>
      </w:r>
    </w:p>
    <w:p w14:paraId="30211336" w14:textId="77777777" w:rsidR="002808D9" w:rsidRDefault="002808D9" w:rsidP="002808D9">
      <w:pPr>
        <w:ind w:firstLine="360"/>
        <w:jc w:val="both"/>
        <w:rPr>
          <w:rFonts w:asciiTheme="minorHAnsi" w:hAnsiTheme="minorHAnsi" w:cstheme="minorHAnsi"/>
          <w:sz w:val="28"/>
          <w:szCs w:val="28"/>
        </w:rPr>
      </w:pPr>
      <w:r w:rsidRPr="001B6168">
        <w:rPr>
          <w:rFonts w:asciiTheme="minorHAnsi" w:hAnsiTheme="minorHAnsi" w:cstheme="minorHAnsi"/>
          <w:sz w:val="28"/>
          <w:szCs w:val="28"/>
        </w:rPr>
        <w:t>Uczestnicy zapoznają się z historią zdobienia metodą decoupage. Poznają pracę z serwetkami, łączenia kolorów, układania ciekawych komp</w:t>
      </w:r>
      <w:r>
        <w:rPr>
          <w:rFonts w:asciiTheme="minorHAnsi" w:hAnsiTheme="minorHAnsi" w:cstheme="minorHAnsi"/>
          <w:sz w:val="28"/>
          <w:szCs w:val="28"/>
        </w:rPr>
        <w:t>ozycji oraz ich zabezpieczania.</w:t>
      </w:r>
    </w:p>
    <w:p w14:paraId="7FEAC3D9" w14:textId="77777777" w:rsidR="002808D9" w:rsidRPr="001B6168" w:rsidRDefault="002808D9" w:rsidP="002808D9">
      <w:pPr>
        <w:ind w:firstLine="360"/>
        <w:jc w:val="both"/>
        <w:rPr>
          <w:rFonts w:asciiTheme="minorHAnsi" w:hAnsiTheme="minorHAnsi" w:cstheme="minorHAnsi"/>
          <w:sz w:val="28"/>
          <w:szCs w:val="28"/>
        </w:rPr>
      </w:pPr>
      <w:r w:rsidRPr="001B6168">
        <w:rPr>
          <w:rFonts w:asciiTheme="minorHAnsi" w:hAnsiTheme="minorHAnsi" w:cstheme="minorHAnsi"/>
          <w:sz w:val="28"/>
          <w:szCs w:val="28"/>
        </w:rPr>
        <w:t>Na zajęciach ozdobimy drewniane przedmioty za pomocą farb i lakierów akrylowych. Tą techniką będą ozdabiać przedmioty, które mogą posłużyć</w:t>
      </w:r>
      <w:r>
        <w:rPr>
          <w:rFonts w:asciiTheme="minorHAnsi" w:hAnsiTheme="minorHAnsi" w:cstheme="minorHAnsi"/>
          <w:sz w:val="28"/>
          <w:szCs w:val="28"/>
        </w:rPr>
        <w:t xml:space="preserve"> jako dekoracja lub np. jako prezent</w:t>
      </w:r>
      <w:r w:rsidRPr="001B6168">
        <w:rPr>
          <w:rFonts w:asciiTheme="minorHAnsi" w:hAnsiTheme="minorHAnsi" w:cstheme="minorHAnsi"/>
          <w:sz w:val="28"/>
          <w:szCs w:val="28"/>
        </w:rPr>
        <w:t xml:space="preserve">. </w:t>
      </w:r>
    </w:p>
    <w:p w14:paraId="6C6855BD" w14:textId="77777777" w:rsidR="002808D9" w:rsidRPr="001B6168" w:rsidRDefault="002808D9" w:rsidP="002601FE">
      <w:pPr>
        <w:pStyle w:val="Akapitzlist"/>
        <w:numPr>
          <w:ilvl w:val="0"/>
          <w:numId w:val="34"/>
        </w:numPr>
        <w:suppressAutoHyphens w:val="0"/>
        <w:spacing w:after="160" w:line="276" w:lineRule="auto"/>
        <w:jc w:val="both"/>
        <w:rPr>
          <w:rFonts w:asciiTheme="minorHAnsi" w:hAnsiTheme="minorHAnsi" w:cstheme="minorHAnsi"/>
          <w:b/>
          <w:sz w:val="28"/>
          <w:szCs w:val="28"/>
        </w:rPr>
      </w:pPr>
      <w:r w:rsidRPr="001B6168">
        <w:rPr>
          <w:rFonts w:asciiTheme="minorHAnsi" w:hAnsiTheme="minorHAnsi" w:cstheme="minorHAnsi"/>
          <w:b/>
          <w:sz w:val="28"/>
          <w:szCs w:val="28"/>
        </w:rPr>
        <w:t>Potrzebne Materiały, Rekwizyty:</w:t>
      </w:r>
    </w:p>
    <w:p w14:paraId="79AE21E0" w14:textId="77777777" w:rsidR="002808D9" w:rsidRPr="001B6168" w:rsidRDefault="002808D9" w:rsidP="002601FE">
      <w:pPr>
        <w:pStyle w:val="Akapitzlist"/>
        <w:numPr>
          <w:ilvl w:val="0"/>
          <w:numId w:val="32"/>
        </w:numPr>
        <w:suppressAutoHyphens w:val="0"/>
        <w:spacing w:after="160" w:line="276" w:lineRule="auto"/>
        <w:jc w:val="both"/>
        <w:rPr>
          <w:rFonts w:asciiTheme="minorHAnsi" w:hAnsiTheme="minorHAnsi" w:cstheme="minorHAnsi"/>
          <w:sz w:val="28"/>
          <w:szCs w:val="28"/>
        </w:rPr>
      </w:pPr>
      <w:r w:rsidRPr="001B6168">
        <w:rPr>
          <w:rFonts w:asciiTheme="minorHAnsi" w:hAnsiTheme="minorHAnsi" w:cstheme="minorHAnsi"/>
          <w:sz w:val="28"/>
          <w:szCs w:val="28"/>
        </w:rPr>
        <w:t xml:space="preserve">Drewniane deseczki, </w:t>
      </w:r>
    </w:p>
    <w:p w14:paraId="28569612" w14:textId="77777777" w:rsidR="002808D9" w:rsidRPr="001B6168" w:rsidRDefault="002808D9" w:rsidP="002601FE">
      <w:pPr>
        <w:pStyle w:val="Akapitzlist"/>
        <w:numPr>
          <w:ilvl w:val="0"/>
          <w:numId w:val="32"/>
        </w:numPr>
        <w:suppressAutoHyphens w:val="0"/>
        <w:spacing w:after="160" w:line="276" w:lineRule="auto"/>
        <w:jc w:val="both"/>
        <w:rPr>
          <w:rFonts w:asciiTheme="minorHAnsi" w:hAnsiTheme="minorHAnsi" w:cstheme="minorHAnsi"/>
          <w:sz w:val="28"/>
          <w:szCs w:val="28"/>
        </w:rPr>
      </w:pPr>
      <w:r w:rsidRPr="001B6168">
        <w:rPr>
          <w:rFonts w:asciiTheme="minorHAnsi" w:hAnsiTheme="minorHAnsi" w:cstheme="minorHAnsi"/>
          <w:sz w:val="28"/>
          <w:szCs w:val="28"/>
        </w:rPr>
        <w:t>Farby akrylowe,</w:t>
      </w:r>
    </w:p>
    <w:p w14:paraId="1CC80895" w14:textId="77777777" w:rsidR="002808D9" w:rsidRDefault="002808D9" w:rsidP="002601FE">
      <w:pPr>
        <w:pStyle w:val="Akapitzlist"/>
        <w:numPr>
          <w:ilvl w:val="0"/>
          <w:numId w:val="32"/>
        </w:numPr>
        <w:suppressAutoHyphens w:val="0"/>
        <w:spacing w:after="160" w:line="276" w:lineRule="auto"/>
        <w:jc w:val="both"/>
        <w:rPr>
          <w:rFonts w:asciiTheme="minorHAnsi" w:hAnsiTheme="minorHAnsi" w:cstheme="minorHAnsi"/>
          <w:sz w:val="28"/>
          <w:szCs w:val="28"/>
        </w:rPr>
      </w:pPr>
      <w:r w:rsidRPr="001B6168">
        <w:rPr>
          <w:rFonts w:asciiTheme="minorHAnsi" w:hAnsiTheme="minorHAnsi" w:cstheme="minorHAnsi"/>
          <w:sz w:val="28"/>
          <w:szCs w:val="28"/>
        </w:rPr>
        <w:t>K</w:t>
      </w:r>
      <w:r>
        <w:rPr>
          <w:rFonts w:asciiTheme="minorHAnsi" w:hAnsiTheme="minorHAnsi" w:cstheme="minorHAnsi"/>
          <w:sz w:val="28"/>
          <w:szCs w:val="28"/>
        </w:rPr>
        <w:t>olorowe chusteczki higieniczne.</w:t>
      </w:r>
    </w:p>
    <w:p w14:paraId="40FE0004" w14:textId="77777777" w:rsidR="002808D9" w:rsidRPr="00E317A2" w:rsidRDefault="002808D9" w:rsidP="002601FE">
      <w:pPr>
        <w:pStyle w:val="Akapitzlist"/>
        <w:numPr>
          <w:ilvl w:val="0"/>
          <w:numId w:val="34"/>
        </w:numPr>
        <w:spacing w:after="160"/>
        <w:jc w:val="both"/>
        <w:rPr>
          <w:rFonts w:asciiTheme="minorHAnsi" w:hAnsiTheme="minorHAnsi" w:cstheme="minorHAnsi"/>
          <w:b/>
          <w:sz w:val="28"/>
          <w:szCs w:val="28"/>
        </w:rPr>
      </w:pPr>
      <w:r w:rsidRPr="00E317A2">
        <w:rPr>
          <w:rFonts w:asciiTheme="minorHAnsi" w:hAnsiTheme="minorHAnsi" w:cstheme="minorHAnsi"/>
          <w:b/>
          <w:sz w:val="28"/>
          <w:szCs w:val="28"/>
        </w:rPr>
        <w:t xml:space="preserve">Uwagi do zajęć integracyjnych z udziałem osób </w:t>
      </w:r>
      <w:r w:rsidRPr="00E317A2">
        <w:rPr>
          <w:rFonts w:asciiTheme="minorHAnsi" w:hAnsiTheme="minorHAnsi" w:cstheme="minorHAnsi"/>
          <w:b/>
          <w:sz w:val="28"/>
          <w:szCs w:val="28"/>
        </w:rPr>
        <w:br/>
        <w:t>z niepełnosprawnościami:</w:t>
      </w:r>
    </w:p>
    <w:p w14:paraId="6B5362A8" w14:textId="77777777" w:rsidR="002808D9" w:rsidRDefault="002808D9" w:rsidP="002601FE">
      <w:pPr>
        <w:pStyle w:val="Akapitzlist"/>
        <w:numPr>
          <w:ilvl w:val="0"/>
          <w:numId w:val="40"/>
        </w:numPr>
        <w:suppressAutoHyphens w:val="0"/>
        <w:spacing w:after="160" w:line="276" w:lineRule="auto"/>
        <w:ind w:left="709" w:hanging="425"/>
        <w:jc w:val="both"/>
        <w:rPr>
          <w:rFonts w:asciiTheme="minorHAnsi" w:hAnsiTheme="minorHAnsi" w:cstheme="minorHAnsi"/>
          <w:sz w:val="28"/>
          <w:szCs w:val="28"/>
        </w:rPr>
      </w:pPr>
      <w:r>
        <w:rPr>
          <w:rFonts w:asciiTheme="minorHAnsi" w:hAnsiTheme="minorHAnsi" w:cstheme="minorHAnsi"/>
          <w:sz w:val="28"/>
          <w:szCs w:val="28"/>
        </w:rPr>
        <w:t>Osoby ze schorzeniami narządu wzroku korzystają z zajęć poprzez zmysł dotyku, przy udziale instruktora,</w:t>
      </w:r>
    </w:p>
    <w:p w14:paraId="78FCB2A0" w14:textId="77777777" w:rsidR="002808D9" w:rsidRDefault="002808D9" w:rsidP="002601FE">
      <w:pPr>
        <w:pStyle w:val="Akapitzlist"/>
        <w:numPr>
          <w:ilvl w:val="0"/>
          <w:numId w:val="40"/>
        </w:numPr>
        <w:suppressAutoHyphens w:val="0"/>
        <w:spacing w:after="160" w:line="276" w:lineRule="auto"/>
        <w:ind w:left="709" w:hanging="425"/>
        <w:jc w:val="both"/>
        <w:rPr>
          <w:rFonts w:asciiTheme="minorHAnsi" w:hAnsiTheme="minorHAnsi" w:cstheme="minorHAnsi"/>
          <w:sz w:val="28"/>
          <w:szCs w:val="28"/>
        </w:rPr>
      </w:pPr>
      <w:r>
        <w:rPr>
          <w:rFonts w:asciiTheme="minorHAnsi" w:hAnsiTheme="minorHAnsi" w:cstheme="minorHAnsi"/>
          <w:sz w:val="28"/>
          <w:szCs w:val="28"/>
        </w:rPr>
        <w:t>Pozostałe schorzenia nie wymagają szczególnego dostosowania,</w:t>
      </w:r>
    </w:p>
    <w:p w14:paraId="115D9E09" w14:textId="77777777" w:rsidR="002808D9" w:rsidRPr="001B6168" w:rsidRDefault="002808D9" w:rsidP="002601FE">
      <w:pPr>
        <w:pStyle w:val="Akapitzlist"/>
        <w:numPr>
          <w:ilvl w:val="0"/>
          <w:numId w:val="40"/>
        </w:numPr>
        <w:suppressAutoHyphens w:val="0"/>
        <w:spacing w:after="160" w:line="276" w:lineRule="auto"/>
        <w:ind w:left="709" w:hanging="425"/>
        <w:jc w:val="both"/>
        <w:rPr>
          <w:rFonts w:asciiTheme="minorHAnsi" w:hAnsiTheme="minorHAnsi" w:cstheme="minorHAnsi"/>
          <w:sz w:val="28"/>
          <w:szCs w:val="28"/>
        </w:rPr>
      </w:pPr>
      <w:r>
        <w:rPr>
          <w:rFonts w:asciiTheme="minorHAnsi" w:hAnsiTheme="minorHAnsi" w:cstheme="minorHAnsi"/>
          <w:sz w:val="28"/>
          <w:szCs w:val="28"/>
        </w:rPr>
        <w:t xml:space="preserve">Osoby z niepełnosprawnością pracują w parze z osobami zdrowymi. </w:t>
      </w:r>
    </w:p>
    <w:p w14:paraId="4F848720" w14:textId="77777777" w:rsidR="002808D9" w:rsidRPr="00E317A2" w:rsidRDefault="002808D9" w:rsidP="002808D9">
      <w:pPr>
        <w:spacing w:after="160"/>
        <w:ind w:left="360"/>
        <w:jc w:val="both"/>
        <w:rPr>
          <w:rFonts w:asciiTheme="minorHAnsi" w:hAnsiTheme="minorHAnsi" w:cstheme="minorHAnsi"/>
          <w:sz w:val="28"/>
          <w:szCs w:val="28"/>
        </w:rPr>
      </w:pPr>
    </w:p>
    <w:p w14:paraId="2A40B7E2" w14:textId="77777777" w:rsidR="002808D9" w:rsidRDefault="002808D9" w:rsidP="002808D9">
      <w:pPr>
        <w:pStyle w:val="Akapitzlist"/>
        <w:spacing w:line="276" w:lineRule="auto"/>
        <w:jc w:val="both"/>
        <w:rPr>
          <w:rFonts w:asciiTheme="minorHAnsi" w:hAnsiTheme="minorHAnsi" w:cstheme="minorHAnsi"/>
          <w:sz w:val="28"/>
          <w:szCs w:val="28"/>
        </w:rPr>
      </w:pPr>
    </w:p>
    <w:p w14:paraId="0FDB2A1A" w14:textId="77777777" w:rsidR="002808D9" w:rsidRDefault="002808D9" w:rsidP="002808D9">
      <w:pPr>
        <w:pStyle w:val="Akapitzlist"/>
        <w:spacing w:line="276" w:lineRule="auto"/>
        <w:jc w:val="both"/>
        <w:rPr>
          <w:rFonts w:asciiTheme="minorHAnsi" w:hAnsiTheme="minorHAnsi" w:cstheme="minorHAnsi"/>
          <w:sz w:val="28"/>
          <w:szCs w:val="28"/>
        </w:rPr>
      </w:pPr>
    </w:p>
    <w:p w14:paraId="65EAE87B" w14:textId="77777777" w:rsidR="002808D9" w:rsidRDefault="002808D9" w:rsidP="002808D9">
      <w:pPr>
        <w:pStyle w:val="Akapitzlist"/>
        <w:spacing w:line="276" w:lineRule="auto"/>
        <w:jc w:val="both"/>
        <w:rPr>
          <w:rFonts w:asciiTheme="minorHAnsi" w:hAnsiTheme="minorHAnsi" w:cstheme="minorHAnsi"/>
          <w:sz w:val="28"/>
          <w:szCs w:val="28"/>
        </w:rPr>
      </w:pPr>
    </w:p>
    <w:p w14:paraId="7FE5A9FF" w14:textId="77777777" w:rsidR="002808D9" w:rsidRPr="001B6168" w:rsidRDefault="002808D9" w:rsidP="002808D9">
      <w:pPr>
        <w:pStyle w:val="Akapitzlist"/>
        <w:spacing w:line="276" w:lineRule="auto"/>
        <w:jc w:val="both"/>
        <w:rPr>
          <w:rFonts w:asciiTheme="minorHAnsi" w:hAnsiTheme="minorHAnsi" w:cstheme="minorHAnsi"/>
          <w:sz w:val="28"/>
          <w:szCs w:val="28"/>
        </w:rPr>
      </w:pPr>
    </w:p>
    <w:p w14:paraId="28B78A62" w14:textId="77777777" w:rsidR="002808D9" w:rsidRPr="001B6168" w:rsidRDefault="002808D9" w:rsidP="002601FE">
      <w:pPr>
        <w:pStyle w:val="Akapitzlist"/>
        <w:numPr>
          <w:ilvl w:val="0"/>
          <w:numId w:val="28"/>
        </w:numPr>
        <w:suppressAutoHyphens w:val="0"/>
        <w:spacing w:after="160" w:line="276" w:lineRule="auto"/>
        <w:jc w:val="both"/>
        <w:rPr>
          <w:rFonts w:asciiTheme="minorHAnsi" w:hAnsiTheme="minorHAnsi" w:cstheme="minorHAnsi"/>
          <w:sz w:val="28"/>
          <w:szCs w:val="28"/>
        </w:rPr>
      </w:pPr>
      <w:r w:rsidRPr="001B6168">
        <w:rPr>
          <w:rFonts w:asciiTheme="minorHAnsi" w:hAnsiTheme="minorHAnsi" w:cstheme="minorHAnsi"/>
          <w:b/>
          <w:bCs/>
          <w:sz w:val="28"/>
          <w:szCs w:val="28"/>
        </w:rPr>
        <w:lastRenderedPageBreak/>
        <w:t xml:space="preserve">Temat:  </w:t>
      </w:r>
      <w:r w:rsidRPr="001B6168">
        <w:rPr>
          <w:rFonts w:asciiTheme="minorHAnsi" w:hAnsiTheme="minorHAnsi" w:cstheme="minorHAnsi"/>
          <w:b/>
          <w:sz w:val="28"/>
          <w:szCs w:val="28"/>
        </w:rPr>
        <w:t>Wyjście do lasu ścieżką edukacyjną</w:t>
      </w:r>
    </w:p>
    <w:p w14:paraId="24449710" w14:textId="77777777" w:rsidR="002808D9" w:rsidRPr="001B6168" w:rsidRDefault="002808D9" w:rsidP="002601FE">
      <w:pPr>
        <w:pStyle w:val="Akapitzlist"/>
        <w:numPr>
          <w:ilvl w:val="0"/>
          <w:numId w:val="29"/>
        </w:numPr>
        <w:suppressAutoHyphens w:val="0"/>
        <w:spacing w:after="160" w:line="276" w:lineRule="auto"/>
        <w:jc w:val="both"/>
        <w:rPr>
          <w:rFonts w:asciiTheme="minorHAnsi" w:hAnsiTheme="minorHAnsi" w:cstheme="minorHAnsi"/>
          <w:b/>
          <w:bCs/>
          <w:sz w:val="28"/>
          <w:szCs w:val="28"/>
        </w:rPr>
      </w:pPr>
      <w:r w:rsidRPr="001B6168">
        <w:rPr>
          <w:rFonts w:asciiTheme="minorHAnsi" w:hAnsiTheme="minorHAnsi" w:cstheme="minorHAnsi"/>
          <w:b/>
          <w:bCs/>
          <w:sz w:val="28"/>
          <w:szCs w:val="28"/>
        </w:rPr>
        <w:t>Cele zajęć:</w:t>
      </w:r>
    </w:p>
    <w:p w14:paraId="766402E5" w14:textId="77777777" w:rsidR="002808D9" w:rsidRPr="001B6168" w:rsidRDefault="002808D9" w:rsidP="002808D9">
      <w:pPr>
        <w:spacing w:line="240" w:lineRule="auto"/>
        <w:jc w:val="both"/>
        <w:rPr>
          <w:rFonts w:asciiTheme="minorHAnsi" w:hAnsiTheme="minorHAnsi" w:cstheme="minorHAnsi"/>
          <w:sz w:val="28"/>
          <w:szCs w:val="28"/>
        </w:rPr>
      </w:pPr>
      <w:r w:rsidRPr="001B6168">
        <w:rPr>
          <w:rFonts w:asciiTheme="minorHAnsi" w:hAnsiTheme="minorHAnsi" w:cstheme="minorHAnsi"/>
          <w:sz w:val="28"/>
          <w:szCs w:val="28"/>
        </w:rPr>
        <w:t>• Budowanie więzi emocjonalnej z przyrodą.</w:t>
      </w:r>
    </w:p>
    <w:p w14:paraId="75D01355" w14:textId="77777777" w:rsidR="002808D9" w:rsidRPr="001B6168" w:rsidRDefault="002808D9" w:rsidP="002808D9">
      <w:pPr>
        <w:spacing w:line="240" w:lineRule="auto"/>
        <w:jc w:val="both"/>
        <w:rPr>
          <w:rFonts w:asciiTheme="minorHAnsi" w:hAnsiTheme="minorHAnsi" w:cstheme="minorHAnsi"/>
          <w:sz w:val="28"/>
          <w:szCs w:val="28"/>
        </w:rPr>
      </w:pPr>
      <w:r w:rsidRPr="001B6168">
        <w:rPr>
          <w:rFonts w:asciiTheme="minorHAnsi" w:hAnsiTheme="minorHAnsi" w:cstheme="minorHAnsi"/>
          <w:sz w:val="28"/>
          <w:szCs w:val="28"/>
        </w:rPr>
        <w:t>• Rozbudzanie zainteresowań pięknem i bogactwem środowiska przyrodniczego.</w:t>
      </w:r>
    </w:p>
    <w:p w14:paraId="4A82A5BB" w14:textId="77777777" w:rsidR="002808D9" w:rsidRPr="001B6168" w:rsidRDefault="002808D9" w:rsidP="002808D9">
      <w:pPr>
        <w:spacing w:line="240" w:lineRule="auto"/>
        <w:jc w:val="both"/>
        <w:rPr>
          <w:rFonts w:asciiTheme="minorHAnsi" w:hAnsiTheme="minorHAnsi" w:cstheme="minorHAnsi"/>
          <w:sz w:val="28"/>
          <w:szCs w:val="28"/>
        </w:rPr>
      </w:pPr>
      <w:r w:rsidRPr="001B6168">
        <w:rPr>
          <w:rFonts w:asciiTheme="minorHAnsi" w:hAnsiTheme="minorHAnsi" w:cstheme="minorHAnsi"/>
          <w:sz w:val="28"/>
          <w:szCs w:val="28"/>
        </w:rPr>
        <w:t>• Doskonalenie umiejętności dostrzegania i podziwiania piękna urokliwych zakątków naszego miasta i okolicy.</w:t>
      </w:r>
    </w:p>
    <w:p w14:paraId="111CC889" w14:textId="77777777" w:rsidR="002808D9" w:rsidRPr="001B6168" w:rsidRDefault="002808D9" w:rsidP="002808D9">
      <w:pPr>
        <w:spacing w:line="240" w:lineRule="auto"/>
        <w:jc w:val="both"/>
        <w:rPr>
          <w:rFonts w:asciiTheme="minorHAnsi" w:hAnsiTheme="minorHAnsi" w:cstheme="minorHAnsi"/>
          <w:sz w:val="28"/>
          <w:szCs w:val="28"/>
        </w:rPr>
      </w:pPr>
      <w:r w:rsidRPr="001B6168">
        <w:rPr>
          <w:rFonts w:asciiTheme="minorHAnsi" w:hAnsiTheme="minorHAnsi" w:cstheme="minorHAnsi"/>
          <w:sz w:val="28"/>
          <w:szCs w:val="28"/>
        </w:rPr>
        <w:t>• Nabywanie opiekuńczego stosunku do świata roślin i zwierząt, rozumienie potrzeby ochrony przyrody.</w:t>
      </w:r>
    </w:p>
    <w:p w14:paraId="1845DBD5" w14:textId="77777777" w:rsidR="002808D9" w:rsidRPr="001B6168" w:rsidRDefault="002808D9" w:rsidP="002808D9">
      <w:pPr>
        <w:spacing w:line="240" w:lineRule="auto"/>
        <w:jc w:val="both"/>
        <w:rPr>
          <w:rFonts w:asciiTheme="minorHAnsi" w:hAnsiTheme="minorHAnsi" w:cstheme="minorHAnsi"/>
          <w:sz w:val="28"/>
          <w:szCs w:val="28"/>
        </w:rPr>
      </w:pPr>
      <w:r w:rsidRPr="001B6168">
        <w:rPr>
          <w:rFonts w:asciiTheme="minorHAnsi" w:hAnsiTheme="minorHAnsi" w:cstheme="minorHAnsi"/>
          <w:sz w:val="28"/>
          <w:szCs w:val="28"/>
        </w:rPr>
        <w:t>• Dostrzeganie i rozumienie skutków negatywnych działań człowieka wobec środowiska: zanieczyszczanie środowiska np. dzikie wysypiska śmieci.</w:t>
      </w:r>
    </w:p>
    <w:p w14:paraId="4B0F265D" w14:textId="77777777" w:rsidR="002808D9" w:rsidRPr="001B6168" w:rsidRDefault="002808D9" w:rsidP="002601FE">
      <w:pPr>
        <w:pStyle w:val="Akapitzlist"/>
        <w:numPr>
          <w:ilvl w:val="0"/>
          <w:numId w:val="29"/>
        </w:numPr>
        <w:suppressAutoHyphens w:val="0"/>
        <w:spacing w:after="160" w:line="276" w:lineRule="auto"/>
        <w:jc w:val="both"/>
        <w:rPr>
          <w:rFonts w:asciiTheme="minorHAnsi" w:hAnsiTheme="minorHAnsi" w:cstheme="minorHAnsi"/>
          <w:b/>
          <w:sz w:val="28"/>
          <w:szCs w:val="28"/>
        </w:rPr>
      </w:pPr>
      <w:r w:rsidRPr="001B6168">
        <w:rPr>
          <w:rFonts w:asciiTheme="minorHAnsi" w:hAnsiTheme="minorHAnsi" w:cstheme="minorHAnsi"/>
          <w:b/>
          <w:bCs/>
          <w:sz w:val="28"/>
          <w:szCs w:val="28"/>
        </w:rPr>
        <w:t xml:space="preserve">Ilość Uczestników: </w:t>
      </w:r>
      <w:r w:rsidRPr="001B6168">
        <w:rPr>
          <w:rFonts w:asciiTheme="minorHAnsi" w:hAnsiTheme="minorHAnsi" w:cstheme="minorHAnsi"/>
          <w:sz w:val="28"/>
          <w:szCs w:val="28"/>
        </w:rPr>
        <w:t>2-30 osób</w:t>
      </w:r>
    </w:p>
    <w:p w14:paraId="1F3F892A" w14:textId="77777777" w:rsidR="002808D9" w:rsidRPr="001B6168" w:rsidRDefault="002808D9" w:rsidP="002601FE">
      <w:pPr>
        <w:pStyle w:val="Akapitzlist"/>
        <w:numPr>
          <w:ilvl w:val="0"/>
          <w:numId w:val="29"/>
        </w:numPr>
        <w:suppressAutoHyphens w:val="0"/>
        <w:spacing w:after="160" w:line="276" w:lineRule="auto"/>
        <w:jc w:val="both"/>
        <w:rPr>
          <w:rFonts w:asciiTheme="minorHAnsi" w:hAnsiTheme="minorHAnsi" w:cstheme="minorHAnsi"/>
          <w:b/>
          <w:sz w:val="28"/>
          <w:szCs w:val="28"/>
        </w:rPr>
      </w:pPr>
      <w:r w:rsidRPr="001B6168">
        <w:rPr>
          <w:rFonts w:asciiTheme="minorHAnsi" w:hAnsiTheme="minorHAnsi" w:cstheme="minorHAnsi"/>
          <w:b/>
          <w:bCs/>
          <w:sz w:val="28"/>
          <w:szCs w:val="28"/>
        </w:rPr>
        <w:t xml:space="preserve">Czas trwania: </w:t>
      </w:r>
      <w:r w:rsidRPr="001B6168">
        <w:rPr>
          <w:rFonts w:asciiTheme="minorHAnsi" w:hAnsiTheme="minorHAnsi" w:cstheme="minorHAnsi"/>
          <w:sz w:val="28"/>
          <w:szCs w:val="28"/>
        </w:rPr>
        <w:t>Ok. 1 godz.</w:t>
      </w:r>
    </w:p>
    <w:p w14:paraId="637DDFC1" w14:textId="77777777" w:rsidR="002808D9" w:rsidRPr="001B6168" w:rsidRDefault="002808D9" w:rsidP="002601FE">
      <w:pPr>
        <w:pStyle w:val="Akapitzlist"/>
        <w:numPr>
          <w:ilvl w:val="0"/>
          <w:numId w:val="29"/>
        </w:numPr>
        <w:suppressAutoHyphens w:val="0"/>
        <w:spacing w:after="160" w:line="276" w:lineRule="auto"/>
        <w:jc w:val="both"/>
        <w:rPr>
          <w:rFonts w:asciiTheme="minorHAnsi" w:hAnsiTheme="minorHAnsi" w:cstheme="minorHAnsi"/>
          <w:sz w:val="28"/>
          <w:szCs w:val="28"/>
        </w:rPr>
      </w:pPr>
      <w:r w:rsidRPr="001B6168">
        <w:rPr>
          <w:rFonts w:asciiTheme="minorHAnsi" w:hAnsiTheme="minorHAnsi" w:cstheme="minorHAnsi"/>
          <w:b/>
          <w:bCs/>
          <w:sz w:val="28"/>
          <w:szCs w:val="28"/>
        </w:rPr>
        <w:t xml:space="preserve">Prowadzący: </w:t>
      </w:r>
      <w:r w:rsidRPr="001B6168">
        <w:rPr>
          <w:rFonts w:asciiTheme="minorHAnsi" w:hAnsiTheme="minorHAnsi" w:cstheme="minorHAnsi"/>
          <w:sz w:val="28"/>
          <w:szCs w:val="28"/>
        </w:rPr>
        <w:t xml:space="preserve">1 -2 osoby </w:t>
      </w:r>
    </w:p>
    <w:p w14:paraId="6EFDE499" w14:textId="77777777" w:rsidR="002808D9" w:rsidRPr="001B6168" w:rsidRDefault="002808D9" w:rsidP="002601FE">
      <w:pPr>
        <w:pStyle w:val="Akapitzlist"/>
        <w:numPr>
          <w:ilvl w:val="0"/>
          <w:numId w:val="29"/>
        </w:numPr>
        <w:suppressAutoHyphens w:val="0"/>
        <w:spacing w:after="160" w:line="276" w:lineRule="auto"/>
        <w:jc w:val="both"/>
        <w:rPr>
          <w:rFonts w:asciiTheme="minorHAnsi" w:hAnsiTheme="minorHAnsi" w:cstheme="minorHAnsi"/>
          <w:sz w:val="28"/>
          <w:szCs w:val="28"/>
        </w:rPr>
      </w:pPr>
      <w:r w:rsidRPr="001B6168">
        <w:rPr>
          <w:rFonts w:asciiTheme="minorHAnsi" w:hAnsiTheme="minorHAnsi" w:cstheme="minorHAnsi"/>
          <w:b/>
          <w:bCs/>
          <w:sz w:val="28"/>
          <w:szCs w:val="28"/>
        </w:rPr>
        <w:t>Przebieg zajęć, opis:</w:t>
      </w:r>
    </w:p>
    <w:p w14:paraId="1D37BA98" w14:textId="77777777" w:rsidR="002808D9" w:rsidRPr="001B6168" w:rsidRDefault="002808D9" w:rsidP="002808D9">
      <w:pPr>
        <w:ind w:firstLine="360"/>
        <w:jc w:val="both"/>
        <w:rPr>
          <w:rFonts w:asciiTheme="minorHAnsi" w:hAnsiTheme="minorHAnsi" w:cstheme="minorHAnsi"/>
          <w:sz w:val="28"/>
          <w:szCs w:val="28"/>
        </w:rPr>
      </w:pPr>
      <w:r w:rsidRPr="001B6168">
        <w:rPr>
          <w:rFonts w:asciiTheme="minorHAnsi" w:hAnsiTheme="minorHAnsi" w:cstheme="minorHAnsi"/>
          <w:sz w:val="28"/>
          <w:szCs w:val="28"/>
        </w:rPr>
        <w:t>Osoby poznają roślinność i jej piękne kolory, wsłuchają się w odgłosy przyrody. Dowiedzą się jak zbudowany jest las, jak nazywamy poszczególne jego warstwy. Wskażą drzewa liściaste i iglaste. Można również szukać śladów różnych zwierząt i uczyć się jak je rozpoznawać. Przed powrotem przewidziane jest zbieranie śmieci w lesie, które napotkamy w lesie.</w:t>
      </w:r>
    </w:p>
    <w:p w14:paraId="7DFE1A2E" w14:textId="77777777" w:rsidR="002808D9" w:rsidRPr="001B6168" w:rsidRDefault="002808D9" w:rsidP="002601FE">
      <w:pPr>
        <w:pStyle w:val="Akapitzlist"/>
        <w:numPr>
          <w:ilvl w:val="0"/>
          <w:numId w:val="29"/>
        </w:numPr>
        <w:suppressAutoHyphens w:val="0"/>
        <w:spacing w:after="160" w:line="276" w:lineRule="auto"/>
        <w:jc w:val="both"/>
        <w:rPr>
          <w:rFonts w:asciiTheme="minorHAnsi" w:hAnsiTheme="minorHAnsi" w:cstheme="minorHAnsi"/>
          <w:b/>
          <w:sz w:val="28"/>
          <w:szCs w:val="28"/>
        </w:rPr>
      </w:pPr>
      <w:r w:rsidRPr="001B6168">
        <w:rPr>
          <w:rFonts w:asciiTheme="minorHAnsi" w:hAnsiTheme="minorHAnsi" w:cstheme="minorHAnsi"/>
          <w:b/>
          <w:sz w:val="28"/>
          <w:szCs w:val="28"/>
        </w:rPr>
        <w:t>Potrzebne Materiały, Rekwizyty:</w:t>
      </w:r>
    </w:p>
    <w:p w14:paraId="183F430F" w14:textId="77777777" w:rsidR="002808D9" w:rsidRDefault="002808D9" w:rsidP="002601FE">
      <w:pPr>
        <w:pStyle w:val="Akapitzlist"/>
        <w:numPr>
          <w:ilvl w:val="0"/>
          <w:numId w:val="32"/>
        </w:numPr>
        <w:suppressAutoHyphens w:val="0"/>
        <w:spacing w:after="160" w:line="276" w:lineRule="auto"/>
        <w:jc w:val="both"/>
        <w:rPr>
          <w:rFonts w:asciiTheme="minorHAnsi" w:hAnsiTheme="minorHAnsi" w:cstheme="minorHAnsi"/>
          <w:sz w:val="28"/>
          <w:szCs w:val="28"/>
        </w:rPr>
      </w:pPr>
      <w:r w:rsidRPr="001B6168">
        <w:rPr>
          <w:rFonts w:asciiTheme="minorHAnsi" w:hAnsiTheme="minorHAnsi" w:cstheme="minorHAnsi"/>
          <w:sz w:val="28"/>
          <w:szCs w:val="28"/>
        </w:rPr>
        <w:t xml:space="preserve">Worki na śmiecie. </w:t>
      </w:r>
    </w:p>
    <w:p w14:paraId="4DFC631A" w14:textId="77777777" w:rsidR="002808D9" w:rsidRPr="00E317A2" w:rsidRDefault="002808D9" w:rsidP="002601FE">
      <w:pPr>
        <w:pStyle w:val="Akapitzlist"/>
        <w:numPr>
          <w:ilvl w:val="0"/>
          <w:numId w:val="29"/>
        </w:numPr>
        <w:spacing w:after="160"/>
        <w:jc w:val="both"/>
        <w:rPr>
          <w:rFonts w:asciiTheme="minorHAnsi" w:hAnsiTheme="minorHAnsi" w:cstheme="minorHAnsi"/>
          <w:b/>
          <w:sz w:val="28"/>
          <w:szCs w:val="28"/>
        </w:rPr>
      </w:pPr>
      <w:r w:rsidRPr="00E317A2">
        <w:rPr>
          <w:rFonts w:asciiTheme="minorHAnsi" w:hAnsiTheme="minorHAnsi" w:cstheme="minorHAnsi"/>
          <w:b/>
          <w:sz w:val="28"/>
          <w:szCs w:val="28"/>
        </w:rPr>
        <w:t xml:space="preserve">Uwagi do zajęć integracyjnych z udziałem osób </w:t>
      </w:r>
      <w:r w:rsidRPr="00E317A2">
        <w:rPr>
          <w:rFonts w:asciiTheme="minorHAnsi" w:hAnsiTheme="minorHAnsi" w:cstheme="minorHAnsi"/>
          <w:b/>
          <w:sz w:val="28"/>
          <w:szCs w:val="28"/>
        </w:rPr>
        <w:br/>
        <w:t>z niepełnosprawnościami:</w:t>
      </w:r>
    </w:p>
    <w:p w14:paraId="6672AF50" w14:textId="77777777" w:rsidR="002808D9" w:rsidRDefault="002808D9" w:rsidP="002601FE">
      <w:pPr>
        <w:pStyle w:val="Akapitzlist"/>
        <w:numPr>
          <w:ilvl w:val="0"/>
          <w:numId w:val="40"/>
        </w:numPr>
        <w:suppressAutoHyphens w:val="0"/>
        <w:spacing w:after="160" w:line="276" w:lineRule="auto"/>
        <w:ind w:left="709" w:hanging="425"/>
        <w:jc w:val="both"/>
        <w:rPr>
          <w:rFonts w:asciiTheme="minorHAnsi" w:hAnsiTheme="minorHAnsi" w:cstheme="minorHAnsi"/>
          <w:sz w:val="28"/>
          <w:szCs w:val="28"/>
        </w:rPr>
      </w:pPr>
      <w:r>
        <w:rPr>
          <w:rFonts w:asciiTheme="minorHAnsi" w:hAnsiTheme="minorHAnsi" w:cstheme="minorHAnsi"/>
          <w:sz w:val="28"/>
          <w:szCs w:val="28"/>
        </w:rPr>
        <w:t>Osoby z niepełnosprawnością ruchową wymagają pomocy w zakresie wyjścia w tereny zielone – pomoc w poruszaniu się na wózku, kulach oraz przy podnoszeniu przedmiotów – można zastosować kijek ze szpikulcem do nabijania śmieci,</w:t>
      </w:r>
    </w:p>
    <w:p w14:paraId="58BC8C38" w14:textId="77777777" w:rsidR="002808D9" w:rsidRDefault="002808D9" w:rsidP="002601FE">
      <w:pPr>
        <w:pStyle w:val="Akapitzlist"/>
        <w:numPr>
          <w:ilvl w:val="0"/>
          <w:numId w:val="40"/>
        </w:numPr>
        <w:suppressAutoHyphens w:val="0"/>
        <w:spacing w:after="160" w:line="276" w:lineRule="auto"/>
        <w:ind w:left="709" w:hanging="425"/>
        <w:jc w:val="both"/>
        <w:rPr>
          <w:rFonts w:asciiTheme="minorHAnsi" w:hAnsiTheme="minorHAnsi" w:cstheme="minorHAnsi"/>
          <w:sz w:val="28"/>
          <w:szCs w:val="28"/>
        </w:rPr>
      </w:pPr>
      <w:r>
        <w:rPr>
          <w:rFonts w:asciiTheme="minorHAnsi" w:hAnsiTheme="minorHAnsi" w:cstheme="minorHAnsi"/>
          <w:sz w:val="28"/>
          <w:szCs w:val="28"/>
        </w:rPr>
        <w:t xml:space="preserve">Osoby ze schorzeniami narządu wzroku korzystają z zajęć poprzez zmysł dotyku, korzystając ze struktury runa leśnego, podnosząc wskazane przedmioty pozostawione w lesie lub przytrzymując worki, </w:t>
      </w:r>
    </w:p>
    <w:p w14:paraId="545C195C" w14:textId="77777777" w:rsidR="002808D9" w:rsidRDefault="002808D9" w:rsidP="002601FE">
      <w:pPr>
        <w:pStyle w:val="Akapitzlist"/>
        <w:numPr>
          <w:ilvl w:val="0"/>
          <w:numId w:val="40"/>
        </w:numPr>
        <w:suppressAutoHyphens w:val="0"/>
        <w:spacing w:after="160" w:line="276" w:lineRule="auto"/>
        <w:ind w:left="709" w:hanging="425"/>
        <w:jc w:val="both"/>
        <w:rPr>
          <w:rFonts w:asciiTheme="minorHAnsi" w:hAnsiTheme="minorHAnsi" w:cstheme="minorHAnsi"/>
          <w:sz w:val="28"/>
          <w:szCs w:val="28"/>
        </w:rPr>
      </w:pPr>
      <w:r>
        <w:rPr>
          <w:rFonts w:asciiTheme="minorHAnsi" w:hAnsiTheme="minorHAnsi" w:cstheme="minorHAnsi"/>
          <w:sz w:val="28"/>
          <w:szCs w:val="28"/>
        </w:rPr>
        <w:lastRenderedPageBreak/>
        <w:t>Osoby z niepełnosprawnością słuchową koncentrują się na obserwacji wzrokowej,</w:t>
      </w:r>
    </w:p>
    <w:p w14:paraId="6C45B02B" w14:textId="77777777" w:rsidR="002808D9" w:rsidRDefault="002808D9" w:rsidP="002601FE">
      <w:pPr>
        <w:pStyle w:val="Akapitzlist"/>
        <w:numPr>
          <w:ilvl w:val="0"/>
          <w:numId w:val="40"/>
        </w:numPr>
        <w:suppressAutoHyphens w:val="0"/>
        <w:spacing w:after="160" w:line="276" w:lineRule="auto"/>
        <w:ind w:left="709" w:hanging="425"/>
        <w:jc w:val="both"/>
        <w:rPr>
          <w:rFonts w:asciiTheme="minorHAnsi" w:hAnsiTheme="minorHAnsi" w:cstheme="minorHAnsi"/>
          <w:sz w:val="28"/>
          <w:szCs w:val="28"/>
        </w:rPr>
      </w:pPr>
      <w:r>
        <w:rPr>
          <w:rFonts w:asciiTheme="minorHAnsi" w:hAnsiTheme="minorHAnsi" w:cstheme="minorHAnsi"/>
          <w:sz w:val="28"/>
          <w:szCs w:val="28"/>
        </w:rPr>
        <w:t>Pozostałe schorzenia nie wymagają szczególnego dostosowania,</w:t>
      </w:r>
    </w:p>
    <w:p w14:paraId="488441FB" w14:textId="77777777" w:rsidR="002808D9" w:rsidRPr="001B6168" w:rsidRDefault="002808D9" w:rsidP="002601FE">
      <w:pPr>
        <w:pStyle w:val="Akapitzlist"/>
        <w:numPr>
          <w:ilvl w:val="0"/>
          <w:numId w:val="40"/>
        </w:numPr>
        <w:suppressAutoHyphens w:val="0"/>
        <w:spacing w:after="160" w:line="276" w:lineRule="auto"/>
        <w:ind w:left="709" w:hanging="425"/>
        <w:jc w:val="both"/>
        <w:rPr>
          <w:rFonts w:asciiTheme="minorHAnsi" w:hAnsiTheme="minorHAnsi" w:cstheme="minorHAnsi"/>
          <w:sz w:val="28"/>
          <w:szCs w:val="28"/>
        </w:rPr>
      </w:pPr>
      <w:r>
        <w:rPr>
          <w:rFonts w:asciiTheme="minorHAnsi" w:hAnsiTheme="minorHAnsi" w:cstheme="minorHAnsi"/>
          <w:sz w:val="28"/>
          <w:szCs w:val="28"/>
        </w:rPr>
        <w:t xml:space="preserve">Osoby z niepełnosprawnością pracują w parach z osobami zdrowymi. </w:t>
      </w:r>
    </w:p>
    <w:p w14:paraId="14E40471" w14:textId="77777777" w:rsidR="002808D9" w:rsidRPr="001B6168" w:rsidRDefault="002808D9" w:rsidP="002808D9">
      <w:pPr>
        <w:pStyle w:val="Akapitzlist"/>
        <w:suppressAutoHyphens w:val="0"/>
        <w:spacing w:after="160" w:line="276" w:lineRule="auto"/>
        <w:jc w:val="both"/>
        <w:rPr>
          <w:rFonts w:asciiTheme="minorHAnsi" w:hAnsiTheme="minorHAnsi" w:cstheme="minorHAnsi"/>
          <w:sz w:val="28"/>
          <w:szCs w:val="28"/>
        </w:rPr>
      </w:pPr>
    </w:p>
    <w:p w14:paraId="0A8B16C1" w14:textId="77777777" w:rsidR="002808D9" w:rsidRPr="001B6168" w:rsidRDefault="002808D9" w:rsidP="002601FE">
      <w:pPr>
        <w:pStyle w:val="Akapitzlist"/>
        <w:numPr>
          <w:ilvl w:val="0"/>
          <w:numId w:val="28"/>
        </w:numPr>
        <w:suppressAutoHyphens w:val="0"/>
        <w:spacing w:after="160" w:line="276" w:lineRule="auto"/>
        <w:jc w:val="both"/>
        <w:rPr>
          <w:rFonts w:asciiTheme="minorHAnsi" w:hAnsiTheme="minorHAnsi" w:cstheme="minorHAnsi"/>
          <w:b/>
          <w:bCs/>
          <w:sz w:val="28"/>
          <w:szCs w:val="28"/>
        </w:rPr>
      </w:pPr>
      <w:r w:rsidRPr="001B6168">
        <w:rPr>
          <w:rFonts w:asciiTheme="minorHAnsi" w:hAnsiTheme="minorHAnsi" w:cstheme="minorHAnsi"/>
          <w:b/>
          <w:bCs/>
          <w:sz w:val="28"/>
          <w:szCs w:val="28"/>
        </w:rPr>
        <w:t xml:space="preserve">Temat: </w:t>
      </w:r>
      <w:r w:rsidRPr="001B6168">
        <w:rPr>
          <w:rFonts w:asciiTheme="minorHAnsi" w:hAnsiTheme="minorHAnsi" w:cstheme="minorHAnsi"/>
          <w:b/>
          <w:sz w:val="28"/>
          <w:szCs w:val="28"/>
        </w:rPr>
        <w:t>Geloterapia na świeżym powietrzu</w:t>
      </w:r>
      <w:r>
        <w:rPr>
          <w:rFonts w:asciiTheme="minorHAnsi" w:hAnsiTheme="minorHAnsi" w:cstheme="minorHAnsi"/>
          <w:b/>
          <w:sz w:val="28"/>
          <w:szCs w:val="28"/>
        </w:rPr>
        <w:t xml:space="preserve"> </w:t>
      </w:r>
      <w:r w:rsidRPr="001B6168">
        <w:rPr>
          <w:rFonts w:asciiTheme="minorHAnsi" w:hAnsiTheme="minorHAnsi" w:cstheme="minorHAnsi"/>
          <w:b/>
          <w:sz w:val="28"/>
          <w:szCs w:val="28"/>
        </w:rPr>
        <w:t>- terapia śmiechem.</w:t>
      </w:r>
    </w:p>
    <w:p w14:paraId="14F4AA54" w14:textId="77777777" w:rsidR="002808D9" w:rsidRPr="001B6168" w:rsidRDefault="002808D9" w:rsidP="002601FE">
      <w:pPr>
        <w:pStyle w:val="Akapitzlist"/>
        <w:numPr>
          <w:ilvl w:val="0"/>
          <w:numId w:val="35"/>
        </w:numPr>
        <w:suppressAutoHyphens w:val="0"/>
        <w:spacing w:after="160" w:line="276" w:lineRule="auto"/>
        <w:jc w:val="both"/>
        <w:rPr>
          <w:rFonts w:asciiTheme="minorHAnsi" w:hAnsiTheme="minorHAnsi" w:cstheme="minorHAnsi"/>
          <w:b/>
          <w:bCs/>
          <w:sz w:val="28"/>
          <w:szCs w:val="28"/>
        </w:rPr>
      </w:pPr>
      <w:r w:rsidRPr="001B6168">
        <w:rPr>
          <w:rFonts w:asciiTheme="minorHAnsi" w:hAnsiTheme="minorHAnsi" w:cstheme="minorHAnsi"/>
          <w:b/>
          <w:bCs/>
          <w:sz w:val="28"/>
          <w:szCs w:val="28"/>
        </w:rPr>
        <w:t>Cel:</w:t>
      </w:r>
    </w:p>
    <w:p w14:paraId="0937258C" w14:textId="77777777" w:rsidR="002808D9" w:rsidRPr="001B6168" w:rsidRDefault="002808D9" w:rsidP="002601FE">
      <w:pPr>
        <w:pStyle w:val="Akapitzlist"/>
        <w:numPr>
          <w:ilvl w:val="0"/>
          <w:numId w:val="26"/>
        </w:numPr>
        <w:suppressAutoHyphens w:val="0"/>
        <w:spacing w:after="160" w:line="276" w:lineRule="auto"/>
        <w:jc w:val="both"/>
        <w:rPr>
          <w:rFonts w:asciiTheme="minorHAnsi" w:hAnsiTheme="minorHAnsi" w:cstheme="minorHAnsi"/>
          <w:sz w:val="28"/>
          <w:szCs w:val="28"/>
        </w:rPr>
      </w:pPr>
      <w:r w:rsidRPr="001B6168">
        <w:rPr>
          <w:rFonts w:asciiTheme="minorHAnsi" w:hAnsiTheme="minorHAnsi" w:cstheme="minorHAnsi"/>
          <w:sz w:val="28"/>
          <w:szCs w:val="28"/>
        </w:rPr>
        <w:t>Wykształcenie umiejętności rozładowania napięć emocjonalnych i stresu,</w:t>
      </w:r>
    </w:p>
    <w:p w14:paraId="23A814D9" w14:textId="77777777" w:rsidR="002808D9" w:rsidRPr="001B6168" w:rsidRDefault="002808D9" w:rsidP="002601FE">
      <w:pPr>
        <w:pStyle w:val="Akapitzlist"/>
        <w:numPr>
          <w:ilvl w:val="0"/>
          <w:numId w:val="26"/>
        </w:numPr>
        <w:suppressAutoHyphens w:val="0"/>
        <w:spacing w:after="160" w:line="276" w:lineRule="auto"/>
        <w:jc w:val="both"/>
        <w:rPr>
          <w:rFonts w:asciiTheme="minorHAnsi" w:hAnsiTheme="minorHAnsi" w:cstheme="minorHAnsi"/>
          <w:b/>
          <w:bCs/>
          <w:sz w:val="28"/>
          <w:szCs w:val="28"/>
        </w:rPr>
      </w:pPr>
      <w:r w:rsidRPr="001B6168">
        <w:rPr>
          <w:rFonts w:asciiTheme="minorHAnsi" w:hAnsiTheme="minorHAnsi" w:cstheme="minorHAnsi"/>
          <w:sz w:val="28"/>
          <w:szCs w:val="28"/>
        </w:rPr>
        <w:t>Wspomaganie zdrowia i energii życiowej dzięki śmiechoterapii.</w:t>
      </w:r>
    </w:p>
    <w:p w14:paraId="02348A06" w14:textId="77777777" w:rsidR="002808D9" w:rsidRPr="001B6168" w:rsidRDefault="002808D9" w:rsidP="002601FE">
      <w:pPr>
        <w:pStyle w:val="Akapitzlist"/>
        <w:numPr>
          <w:ilvl w:val="0"/>
          <w:numId w:val="35"/>
        </w:numPr>
        <w:suppressAutoHyphens w:val="0"/>
        <w:spacing w:after="160" w:line="276" w:lineRule="auto"/>
        <w:jc w:val="both"/>
        <w:rPr>
          <w:rFonts w:asciiTheme="minorHAnsi" w:hAnsiTheme="minorHAnsi" w:cstheme="minorHAnsi"/>
          <w:sz w:val="28"/>
          <w:szCs w:val="28"/>
        </w:rPr>
      </w:pPr>
      <w:r w:rsidRPr="001B6168">
        <w:rPr>
          <w:rFonts w:asciiTheme="minorHAnsi" w:hAnsiTheme="minorHAnsi" w:cstheme="minorHAnsi"/>
          <w:b/>
          <w:bCs/>
          <w:sz w:val="28"/>
          <w:szCs w:val="28"/>
        </w:rPr>
        <w:t xml:space="preserve">Ilość Uczestników: </w:t>
      </w:r>
      <w:r w:rsidRPr="001B6168">
        <w:rPr>
          <w:rFonts w:asciiTheme="minorHAnsi" w:hAnsiTheme="minorHAnsi" w:cstheme="minorHAnsi"/>
          <w:sz w:val="28"/>
          <w:szCs w:val="28"/>
        </w:rPr>
        <w:t>2-20 osób</w:t>
      </w:r>
    </w:p>
    <w:p w14:paraId="349FBCB5" w14:textId="77777777" w:rsidR="002808D9" w:rsidRPr="001B6168" w:rsidRDefault="002808D9" w:rsidP="002601FE">
      <w:pPr>
        <w:pStyle w:val="Akapitzlist"/>
        <w:numPr>
          <w:ilvl w:val="0"/>
          <w:numId w:val="35"/>
        </w:numPr>
        <w:suppressAutoHyphens w:val="0"/>
        <w:spacing w:after="160" w:line="276" w:lineRule="auto"/>
        <w:jc w:val="both"/>
        <w:rPr>
          <w:rFonts w:asciiTheme="minorHAnsi" w:hAnsiTheme="minorHAnsi" w:cstheme="minorHAnsi"/>
          <w:sz w:val="28"/>
          <w:szCs w:val="28"/>
        </w:rPr>
      </w:pPr>
      <w:r w:rsidRPr="001B6168">
        <w:rPr>
          <w:rFonts w:asciiTheme="minorHAnsi" w:hAnsiTheme="minorHAnsi" w:cstheme="minorHAnsi"/>
          <w:b/>
          <w:bCs/>
          <w:sz w:val="28"/>
          <w:szCs w:val="28"/>
        </w:rPr>
        <w:t xml:space="preserve">Czas trwania: </w:t>
      </w:r>
      <w:r w:rsidRPr="001B6168">
        <w:rPr>
          <w:rFonts w:asciiTheme="minorHAnsi" w:hAnsiTheme="minorHAnsi" w:cstheme="minorHAnsi"/>
          <w:sz w:val="28"/>
          <w:szCs w:val="28"/>
        </w:rPr>
        <w:t>30 min</w:t>
      </w:r>
    </w:p>
    <w:p w14:paraId="6F172BE4" w14:textId="77777777" w:rsidR="002808D9" w:rsidRPr="001B6168" w:rsidRDefault="002808D9" w:rsidP="002601FE">
      <w:pPr>
        <w:pStyle w:val="Akapitzlist"/>
        <w:numPr>
          <w:ilvl w:val="0"/>
          <w:numId w:val="35"/>
        </w:numPr>
        <w:suppressAutoHyphens w:val="0"/>
        <w:spacing w:after="160" w:line="276" w:lineRule="auto"/>
        <w:jc w:val="both"/>
        <w:rPr>
          <w:rFonts w:asciiTheme="minorHAnsi" w:hAnsiTheme="minorHAnsi" w:cstheme="minorHAnsi"/>
          <w:sz w:val="28"/>
          <w:szCs w:val="28"/>
        </w:rPr>
      </w:pPr>
      <w:r w:rsidRPr="001B6168">
        <w:rPr>
          <w:rFonts w:asciiTheme="minorHAnsi" w:hAnsiTheme="minorHAnsi" w:cstheme="minorHAnsi"/>
          <w:b/>
          <w:bCs/>
          <w:sz w:val="28"/>
          <w:szCs w:val="28"/>
        </w:rPr>
        <w:t xml:space="preserve">Prowadzący: </w:t>
      </w:r>
      <w:r w:rsidRPr="001B6168">
        <w:rPr>
          <w:rFonts w:asciiTheme="minorHAnsi" w:hAnsiTheme="minorHAnsi" w:cstheme="minorHAnsi"/>
          <w:bCs/>
          <w:sz w:val="28"/>
          <w:szCs w:val="28"/>
        </w:rPr>
        <w:t>2 osoby</w:t>
      </w:r>
      <w:r w:rsidRPr="001B6168">
        <w:rPr>
          <w:rFonts w:asciiTheme="minorHAnsi" w:hAnsiTheme="minorHAnsi" w:cstheme="minorHAnsi"/>
          <w:b/>
          <w:bCs/>
          <w:sz w:val="28"/>
          <w:szCs w:val="28"/>
        </w:rPr>
        <w:t xml:space="preserve"> </w:t>
      </w:r>
    </w:p>
    <w:p w14:paraId="66FBCD40" w14:textId="77777777" w:rsidR="002808D9" w:rsidRPr="001B6168" w:rsidRDefault="002808D9" w:rsidP="002601FE">
      <w:pPr>
        <w:pStyle w:val="Akapitzlist"/>
        <w:numPr>
          <w:ilvl w:val="0"/>
          <w:numId w:val="35"/>
        </w:numPr>
        <w:suppressAutoHyphens w:val="0"/>
        <w:spacing w:after="160" w:line="276" w:lineRule="auto"/>
        <w:jc w:val="both"/>
        <w:rPr>
          <w:rFonts w:asciiTheme="minorHAnsi" w:hAnsiTheme="minorHAnsi" w:cstheme="minorHAnsi"/>
          <w:sz w:val="28"/>
          <w:szCs w:val="28"/>
        </w:rPr>
      </w:pPr>
      <w:r w:rsidRPr="001B6168">
        <w:rPr>
          <w:rFonts w:asciiTheme="minorHAnsi" w:hAnsiTheme="minorHAnsi" w:cstheme="minorHAnsi"/>
          <w:b/>
          <w:bCs/>
          <w:sz w:val="28"/>
          <w:szCs w:val="28"/>
        </w:rPr>
        <w:t>Przebieg zajęć, opis:</w:t>
      </w:r>
    </w:p>
    <w:p w14:paraId="64FE012A" w14:textId="77777777" w:rsidR="002808D9" w:rsidRPr="001B6168" w:rsidRDefault="002808D9" w:rsidP="002808D9">
      <w:pPr>
        <w:ind w:firstLine="360"/>
        <w:jc w:val="both"/>
        <w:rPr>
          <w:rFonts w:asciiTheme="minorHAnsi" w:hAnsiTheme="minorHAnsi" w:cstheme="minorHAnsi"/>
          <w:sz w:val="28"/>
          <w:szCs w:val="28"/>
        </w:rPr>
      </w:pPr>
      <w:r w:rsidRPr="001B6168">
        <w:rPr>
          <w:rFonts w:asciiTheme="minorHAnsi" w:hAnsiTheme="minorHAnsi" w:cstheme="minorHAnsi"/>
          <w:sz w:val="28"/>
          <w:szCs w:val="28"/>
        </w:rPr>
        <w:t xml:space="preserve">Śmiech, zwłaszcza serdeczny, </w:t>
      </w:r>
      <w:r>
        <w:rPr>
          <w:rFonts w:asciiTheme="minorHAnsi" w:hAnsiTheme="minorHAnsi" w:cstheme="minorHAnsi"/>
          <w:sz w:val="28"/>
          <w:szCs w:val="28"/>
        </w:rPr>
        <w:t xml:space="preserve">ma </w:t>
      </w:r>
      <w:r w:rsidRPr="001B6168">
        <w:rPr>
          <w:rFonts w:asciiTheme="minorHAnsi" w:hAnsiTheme="minorHAnsi" w:cstheme="minorHAnsi"/>
          <w:sz w:val="28"/>
          <w:szCs w:val="28"/>
        </w:rPr>
        <w:t>działa</w:t>
      </w:r>
      <w:r>
        <w:rPr>
          <w:rFonts w:asciiTheme="minorHAnsi" w:hAnsiTheme="minorHAnsi" w:cstheme="minorHAnsi"/>
          <w:sz w:val="28"/>
          <w:szCs w:val="28"/>
        </w:rPr>
        <w:t>nie terapeutyczn</w:t>
      </w:r>
      <w:r w:rsidRPr="001B6168">
        <w:rPr>
          <w:rFonts w:asciiTheme="minorHAnsi" w:hAnsiTheme="minorHAnsi" w:cstheme="minorHAnsi"/>
          <w:sz w:val="28"/>
          <w:szCs w:val="28"/>
        </w:rPr>
        <w:t>e – odstresowujące, sprzyja relaksacji, przydaje radości. Łagodząc poziom agresji uczymy się sztuki kompromisu – równie ważnej prywatnie, co w relacjach zawodowych.</w:t>
      </w:r>
      <w:r w:rsidRPr="001B6168">
        <w:rPr>
          <w:rFonts w:asciiTheme="minorHAnsi" w:hAnsiTheme="minorHAnsi" w:cstheme="minorHAnsi"/>
          <w:sz w:val="28"/>
          <w:szCs w:val="28"/>
        </w:rPr>
        <w:br/>
        <w:t xml:space="preserve">Warsztaty opierają się na gelotologii – wiedzy o śmiechu, łącząc elementy gry </w:t>
      </w:r>
      <w:r w:rsidRPr="001B6168">
        <w:rPr>
          <w:rFonts w:asciiTheme="minorHAnsi" w:hAnsiTheme="minorHAnsi" w:cstheme="minorHAnsi"/>
          <w:sz w:val="28"/>
          <w:szCs w:val="28"/>
        </w:rPr>
        <w:br/>
        <w:t>z zabawą.</w:t>
      </w:r>
      <w:r w:rsidRPr="007B649B">
        <w:rPr>
          <w:rFonts w:ascii="Arial" w:hAnsi="Arial" w:cs="Arial"/>
          <w:color w:val="202124"/>
          <w:shd w:val="clear" w:color="auto" w:fill="FFFFFF"/>
        </w:rPr>
        <w:t xml:space="preserve"> </w:t>
      </w:r>
      <w:r>
        <w:rPr>
          <w:rFonts w:asciiTheme="minorHAnsi" w:hAnsiTheme="minorHAnsi" w:cstheme="minorHAnsi"/>
          <w:color w:val="202124"/>
          <w:sz w:val="28"/>
          <w:shd w:val="clear" w:color="auto" w:fill="FFFFFF"/>
        </w:rPr>
        <w:t>M</w:t>
      </w:r>
      <w:r w:rsidRPr="007B649B">
        <w:rPr>
          <w:rFonts w:asciiTheme="minorHAnsi" w:hAnsiTheme="minorHAnsi" w:cstheme="minorHAnsi"/>
          <w:color w:val="202124"/>
          <w:sz w:val="28"/>
          <w:shd w:val="clear" w:color="auto" w:fill="FFFFFF"/>
        </w:rPr>
        <w:t>etoda</w:t>
      </w:r>
      <w:r>
        <w:rPr>
          <w:rFonts w:asciiTheme="minorHAnsi" w:hAnsiTheme="minorHAnsi" w:cstheme="minorHAnsi"/>
          <w:color w:val="202124"/>
          <w:sz w:val="28"/>
          <w:shd w:val="clear" w:color="auto" w:fill="FFFFFF"/>
        </w:rPr>
        <w:t xml:space="preserve"> jest </w:t>
      </w:r>
      <w:r w:rsidRPr="007B649B">
        <w:rPr>
          <w:rFonts w:asciiTheme="minorHAnsi" w:hAnsiTheme="minorHAnsi" w:cstheme="minorHAnsi"/>
          <w:color w:val="202124"/>
          <w:sz w:val="28"/>
          <w:shd w:val="clear" w:color="auto" w:fill="FFFFFF"/>
        </w:rPr>
        <w:t>oparta na założeniu, że spontaniczny </w:t>
      </w:r>
      <w:r w:rsidRPr="007B649B">
        <w:rPr>
          <w:rFonts w:asciiTheme="minorHAnsi" w:hAnsiTheme="minorHAnsi" w:cstheme="minorHAnsi"/>
          <w:bCs/>
          <w:color w:val="202124"/>
          <w:sz w:val="28"/>
          <w:shd w:val="clear" w:color="auto" w:fill="FFFFFF"/>
        </w:rPr>
        <w:t>śmiech</w:t>
      </w:r>
      <w:r w:rsidRPr="007B649B">
        <w:rPr>
          <w:rFonts w:asciiTheme="minorHAnsi" w:hAnsiTheme="minorHAnsi" w:cstheme="minorHAnsi"/>
          <w:color w:val="202124"/>
          <w:sz w:val="28"/>
          <w:shd w:val="clear" w:color="auto" w:fill="FFFFFF"/>
        </w:rPr>
        <w:t> pomaga odreagować stres, łagodzi konflikty, frustracje. W trakcie </w:t>
      </w:r>
      <w:r w:rsidRPr="007B649B">
        <w:rPr>
          <w:rFonts w:asciiTheme="minorHAnsi" w:hAnsiTheme="minorHAnsi" w:cstheme="minorHAnsi"/>
          <w:bCs/>
          <w:color w:val="202124"/>
          <w:sz w:val="28"/>
          <w:shd w:val="clear" w:color="auto" w:fill="FFFFFF"/>
        </w:rPr>
        <w:t>terapii śmiechem</w:t>
      </w:r>
      <w:r w:rsidRPr="007B649B">
        <w:rPr>
          <w:rFonts w:asciiTheme="minorHAnsi" w:hAnsiTheme="minorHAnsi" w:cstheme="minorHAnsi"/>
          <w:color w:val="202124"/>
          <w:sz w:val="28"/>
          <w:shd w:val="clear" w:color="auto" w:fill="FFFFFF"/>
        </w:rPr>
        <w:t> uczestnicy śmieją się, nabierając dystansu do siebie i otaczających problemów.</w:t>
      </w:r>
    </w:p>
    <w:p w14:paraId="7F7F9E31" w14:textId="77777777" w:rsidR="002808D9" w:rsidRPr="001B6168" w:rsidRDefault="002808D9" w:rsidP="002601FE">
      <w:pPr>
        <w:pStyle w:val="Akapitzlist"/>
        <w:numPr>
          <w:ilvl w:val="0"/>
          <w:numId w:val="35"/>
        </w:numPr>
        <w:suppressAutoHyphens w:val="0"/>
        <w:spacing w:after="160" w:line="276" w:lineRule="auto"/>
        <w:jc w:val="both"/>
        <w:rPr>
          <w:rFonts w:asciiTheme="minorHAnsi" w:hAnsiTheme="minorHAnsi" w:cstheme="minorHAnsi"/>
          <w:b/>
          <w:sz w:val="28"/>
          <w:szCs w:val="28"/>
        </w:rPr>
      </w:pPr>
      <w:r w:rsidRPr="001B6168">
        <w:rPr>
          <w:rFonts w:asciiTheme="minorHAnsi" w:hAnsiTheme="minorHAnsi" w:cstheme="minorHAnsi"/>
          <w:b/>
          <w:sz w:val="28"/>
          <w:szCs w:val="28"/>
        </w:rPr>
        <w:t>Potrzebne Materiały, Rekwizyty:</w:t>
      </w:r>
    </w:p>
    <w:p w14:paraId="5DE4BA41" w14:textId="77777777" w:rsidR="002808D9" w:rsidRDefault="002808D9" w:rsidP="002601FE">
      <w:pPr>
        <w:pStyle w:val="Akapitzlist"/>
        <w:numPr>
          <w:ilvl w:val="0"/>
          <w:numId w:val="32"/>
        </w:numPr>
        <w:suppressAutoHyphens w:val="0"/>
        <w:spacing w:after="160" w:line="276" w:lineRule="auto"/>
        <w:jc w:val="both"/>
        <w:rPr>
          <w:rFonts w:asciiTheme="minorHAnsi" w:hAnsiTheme="minorHAnsi" w:cstheme="minorHAnsi"/>
          <w:sz w:val="28"/>
          <w:szCs w:val="28"/>
        </w:rPr>
      </w:pPr>
      <w:r w:rsidRPr="001B6168">
        <w:rPr>
          <w:rFonts w:asciiTheme="minorHAnsi" w:hAnsiTheme="minorHAnsi" w:cstheme="minorHAnsi"/>
          <w:sz w:val="28"/>
          <w:szCs w:val="28"/>
        </w:rPr>
        <w:t xml:space="preserve">Materiały edukacyjne w zakresie Geloterapii. </w:t>
      </w:r>
    </w:p>
    <w:p w14:paraId="2ACA4494" w14:textId="77777777" w:rsidR="002808D9" w:rsidRPr="007B649B" w:rsidRDefault="002808D9" w:rsidP="002601FE">
      <w:pPr>
        <w:pStyle w:val="Akapitzlist"/>
        <w:numPr>
          <w:ilvl w:val="0"/>
          <w:numId w:val="35"/>
        </w:numPr>
        <w:spacing w:after="160"/>
        <w:jc w:val="both"/>
        <w:rPr>
          <w:rFonts w:asciiTheme="minorHAnsi" w:hAnsiTheme="minorHAnsi" w:cstheme="minorHAnsi"/>
          <w:b/>
          <w:sz w:val="28"/>
          <w:szCs w:val="28"/>
        </w:rPr>
      </w:pPr>
      <w:r w:rsidRPr="007B649B">
        <w:rPr>
          <w:rFonts w:asciiTheme="minorHAnsi" w:hAnsiTheme="minorHAnsi" w:cstheme="minorHAnsi"/>
          <w:b/>
          <w:sz w:val="28"/>
          <w:szCs w:val="28"/>
        </w:rPr>
        <w:t xml:space="preserve">Uwagi do zajęć integracyjnych z udziałem osób </w:t>
      </w:r>
      <w:r w:rsidRPr="007B649B">
        <w:rPr>
          <w:rFonts w:asciiTheme="minorHAnsi" w:hAnsiTheme="minorHAnsi" w:cstheme="minorHAnsi"/>
          <w:b/>
          <w:sz w:val="28"/>
          <w:szCs w:val="28"/>
        </w:rPr>
        <w:br/>
        <w:t>z niepełnosprawnościami:</w:t>
      </w:r>
    </w:p>
    <w:p w14:paraId="2CB5A9FF" w14:textId="77777777" w:rsidR="002808D9" w:rsidRDefault="002808D9" w:rsidP="002601FE">
      <w:pPr>
        <w:pStyle w:val="Akapitzlist"/>
        <w:numPr>
          <w:ilvl w:val="0"/>
          <w:numId w:val="40"/>
        </w:numPr>
        <w:suppressAutoHyphens w:val="0"/>
        <w:spacing w:after="160" w:line="276" w:lineRule="auto"/>
        <w:ind w:left="709" w:hanging="425"/>
        <w:jc w:val="both"/>
        <w:rPr>
          <w:rFonts w:asciiTheme="minorHAnsi" w:hAnsiTheme="minorHAnsi" w:cstheme="minorHAnsi"/>
          <w:sz w:val="28"/>
          <w:szCs w:val="28"/>
        </w:rPr>
      </w:pPr>
      <w:r>
        <w:rPr>
          <w:rFonts w:asciiTheme="minorHAnsi" w:hAnsiTheme="minorHAnsi" w:cstheme="minorHAnsi"/>
          <w:sz w:val="28"/>
          <w:szCs w:val="28"/>
        </w:rPr>
        <w:t>Osoby z niepełnosprawnością słuchową wymagają wsparcia w zakresie wykorzystania form obrazkowych lub ruchowych,</w:t>
      </w:r>
    </w:p>
    <w:p w14:paraId="5047795F" w14:textId="77777777" w:rsidR="002808D9" w:rsidRDefault="002808D9" w:rsidP="002601FE">
      <w:pPr>
        <w:pStyle w:val="Akapitzlist"/>
        <w:numPr>
          <w:ilvl w:val="0"/>
          <w:numId w:val="40"/>
        </w:numPr>
        <w:suppressAutoHyphens w:val="0"/>
        <w:spacing w:after="160" w:line="276" w:lineRule="auto"/>
        <w:ind w:left="709" w:hanging="425"/>
        <w:jc w:val="both"/>
        <w:rPr>
          <w:rFonts w:asciiTheme="minorHAnsi" w:hAnsiTheme="minorHAnsi" w:cstheme="minorHAnsi"/>
          <w:sz w:val="28"/>
          <w:szCs w:val="28"/>
        </w:rPr>
      </w:pPr>
      <w:r>
        <w:rPr>
          <w:rFonts w:asciiTheme="minorHAnsi" w:hAnsiTheme="minorHAnsi" w:cstheme="minorHAnsi"/>
          <w:sz w:val="28"/>
          <w:szCs w:val="28"/>
        </w:rPr>
        <w:t xml:space="preserve">Osobom z niepełnosprawnością intelektualną należy dostosować zajęcia do wymaganego poziomu zrozumienia treści, </w:t>
      </w:r>
    </w:p>
    <w:p w14:paraId="61081444" w14:textId="77777777" w:rsidR="002808D9" w:rsidRDefault="002808D9" w:rsidP="002601FE">
      <w:pPr>
        <w:pStyle w:val="Akapitzlist"/>
        <w:numPr>
          <w:ilvl w:val="0"/>
          <w:numId w:val="40"/>
        </w:numPr>
        <w:suppressAutoHyphens w:val="0"/>
        <w:spacing w:after="160" w:line="276" w:lineRule="auto"/>
        <w:ind w:left="709" w:hanging="425"/>
        <w:jc w:val="both"/>
        <w:rPr>
          <w:rFonts w:asciiTheme="minorHAnsi" w:hAnsiTheme="minorHAnsi" w:cstheme="minorHAnsi"/>
          <w:sz w:val="28"/>
          <w:szCs w:val="28"/>
        </w:rPr>
      </w:pPr>
      <w:r>
        <w:rPr>
          <w:rFonts w:asciiTheme="minorHAnsi" w:hAnsiTheme="minorHAnsi" w:cstheme="minorHAnsi"/>
          <w:sz w:val="28"/>
          <w:szCs w:val="28"/>
        </w:rPr>
        <w:t>Pozostałe schorzenia nie wymagają szczególnego dostosowania.</w:t>
      </w:r>
    </w:p>
    <w:p w14:paraId="0DFE5DFB" w14:textId="77777777" w:rsidR="002808D9" w:rsidRPr="00FA7447" w:rsidRDefault="002808D9" w:rsidP="002808D9">
      <w:pPr>
        <w:spacing w:after="160"/>
        <w:jc w:val="both"/>
        <w:rPr>
          <w:rFonts w:asciiTheme="minorHAnsi" w:hAnsiTheme="minorHAnsi" w:cstheme="minorHAnsi"/>
          <w:sz w:val="28"/>
          <w:szCs w:val="28"/>
        </w:rPr>
      </w:pPr>
    </w:p>
    <w:p w14:paraId="72682186" w14:textId="77777777" w:rsidR="002808D9" w:rsidRPr="001B6168" w:rsidRDefault="002808D9" w:rsidP="002808D9">
      <w:pPr>
        <w:jc w:val="both"/>
        <w:rPr>
          <w:rFonts w:asciiTheme="minorHAnsi" w:hAnsiTheme="minorHAnsi" w:cstheme="minorHAnsi"/>
          <w:b/>
          <w:bCs/>
          <w:sz w:val="28"/>
          <w:szCs w:val="28"/>
        </w:rPr>
      </w:pPr>
    </w:p>
    <w:p w14:paraId="1FDB0C7D" w14:textId="77777777" w:rsidR="002808D9" w:rsidRPr="001B6168" w:rsidRDefault="002808D9" w:rsidP="002601FE">
      <w:pPr>
        <w:pStyle w:val="Akapitzlist"/>
        <w:numPr>
          <w:ilvl w:val="0"/>
          <w:numId w:val="28"/>
        </w:numPr>
        <w:suppressAutoHyphens w:val="0"/>
        <w:spacing w:after="160" w:line="276" w:lineRule="auto"/>
        <w:jc w:val="both"/>
        <w:rPr>
          <w:rFonts w:asciiTheme="minorHAnsi" w:hAnsiTheme="minorHAnsi" w:cstheme="minorHAnsi"/>
          <w:sz w:val="28"/>
          <w:szCs w:val="28"/>
        </w:rPr>
      </w:pPr>
      <w:r w:rsidRPr="001B6168">
        <w:rPr>
          <w:rFonts w:asciiTheme="minorHAnsi" w:hAnsiTheme="minorHAnsi" w:cstheme="minorHAnsi"/>
          <w:b/>
          <w:bCs/>
          <w:sz w:val="28"/>
          <w:szCs w:val="28"/>
        </w:rPr>
        <w:lastRenderedPageBreak/>
        <w:t xml:space="preserve">Temat:  </w:t>
      </w:r>
      <w:r w:rsidRPr="001B6168">
        <w:rPr>
          <w:rFonts w:asciiTheme="minorHAnsi" w:hAnsiTheme="minorHAnsi" w:cstheme="minorHAnsi"/>
          <w:b/>
          <w:sz w:val="28"/>
          <w:szCs w:val="28"/>
        </w:rPr>
        <w:t>Choreoterapia</w:t>
      </w:r>
      <w:r>
        <w:rPr>
          <w:rFonts w:asciiTheme="minorHAnsi" w:hAnsiTheme="minorHAnsi" w:cstheme="minorHAnsi"/>
          <w:b/>
          <w:sz w:val="28"/>
          <w:szCs w:val="28"/>
        </w:rPr>
        <w:t xml:space="preserve"> </w:t>
      </w:r>
      <w:r w:rsidRPr="001B6168">
        <w:rPr>
          <w:rFonts w:asciiTheme="minorHAnsi" w:hAnsiTheme="minorHAnsi" w:cstheme="minorHAnsi"/>
          <w:b/>
          <w:sz w:val="28"/>
          <w:szCs w:val="28"/>
        </w:rPr>
        <w:t>- terapia tańcem na auli lub scenie zewnętrznej.</w:t>
      </w:r>
    </w:p>
    <w:p w14:paraId="317AE629" w14:textId="77777777" w:rsidR="002808D9" w:rsidRPr="001B6168" w:rsidRDefault="002808D9" w:rsidP="002601FE">
      <w:pPr>
        <w:pStyle w:val="Akapitzlist"/>
        <w:numPr>
          <w:ilvl w:val="0"/>
          <w:numId w:val="36"/>
        </w:numPr>
        <w:suppressAutoHyphens w:val="0"/>
        <w:spacing w:after="160" w:line="276" w:lineRule="auto"/>
        <w:jc w:val="both"/>
        <w:rPr>
          <w:rFonts w:asciiTheme="minorHAnsi" w:hAnsiTheme="minorHAnsi" w:cstheme="minorHAnsi"/>
          <w:b/>
          <w:bCs/>
          <w:sz w:val="28"/>
          <w:szCs w:val="28"/>
        </w:rPr>
      </w:pPr>
      <w:r w:rsidRPr="001B6168">
        <w:rPr>
          <w:rFonts w:asciiTheme="minorHAnsi" w:hAnsiTheme="minorHAnsi" w:cstheme="minorHAnsi"/>
          <w:b/>
          <w:bCs/>
          <w:sz w:val="28"/>
          <w:szCs w:val="28"/>
        </w:rPr>
        <w:t>Cel:</w:t>
      </w:r>
    </w:p>
    <w:p w14:paraId="52DC8910" w14:textId="77777777" w:rsidR="002808D9" w:rsidRPr="001B6168" w:rsidRDefault="002808D9" w:rsidP="002808D9">
      <w:pPr>
        <w:jc w:val="both"/>
        <w:rPr>
          <w:rFonts w:asciiTheme="minorHAnsi" w:hAnsiTheme="minorHAnsi" w:cstheme="minorHAnsi"/>
          <w:sz w:val="28"/>
          <w:szCs w:val="28"/>
        </w:rPr>
      </w:pPr>
      <w:r w:rsidRPr="001B6168">
        <w:rPr>
          <w:rFonts w:asciiTheme="minorHAnsi" w:hAnsiTheme="minorHAnsi" w:cstheme="minorHAnsi"/>
          <w:sz w:val="28"/>
          <w:szCs w:val="28"/>
        </w:rPr>
        <w:t xml:space="preserve">Cele choreoterapii to przywrócenie sprawności fizycznej, równowagi duchowej i osiągnięcie komfortu psychicznego. </w:t>
      </w:r>
    </w:p>
    <w:p w14:paraId="7183004E" w14:textId="77777777" w:rsidR="002808D9" w:rsidRPr="001B6168" w:rsidRDefault="002808D9" w:rsidP="002601FE">
      <w:pPr>
        <w:pStyle w:val="Akapitzlist"/>
        <w:numPr>
          <w:ilvl w:val="0"/>
          <w:numId w:val="36"/>
        </w:numPr>
        <w:suppressAutoHyphens w:val="0"/>
        <w:spacing w:after="160" w:line="276" w:lineRule="auto"/>
        <w:jc w:val="both"/>
        <w:rPr>
          <w:rFonts w:asciiTheme="minorHAnsi" w:hAnsiTheme="minorHAnsi" w:cstheme="minorHAnsi"/>
          <w:b/>
          <w:bCs/>
          <w:sz w:val="28"/>
          <w:szCs w:val="28"/>
        </w:rPr>
      </w:pPr>
      <w:r w:rsidRPr="001B6168">
        <w:rPr>
          <w:rFonts w:asciiTheme="minorHAnsi" w:hAnsiTheme="minorHAnsi" w:cstheme="minorHAnsi"/>
          <w:b/>
          <w:bCs/>
          <w:sz w:val="28"/>
          <w:szCs w:val="28"/>
        </w:rPr>
        <w:t xml:space="preserve">Ilość Uczestników: </w:t>
      </w:r>
      <w:r w:rsidRPr="001B6168">
        <w:rPr>
          <w:rFonts w:asciiTheme="minorHAnsi" w:hAnsiTheme="minorHAnsi" w:cstheme="minorHAnsi"/>
          <w:sz w:val="28"/>
          <w:szCs w:val="28"/>
        </w:rPr>
        <w:t>2-20 osób</w:t>
      </w:r>
    </w:p>
    <w:p w14:paraId="49AF93D7" w14:textId="77777777" w:rsidR="002808D9" w:rsidRPr="001B6168" w:rsidRDefault="002808D9" w:rsidP="002601FE">
      <w:pPr>
        <w:pStyle w:val="Akapitzlist"/>
        <w:numPr>
          <w:ilvl w:val="0"/>
          <w:numId w:val="36"/>
        </w:numPr>
        <w:suppressAutoHyphens w:val="0"/>
        <w:spacing w:after="160" w:line="276" w:lineRule="auto"/>
        <w:jc w:val="both"/>
        <w:rPr>
          <w:rFonts w:asciiTheme="minorHAnsi" w:hAnsiTheme="minorHAnsi" w:cstheme="minorHAnsi"/>
          <w:b/>
          <w:bCs/>
          <w:sz w:val="28"/>
          <w:szCs w:val="28"/>
        </w:rPr>
      </w:pPr>
      <w:r w:rsidRPr="001B6168">
        <w:rPr>
          <w:rFonts w:asciiTheme="minorHAnsi" w:hAnsiTheme="minorHAnsi" w:cstheme="minorHAnsi"/>
          <w:b/>
          <w:bCs/>
          <w:sz w:val="28"/>
          <w:szCs w:val="28"/>
        </w:rPr>
        <w:t xml:space="preserve">Czas trwania: </w:t>
      </w:r>
      <w:r w:rsidRPr="001B6168">
        <w:rPr>
          <w:rFonts w:asciiTheme="minorHAnsi" w:hAnsiTheme="minorHAnsi" w:cstheme="minorHAnsi"/>
          <w:sz w:val="28"/>
          <w:szCs w:val="28"/>
        </w:rPr>
        <w:t>30 min</w:t>
      </w:r>
    </w:p>
    <w:p w14:paraId="6FC78155" w14:textId="77777777" w:rsidR="002808D9" w:rsidRPr="001B6168" w:rsidRDefault="002808D9" w:rsidP="002601FE">
      <w:pPr>
        <w:pStyle w:val="Akapitzlist"/>
        <w:numPr>
          <w:ilvl w:val="0"/>
          <w:numId w:val="36"/>
        </w:numPr>
        <w:suppressAutoHyphens w:val="0"/>
        <w:spacing w:after="160" w:line="276" w:lineRule="auto"/>
        <w:jc w:val="both"/>
        <w:rPr>
          <w:rFonts w:asciiTheme="minorHAnsi" w:hAnsiTheme="minorHAnsi" w:cstheme="minorHAnsi"/>
          <w:b/>
          <w:bCs/>
          <w:sz w:val="28"/>
          <w:szCs w:val="28"/>
        </w:rPr>
      </w:pPr>
      <w:r w:rsidRPr="001B6168">
        <w:rPr>
          <w:rFonts w:asciiTheme="minorHAnsi" w:hAnsiTheme="minorHAnsi" w:cstheme="minorHAnsi"/>
          <w:b/>
          <w:bCs/>
          <w:sz w:val="28"/>
          <w:szCs w:val="28"/>
        </w:rPr>
        <w:t xml:space="preserve">Prowadzący: </w:t>
      </w:r>
      <w:r w:rsidRPr="001B6168">
        <w:rPr>
          <w:rFonts w:asciiTheme="minorHAnsi" w:hAnsiTheme="minorHAnsi" w:cstheme="minorHAnsi"/>
          <w:sz w:val="28"/>
          <w:szCs w:val="28"/>
        </w:rPr>
        <w:t xml:space="preserve">2 osoby </w:t>
      </w:r>
    </w:p>
    <w:p w14:paraId="53B99F1A" w14:textId="77777777" w:rsidR="002808D9" w:rsidRPr="001B6168" w:rsidRDefault="002808D9" w:rsidP="002601FE">
      <w:pPr>
        <w:pStyle w:val="Akapitzlist"/>
        <w:numPr>
          <w:ilvl w:val="0"/>
          <w:numId w:val="36"/>
        </w:numPr>
        <w:suppressAutoHyphens w:val="0"/>
        <w:spacing w:after="160" w:line="276" w:lineRule="auto"/>
        <w:jc w:val="both"/>
        <w:rPr>
          <w:rFonts w:asciiTheme="minorHAnsi" w:hAnsiTheme="minorHAnsi" w:cstheme="minorHAnsi"/>
          <w:sz w:val="28"/>
          <w:szCs w:val="28"/>
        </w:rPr>
      </w:pPr>
      <w:r w:rsidRPr="001B6168">
        <w:rPr>
          <w:rFonts w:asciiTheme="minorHAnsi" w:hAnsiTheme="minorHAnsi" w:cstheme="minorHAnsi"/>
          <w:b/>
          <w:bCs/>
          <w:sz w:val="28"/>
          <w:szCs w:val="28"/>
        </w:rPr>
        <w:t>Przebieg zajęć, opis:</w:t>
      </w:r>
    </w:p>
    <w:p w14:paraId="131980CA" w14:textId="77777777" w:rsidR="002808D9" w:rsidRPr="001B6168" w:rsidRDefault="002808D9" w:rsidP="002808D9">
      <w:pPr>
        <w:jc w:val="both"/>
        <w:rPr>
          <w:rFonts w:asciiTheme="minorHAnsi" w:hAnsiTheme="minorHAnsi" w:cstheme="minorHAnsi"/>
          <w:sz w:val="28"/>
          <w:szCs w:val="28"/>
        </w:rPr>
      </w:pPr>
      <w:r w:rsidRPr="001B6168">
        <w:rPr>
          <w:rFonts w:asciiTheme="minorHAnsi" w:hAnsiTheme="minorHAnsi" w:cstheme="minorHAnsi"/>
          <w:sz w:val="28"/>
          <w:szCs w:val="28"/>
        </w:rPr>
        <w:t>Choreoterapia poprawia sprawność ruchową, która jest najczęstszym zaburzeniem po udarze. Ruch zgodny z rytmem poprawia oddychanie i krążenie krwi, co z kolei pomaga słabszej stronie ciała stopniowo odzyskiwać czucie. Uczestnik dzięki systematycznej pracy staje się coraz bardziej wydajny w swoim życiu. To z kolei podtrzymuje jego entuzjazm do udziału w kolejnych ćwiczeniach terapeutycznych.</w:t>
      </w:r>
    </w:p>
    <w:p w14:paraId="546E7EC7" w14:textId="77777777" w:rsidR="002808D9" w:rsidRPr="001B6168" w:rsidRDefault="002808D9" w:rsidP="002601FE">
      <w:pPr>
        <w:pStyle w:val="Akapitzlist"/>
        <w:numPr>
          <w:ilvl w:val="0"/>
          <w:numId w:val="36"/>
        </w:numPr>
        <w:suppressAutoHyphens w:val="0"/>
        <w:spacing w:after="160" w:line="276" w:lineRule="auto"/>
        <w:jc w:val="both"/>
        <w:rPr>
          <w:rFonts w:asciiTheme="minorHAnsi" w:hAnsiTheme="minorHAnsi" w:cstheme="minorHAnsi"/>
          <w:b/>
          <w:sz w:val="28"/>
          <w:szCs w:val="28"/>
        </w:rPr>
      </w:pPr>
      <w:r w:rsidRPr="001B6168">
        <w:rPr>
          <w:rFonts w:asciiTheme="minorHAnsi" w:hAnsiTheme="minorHAnsi" w:cstheme="minorHAnsi"/>
          <w:b/>
          <w:sz w:val="28"/>
          <w:szCs w:val="28"/>
        </w:rPr>
        <w:t>Potrzebne Materiały, Rekwizyty:</w:t>
      </w:r>
    </w:p>
    <w:p w14:paraId="2E027761" w14:textId="77777777" w:rsidR="002808D9" w:rsidRDefault="002808D9" w:rsidP="002601FE">
      <w:pPr>
        <w:pStyle w:val="Akapitzlist"/>
        <w:numPr>
          <w:ilvl w:val="0"/>
          <w:numId w:val="32"/>
        </w:numPr>
        <w:suppressAutoHyphens w:val="0"/>
        <w:spacing w:after="160" w:line="276" w:lineRule="auto"/>
        <w:jc w:val="both"/>
        <w:rPr>
          <w:rFonts w:asciiTheme="minorHAnsi" w:hAnsiTheme="minorHAnsi" w:cstheme="minorHAnsi"/>
          <w:sz w:val="28"/>
          <w:szCs w:val="28"/>
        </w:rPr>
      </w:pPr>
      <w:r w:rsidRPr="001B6168">
        <w:rPr>
          <w:rFonts w:asciiTheme="minorHAnsi" w:hAnsiTheme="minorHAnsi" w:cstheme="minorHAnsi"/>
          <w:sz w:val="28"/>
          <w:szCs w:val="28"/>
        </w:rPr>
        <w:t>Podkład muzyczny – głośnik i smartfon.</w:t>
      </w:r>
    </w:p>
    <w:p w14:paraId="2FAA8AF9" w14:textId="77777777" w:rsidR="002808D9" w:rsidRPr="00FA7447" w:rsidRDefault="002808D9" w:rsidP="002601FE">
      <w:pPr>
        <w:pStyle w:val="Akapitzlist"/>
        <w:numPr>
          <w:ilvl w:val="0"/>
          <w:numId w:val="36"/>
        </w:numPr>
        <w:spacing w:after="160"/>
        <w:jc w:val="both"/>
        <w:rPr>
          <w:rFonts w:asciiTheme="minorHAnsi" w:hAnsiTheme="minorHAnsi" w:cstheme="minorHAnsi"/>
          <w:b/>
          <w:sz w:val="28"/>
          <w:szCs w:val="28"/>
        </w:rPr>
      </w:pPr>
      <w:r w:rsidRPr="00FA7447">
        <w:rPr>
          <w:rFonts w:asciiTheme="minorHAnsi" w:hAnsiTheme="minorHAnsi" w:cstheme="minorHAnsi"/>
          <w:b/>
          <w:sz w:val="28"/>
          <w:szCs w:val="28"/>
        </w:rPr>
        <w:t xml:space="preserve">Uwagi do zajęć integracyjnych z udziałem osób </w:t>
      </w:r>
      <w:r w:rsidRPr="00FA7447">
        <w:rPr>
          <w:rFonts w:asciiTheme="minorHAnsi" w:hAnsiTheme="minorHAnsi" w:cstheme="minorHAnsi"/>
          <w:b/>
          <w:sz w:val="28"/>
          <w:szCs w:val="28"/>
        </w:rPr>
        <w:br/>
        <w:t>z niepełnosprawnościami:</w:t>
      </w:r>
    </w:p>
    <w:p w14:paraId="3CA237EB" w14:textId="77777777" w:rsidR="002808D9" w:rsidRDefault="002808D9" w:rsidP="002601FE">
      <w:pPr>
        <w:pStyle w:val="Akapitzlist"/>
        <w:numPr>
          <w:ilvl w:val="0"/>
          <w:numId w:val="40"/>
        </w:numPr>
        <w:suppressAutoHyphens w:val="0"/>
        <w:spacing w:after="160" w:line="276" w:lineRule="auto"/>
        <w:ind w:left="709" w:hanging="425"/>
        <w:jc w:val="both"/>
        <w:rPr>
          <w:rFonts w:asciiTheme="minorHAnsi" w:hAnsiTheme="minorHAnsi" w:cstheme="minorHAnsi"/>
          <w:sz w:val="28"/>
          <w:szCs w:val="28"/>
        </w:rPr>
      </w:pPr>
      <w:r>
        <w:rPr>
          <w:rFonts w:asciiTheme="minorHAnsi" w:hAnsiTheme="minorHAnsi" w:cstheme="minorHAnsi"/>
          <w:sz w:val="28"/>
          <w:szCs w:val="28"/>
        </w:rPr>
        <w:t xml:space="preserve">Osoby z niepełnosprawnością ruchową czterokończynową wymagają wsparcia w poruszaniu wózkiem, </w:t>
      </w:r>
    </w:p>
    <w:p w14:paraId="3647F475" w14:textId="77777777" w:rsidR="002808D9" w:rsidRDefault="002808D9" w:rsidP="002601FE">
      <w:pPr>
        <w:pStyle w:val="Akapitzlist"/>
        <w:numPr>
          <w:ilvl w:val="0"/>
          <w:numId w:val="40"/>
        </w:numPr>
        <w:suppressAutoHyphens w:val="0"/>
        <w:spacing w:after="160" w:line="276" w:lineRule="auto"/>
        <w:ind w:left="709" w:hanging="425"/>
        <w:jc w:val="both"/>
        <w:rPr>
          <w:rFonts w:asciiTheme="minorHAnsi" w:hAnsiTheme="minorHAnsi" w:cstheme="minorHAnsi"/>
          <w:sz w:val="28"/>
          <w:szCs w:val="28"/>
        </w:rPr>
      </w:pPr>
      <w:r>
        <w:rPr>
          <w:rFonts w:asciiTheme="minorHAnsi" w:hAnsiTheme="minorHAnsi" w:cstheme="minorHAnsi"/>
          <w:sz w:val="28"/>
          <w:szCs w:val="28"/>
        </w:rPr>
        <w:t>Osobom z niepełnosprawnością wzrokową należy zapewnić pomoc osoby drugie – przytrzymywanie za rękę,</w:t>
      </w:r>
    </w:p>
    <w:p w14:paraId="017A0E4A" w14:textId="77777777" w:rsidR="002808D9" w:rsidRDefault="002808D9" w:rsidP="002601FE">
      <w:pPr>
        <w:pStyle w:val="Akapitzlist"/>
        <w:numPr>
          <w:ilvl w:val="0"/>
          <w:numId w:val="40"/>
        </w:numPr>
        <w:suppressAutoHyphens w:val="0"/>
        <w:spacing w:after="160" w:line="276" w:lineRule="auto"/>
        <w:ind w:left="709" w:hanging="425"/>
        <w:jc w:val="both"/>
        <w:rPr>
          <w:rFonts w:asciiTheme="minorHAnsi" w:hAnsiTheme="minorHAnsi" w:cstheme="minorHAnsi"/>
          <w:sz w:val="28"/>
          <w:szCs w:val="28"/>
        </w:rPr>
      </w:pPr>
      <w:r>
        <w:rPr>
          <w:rFonts w:asciiTheme="minorHAnsi" w:hAnsiTheme="minorHAnsi" w:cstheme="minorHAnsi"/>
          <w:sz w:val="28"/>
          <w:szCs w:val="28"/>
        </w:rPr>
        <w:t xml:space="preserve">Dla osób ze schorzeniami narządu słuchu należy zapewnić światła podłączone do dźwięków basowych oraz odpowiednie natężenie dźwięku, </w:t>
      </w:r>
    </w:p>
    <w:p w14:paraId="4282E1EF" w14:textId="77777777" w:rsidR="002808D9" w:rsidRDefault="002808D9" w:rsidP="002601FE">
      <w:pPr>
        <w:pStyle w:val="Akapitzlist"/>
        <w:numPr>
          <w:ilvl w:val="0"/>
          <w:numId w:val="40"/>
        </w:numPr>
        <w:suppressAutoHyphens w:val="0"/>
        <w:spacing w:after="160" w:line="276" w:lineRule="auto"/>
        <w:ind w:left="709" w:hanging="425"/>
        <w:jc w:val="both"/>
        <w:rPr>
          <w:rFonts w:asciiTheme="minorHAnsi" w:hAnsiTheme="minorHAnsi" w:cstheme="minorHAnsi"/>
          <w:sz w:val="28"/>
          <w:szCs w:val="28"/>
        </w:rPr>
      </w:pPr>
      <w:r>
        <w:rPr>
          <w:rFonts w:asciiTheme="minorHAnsi" w:hAnsiTheme="minorHAnsi" w:cstheme="minorHAnsi"/>
          <w:sz w:val="28"/>
          <w:szCs w:val="28"/>
        </w:rPr>
        <w:t>Pozostałe schorzenia nie wymagają szczególnego dostosowania,</w:t>
      </w:r>
    </w:p>
    <w:p w14:paraId="32225861" w14:textId="77777777" w:rsidR="002808D9" w:rsidRDefault="002808D9" w:rsidP="002601FE">
      <w:pPr>
        <w:pStyle w:val="Akapitzlist"/>
        <w:numPr>
          <w:ilvl w:val="0"/>
          <w:numId w:val="40"/>
        </w:numPr>
        <w:suppressAutoHyphens w:val="0"/>
        <w:spacing w:after="160" w:line="276" w:lineRule="auto"/>
        <w:ind w:left="709" w:hanging="425"/>
        <w:jc w:val="both"/>
        <w:rPr>
          <w:rFonts w:asciiTheme="minorHAnsi" w:hAnsiTheme="minorHAnsi" w:cstheme="minorHAnsi"/>
          <w:sz w:val="28"/>
          <w:szCs w:val="28"/>
        </w:rPr>
      </w:pPr>
      <w:r>
        <w:rPr>
          <w:rFonts w:asciiTheme="minorHAnsi" w:hAnsiTheme="minorHAnsi" w:cstheme="minorHAnsi"/>
          <w:sz w:val="28"/>
          <w:szCs w:val="28"/>
        </w:rPr>
        <w:t xml:space="preserve">Osoby z niepełnosprawnością ćwiczą w parze z osobami zdrowymi. </w:t>
      </w:r>
    </w:p>
    <w:p w14:paraId="6AA55C46" w14:textId="77777777" w:rsidR="002808D9" w:rsidRPr="00FA7447" w:rsidRDefault="002808D9" w:rsidP="002808D9">
      <w:pPr>
        <w:spacing w:after="160"/>
        <w:ind w:left="360"/>
        <w:jc w:val="both"/>
        <w:rPr>
          <w:rFonts w:asciiTheme="minorHAnsi" w:hAnsiTheme="minorHAnsi" w:cstheme="minorHAnsi"/>
          <w:sz w:val="28"/>
          <w:szCs w:val="28"/>
        </w:rPr>
      </w:pPr>
    </w:p>
    <w:p w14:paraId="64D1DDDE" w14:textId="77777777" w:rsidR="002808D9" w:rsidRDefault="002808D9" w:rsidP="002808D9">
      <w:pPr>
        <w:pStyle w:val="Akapitzlist"/>
        <w:suppressAutoHyphens w:val="0"/>
        <w:spacing w:after="160" w:line="276" w:lineRule="auto"/>
        <w:jc w:val="both"/>
        <w:rPr>
          <w:rFonts w:asciiTheme="minorHAnsi" w:hAnsiTheme="minorHAnsi" w:cstheme="minorHAnsi"/>
          <w:sz w:val="28"/>
          <w:szCs w:val="28"/>
        </w:rPr>
      </w:pPr>
    </w:p>
    <w:p w14:paraId="623971D3" w14:textId="77777777" w:rsidR="002808D9" w:rsidRDefault="002808D9" w:rsidP="002808D9">
      <w:pPr>
        <w:pStyle w:val="Akapitzlist"/>
        <w:suppressAutoHyphens w:val="0"/>
        <w:spacing w:after="160" w:line="276" w:lineRule="auto"/>
        <w:jc w:val="both"/>
        <w:rPr>
          <w:rFonts w:asciiTheme="minorHAnsi" w:hAnsiTheme="minorHAnsi" w:cstheme="minorHAnsi"/>
          <w:sz w:val="28"/>
          <w:szCs w:val="28"/>
        </w:rPr>
      </w:pPr>
    </w:p>
    <w:p w14:paraId="50D0A63C" w14:textId="77777777" w:rsidR="002808D9" w:rsidRDefault="002808D9" w:rsidP="002808D9">
      <w:pPr>
        <w:pStyle w:val="Akapitzlist"/>
        <w:suppressAutoHyphens w:val="0"/>
        <w:spacing w:after="160" w:line="276" w:lineRule="auto"/>
        <w:jc w:val="both"/>
        <w:rPr>
          <w:rFonts w:asciiTheme="minorHAnsi" w:hAnsiTheme="minorHAnsi" w:cstheme="minorHAnsi"/>
          <w:sz w:val="28"/>
          <w:szCs w:val="28"/>
        </w:rPr>
      </w:pPr>
    </w:p>
    <w:p w14:paraId="6F862BED" w14:textId="77777777" w:rsidR="002808D9" w:rsidRPr="001B6168" w:rsidRDefault="002808D9" w:rsidP="002601FE">
      <w:pPr>
        <w:pStyle w:val="Akapitzlist"/>
        <w:numPr>
          <w:ilvl w:val="0"/>
          <w:numId w:val="28"/>
        </w:numPr>
        <w:suppressAutoHyphens w:val="0"/>
        <w:spacing w:after="160" w:line="276" w:lineRule="auto"/>
        <w:jc w:val="both"/>
        <w:rPr>
          <w:rFonts w:asciiTheme="minorHAnsi" w:hAnsiTheme="minorHAnsi" w:cstheme="minorHAnsi"/>
          <w:b/>
          <w:bCs/>
          <w:sz w:val="28"/>
          <w:szCs w:val="28"/>
        </w:rPr>
      </w:pPr>
      <w:r w:rsidRPr="001B6168">
        <w:rPr>
          <w:rFonts w:asciiTheme="minorHAnsi" w:hAnsiTheme="minorHAnsi" w:cstheme="minorHAnsi"/>
          <w:b/>
          <w:bCs/>
          <w:sz w:val="28"/>
          <w:szCs w:val="28"/>
        </w:rPr>
        <w:lastRenderedPageBreak/>
        <w:t xml:space="preserve">Temat:  </w:t>
      </w:r>
      <w:r w:rsidRPr="001B6168">
        <w:rPr>
          <w:rFonts w:asciiTheme="minorHAnsi" w:hAnsiTheme="minorHAnsi" w:cstheme="minorHAnsi"/>
          <w:b/>
          <w:sz w:val="28"/>
          <w:szCs w:val="28"/>
        </w:rPr>
        <w:t>Arteterapia – terapia przez sztukę.</w:t>
      </w:r>
    </w:p>
    <w:p w14:paraId="09502507" w14:textId="77777777" w:rsidR="002808D9" w:rsidRPr="001B6168" w:rsidRDefault="002808D9" w:rsidP="002601FE">
      <w:pPr>
        <w:pStyle w:val="Akapitzlist"/>
        <w:numPr>
          <w:ilvl w:val="0"/>
          <w:numId w:val="37"/>
        </w:numPr>
        <w:suppressAutoHyphens w:val="0"/>
        <w:spacing w:after="160" w:line="276" w:lineRule="auto"/>
        <w:jc w:val="both"/>
        <w:rPr>
          <w:rFonts w:asciiTheme="minorHAnsi" w:hAnsiTheme="minorHAnsi" w:cstheme="minorHAnsi"/>
          <w:b/>
          <w:bCs/>
          <w:sz w:val="28"/>
          <w:szCs w:val="28"/>
        </w:rPr>
      </w:pPr>
      <w:r w:rsidRPr="001B6168">
        <w:rPr>
          <w:rFonts w:asciiTheme="minorHAnsi" w:hAnsiTheme="minorHAnsi" w:cstheme="minorHAnsi"/>
          <w:b/>
          <w:bCs/>
          <w:sz w:val="28"/>
          <w:szCs w:val="28"/>
        </w:rPr>
        <w:t>Cel:</w:t>
      </w:r>
    </w:p>
    <w:p w14:paraId="62A92FD1" w14:textId="77777777" w:rsidR="002808D9" w:rsidRPr="001B6168" w:rsidRDefault="002808D9" w:rsidP="002808D9">
      <w:pPr>
        <w:jc w:val="both"/>
        <w:rPr>
          <w:rFonts w:asciiTheme="minorHAnsi" w:hAnsiTheme="minorHAnsi" w:cstheme="minorHAnsi"/>
          <w:sz w:val="28"/>
          <w:szCs w:val="28"/>
        </w:rPr>
      </w:pPr>
      <w:r w:rsidRPr="001B6168">
        <w:rPr>
          <w:rFonts w:asciiTheme="minorHAnsi" w:hAnsiTheme="minorHAnsi" w:cstheme="minorHAnsi"/>
          <w:sz w:val="28"/>
          <w:szCs w:val="28"/>
        </w:rPr>
        <w:t xml:space="preserve">Arteterapia kierowana jest do osób w różnym wieku, by poprzez artystyczną ekspresję pomagać rozwiązywać wewnętrzne konflikty, redukować stres, zwiększać poczucie własnej wartości i sprawstwa..  Jako metoda rehabilitacji, arteterapia usprawnia manualnie, rozwija koordynację wzrokowo-ruchową, koncentrację uwagi. wzrost zdolności </w:t>
      </w:r>
      <w:proofErr w:type="spellStart"/>
      <w:r w:rsidRPr="001B6168">
        <w:rPr>
          <w:rFonts w:asciiTheme="minorHAnsi" w:hAnsiTheme="minorHAnsi" w:cstheme="minorHAnsi"/>
          <w:sz w:val="28"/>
          <w:szCs w:val="28"/>
        </w:rPr>
        <w:t>percepcyjno</w:t>
      </w:r>
      <w:proofErr w:type="spellEnd"/>
      <w:r w:rsidRPr="001B6168">
        <w:rPr>
          <w:rFonts w:asciiTheme="minorHAnsi" w:hAnsiTheme="minorHAnsi" w:cstheme="minorHAnsi"/>
          <w:sz w:val="28"/>
          <w:szCs w:val="28"/>
        </w:rPr>
        <w:t xml:space="preserve">–poznawczych, </w:t>
      </w:r>
      <w:proofErr w:type="spellStart"/>
      <w:r w:rsidRPr="001B6168">
        <w:rPr>
          <w:rFonts w:asciiTheme="minorHAnsi" w:hAnsiTheme="minorHAnsi" w:cstheme="minorHAnsi"/>
          <w:sz w:val="28"/>
          <w:szCs w:val="28"/>
        </w:rPr>
        <w:t>emocjonalno</w:t>
      </w:r>
      <w:proofErr w:type="spellEnd"/>
      <w:r w:rsidRPr="001B6168">
        <w:rPr>
          <w:rFonts w:asciiTheme="minorHAnsi" w:hAnsiTheme="minorHAnsi" w:cstheme="minorHAnsi"/>
          <w:sz w:val="28"/>
          <w:szCs w:val="28"/>
        </w:rPr>
        <w:t>–społecznych, uzewnętrznianie przeżyć i doznań, socjalizacja i usprawnianie możliwości ruchowych. Dla osób z problemami w zakresie komunikacji werbalnej stanowi dobre źródło wyrażenia emocji i potrzeb poznawczo–rozwojowych.</w:t>
      </w:r>
    </w:p>
    <w:p w14:paraId="0F9C6090" w14:textId="77777777" w:rsidR="002808D9" w:rsidRPr="001B6168" w:rsidRDefault="002808D9" w:rsidP="002601FE">
      <w:pPr>
        <w:pStyle w:val="Akapitzlist"/>
        <w:numPr>
          <w:ilvl w:val="0"/>
          <w:numId w:val="37"/>
        </w:numPr>
        <w:suppressAutoHyphens w:val="0"/>
        <w:spacing w:after="160" w:line="276" w:lineRule="auto"/>
        <w:jc w:val="both"/>
        <w:rPr>
          <w:rFonts w:asciiTheme="minorHAnsi" w:hAnsiTheme="minorHAnsi" w:cstheme="minorHAnsi"/>
          <w:b/>
          <w:bCs/>
          <w:sz w:val="28"/>
          <w:szCs w:val="28"/>
        </w:rPr>
      </w:pPr>
      <w:r w:rsidRPr="001B6168">
        <w:rPr>
          <w:rFonts w:asciiTheme="minorHAnsi" w:hAnsiTheme="minorHAnsi" w:cstheme="minorHAnsi"/>
          <w:b/>
          <w:bCs/>
          <w:sz w:val="28"/>
          <w:szCs w:val="28"/>
        </w:rPr>
        <w:t xml:space="preserve">Ilość Uczestników: </w:t>
      </w:r>
      <w:r w:rsidRPr="001B6168">
        <w:rPr>
          <w:rFonts w:asciiTheme="minorHAnsi" w:hAnsiTheme="minorHAnsi" w:cstheme="minorHAnsi"/>
          <w:sz w:val="28"/>
          <w:szCs w:val="28"/>
        </w:rPr>
        <w:t>4-15</w:t>
      </w:r>
    </w:p>
    <w:p w14:paraId="7D311C8C" w14:textId="77777777" w:rsidR="002808D9" w:rsidRPr="001B6168" w:rsidRDefault="002808D9" w:rsidP="002601FE">
      <w:pPr>
        <w:pStyle w:val="Akapitzlist"/>
        <w:numPr>
          <w:ilvl w:val="0"/>
          <w:numId w:val="37"/>
        </w:numPr>
        <w:suppressAutoHyphens w:val="0"/>
        <w:spacing w:after="160" w:line="276" w:lineRule="auto"/>
        <w:jc w:val="both"/>
        <w:rPr>
          <w:rFonts w:asciiTheme="minorHAnsi" w:hAnsiTheme="minorHAnsi" w:cstheme="minorHAnsi"/>
          <w:b/>
          <w:bCs/>
          <w:sz w:val="28"/>
          <w:szCs w:val="28"/>
        </w:rPr>
      </w:pPr>
      <w:r w:rsidRPr="001B6168">
        <w:rPr>
          <w:rFonts w:asciiTheme="minorHAnsi" w:hAnsiTheme="minorHAnsi" w:cstheme="minorHAnsi"/>
          <w:b/>
          <w:bCs/>
          <w:sz w:val="28"/>
          <w:szCs w:val="28"/>
        </w:rPr>
        <w:t xml:space="preserve">Czas trwania: </w:t>
      </w:r>
      <w:r w:rsidRPr="001B6168">
        <w:rPr>
          <w:rFonts w:asciiTheme="minorHAnsi" w:hAnsiTheme="minorHAnsi" w:cstheme="minorHAnsi"/>
          <w:sz w:val="28"/>
          <w:szCs w:val="28"/>
        </w:rPr>
        <w:t>1-2 godz.</w:t>
      </w:r>
    </w:p>
    <w:p w14:paraId="60211574" w14:textId="77777777" w:rsidR="002808D9" w:rsidRPr="001B6168" w:rsidRDefault="002808D9" w:rsidP="002601FE">
      <w:pPr>
        <w:pStyle w:val="Akapitzlist"/>
        <w:numPr>
          <w:ilvl w:val="0"/>
          <w:numId w:val="37"/>
        </w:numPr>
        <w:suppressAutoHyphens w:val="0"/>
        <w:spacing w:after="160" w:line="276" w:lineRule="auto"/>
        <w:jc w:val="both"/>
        <w:rPr>
          <w:rFonts w:asciiTheme="minorHAnsi" w:hAnsiTheme="minorHAnsi" w:cstheme="minorHAnsi"/>
          <w:sz w:val="28"/>
          <w:szCs w:val="28"/>
        </w:rPr>
      </w:pPr>
      <w:r w:rsidRPr="001B6168">
        <w:rPr>
          <w:rFonts w:asciiTheme="minorHAnsi" w:hAnsiTheme="minorHAnsi" w:cstheme="minorHAnsi"/>
          <w:b/>
          <w:bCs/>
          <w:sz w:val="28"/>
          <w:szCs w:val="28"/>
        </w:rPr>
        <w:t xml:space="preserve">Prowadzący: </w:t>
      </w:r>
      <w:r w:rsidRPr="001B6168">
        <w:rPr>
          <w:rFonts w:asciiTheme="minorHAnsi" w:hAnsiTheme="minorHAnsi" w:cstheme="minorHAnsi"/>
          <w:sz w:val="28"/>
          <w:szCs w:val="28"/>
        </w:rPr>
        <w:t xml:space="preserve">1-2 osoby </w:t>
      </w:r>
    </w:p>
    <w:p w14:paraId="7040E0E0" w14:textId="77777777" w:rsidR="002808D9" w:rsidRPr="001B6168" w:rsidRDefault="002808D9" w:rsidP="002601FE">
      <w:pPr>
        <w:pStyle w:val="Akapitzlist"/>
        <w:numPr>
          <w:ilvl w:val="0"/>
          <w:numId w:val="37"/>
        </w:numPr>
        <w:suppressAutoHyphens w:val="0"/>
        <w:spacing w:after="160" w:line="276" w:lineRule="auto"/>
        <w:jc w:val="both"/>
        <w:rPr>
          <w:rFonts w:asciiTheme="minorHAnsi" w:hAnsiTheme="minorHAnsi" w:cstheme="minorHAnsi"/>
          <w:sz w:val="28"/>
          <w:szCs w:val="28"/>
        </w:rPr>
      </w:pPr>
      <w:r w:rsidRPr="001B6168">
        <w:rPr>
          <w:rFonts w:asciiTheme="minorHAnsi" w:hAnsiTheme="minorHAnsi" w:cstheme="minorHAnsi"/>
          <w:b/>
          <w:bCs/>
          <w:sz w:val="28"/>
          <w:szCs w:val="28"/>
        </w:rPr>
        <w:t>Przebieg zajęć, opis:</w:t>
      </w:r>
    </w:p>
    <w:p w14:paraId="03FFD422" w14:textId="77777777" w:rsidR="002808D9" w:rsidRPr="001B6168" w:rsidRDefault="002808D9" w:rsidP="002808D9">
      <w:pPr>
        <w:spacing w:after="0"/>
        <w:jc w:val="both"/>
        <w:rPr>
          <w:rFonts w:asciiTheme="minorHAnsi" w:hAnsiTheme="minorHAnsi" w:cstheme="minorHAnsi"/>
          <w:sz w:val="28"/>
          <w:szCs w:val="28"/>
        </w:rPr>
      </w:pPr>
      <w:r w:rsidRPr="001B6168">
        <w:rPr>
          <w:rFonts w:asciiTheme="minorHAnsi" w:hAnsiTheme="minorHAnsi" w:cstheme="minorHAnsi"/>
          <w:sz w:val="28"/>
          <w:szCs w:val="28"/>
        </w:rPr>
        <w:t>W zależności od grypy można zastosować rożne metody, np.:</w:t>
      </w:r>
    </w:p>
    <w:p w14:paraId="0879DF6B" w14:textId="77777777" w:rsidR="002808D9" w:rsidRPr="001B6168" w:rsidRDefault="002808D9" w:rsidP="002601FE">
      <w:pPr>
        <w:pStyle w:val="Akapitzlist"/>
        <w:numPr>
          <w:ilvl w:val="0"/>
          <w:numId w:val="27"/>
        </w:numPr>
        <w:suppressAutoHyphens w:val="0"/>
        <w:spacing w:line="276" w:lineRule="auto"/>
        <w:jc w:val="both"/>
        <w:rPr>
          <w:rFonts w:asciiTheme="minorHAnsi" w:hAnsiTheme="minorHAnsi" w:cstheme="minorHAnsi"/>
          <w:sz w:val="28"/>
          <w:szCs w:val="28"/>
        </w:rPr>
      </w:pPr>
      <w:r w:rsidRPr="001B6168">
        <w:rPr>
          <w:rFonts w:asciiTheme="minorHAnsi" w:hAnsiTheme="minorHAnsi" w:cstheme="minorHAnsi"/>
          <w:sz w:val="28"/>
          <w:szCs w:val="28"/>
        </w:rPr>
        <w:t>rysowanie kredkami świecowymi, ołówkowymi, pastelami, węglem, itd.;</w:t>
      </w:r>
    </w:p>
    <w:p w14:paraId="467CAECA" w14:textId="77777777" w:rsidR="002808D9" w:rsidRPr="001B6168" w:rsidRDefault="002808D9" w:rsidP="002601FE">
      <w:pPr>
        <w:pStyle w:val="Akapitzlist"/>
        <w:numPr>
          <w:ilvl w:val="0"/>
          <w:numId w:val="27"/>
        </w:numPr>
        <w:suppressAutoHyphens w:val="0"/>
        <w:spacing w:line="276" w:lineRule="auto"/>
        <w:jc w:val="both"/>
        <w:rPr>
          <w:rFonts w:asciiTheme="minorHAnsi" w:hAnsiTheme="minorHAnsi" w:cstheme="minorHAnsi"/>
          <w:sz w:val="28"/>
          <w:szCs w:val="28"/>
        </w:rPr>
      </w:pPr>
      <w:r w:rsidRPr="001B6168">
        <w:rPr>
          <w:rFonts w:asciiTheme="minorHAnsi" w:hAnsiTheme="minorHAnsi" w:cstheme="minorHAnsi"/>
          <w:sz w:val="28"/>
          <w:szCs w:val="28"/>
        </w:rPr>
        <w:t>malowanie farbami plakatowymi, witrażowymi, akwarelą, itd.;</w:t>
      </w:r>
    </w:p>
    <w:p w14:paraId="384A4796" w14:textId="77777777" w:rsidR="002808D9" w:rsidRPr="001B6168" w:rsidRDefault="002808D9" w:rsidP="002601FE">
      <w:pPr>
        <w:pStyle w:val="Akapitzlist"/>
        <w:numPr>
          <w:ilvl w:val="0"/>
          <w:numId w:val="27"/>
        </w:numPr>
        <w:suppressAutoHyphens w:val="0"/>
        <w:spacing w:line="276" w:lineRule="auto"/>
        <w:jc w:val="both"/>
        <w:rPr>
          <w:rFonts w:asciiTheme="minorHAnsi" w:hAnsiTheme="minorHAnsi" w:cstheme="minorHAnsi"/>
          <w:sz w:val="28"/>
          <w:szCs w:val="28"/>
        </w:rPr>
      </w:pPr>
      <w:r w:rsidRPr="001B6168">
        <w:rPr>
          <w:rFonts w:asciiTheme="minorHAnsi" w:hAnsiTheme="minorHAnsi" w:cstheme="minorHAnsi"/>
          <w:sz w:val="28"/>
          <w:szCs w:val="28"/>
        </w:rPr>
        <w:t>origami;</w:t>
      </w:r>
    </w:p>
    <w:p w14:paraId="14A914EB" w14:textId="77777777" w:rsidR="002808D9" w:rsidRPr="001B6168" w:rsidRDefault="002808D9" w:rsidP="002601FE">
      <w:pPr>
        <w:pStyle w:val="Akapitzlist"/>
        <w:numPr>
          <w:ilvl w:val="0"/>
          <w:numId w:val="27"/>
        </w:numPr>
        <w:suppressAutoHyphens w:val="0"/>
        <w:spacing w:line="276" w:lineRule="auto"/>
        <w:jc w:val="both"/>
        <w:rPr>
          <w:rFonts w:asciiTheme="minorHAnsi" w:hAnsiTheme="minorHAnsi" w:cstheme="minorHAnsi"/>
          <w:sz w:val="28"/>
          <w:szCs w:val="28"/>
        </w:rPr>
      </w:pPr>
      <w:r w:rsidRPr="001B6168">
        <w:rPr>
          <w:rFonts w:asciiTheme="minorHAnsi" w:hAnsiTheme="minorHAnsi" w:cstheme="minorHAnsi"/>
          <w:sz w:val="28"/>
          <w:szCs w:val="28"/>
        </w:rPr>
        <w:t>plakat, projekty opakowań, ulotki reklamowe;</w:t>
      </w:r>
    </w:p>
    <w:p w14:paraId="35944387" w14:textId="77777777" w:rsidR="002808D9" w:rsidRPr="001B6168" w:rsidRDefault="002808D9" w:rsidP="002601FE">
      <w:pPr>
        <w:pStyle w:val="Akapitzlist"/>
        <w:numPr>
          <w:ilvl w:val="0"/>
          <w:numId w:val="27"/>
        </w:numPr>
        <w:suppressAutoHyphens w:val="0"/>
        <w:spacing w:line="276" w:lineRule="auto"/>
        <w:jc w:val="both"/>
        <w:rPr>
          <w:rFonts w:asciiTheme="minorHAnsi" w:hAnsiTheme="minorHAnsi" w:cstheme="minorHAnsi"/>
          <w:sz w:val="28"/>
          <w:szCs w:val="28"/>
        </w:rPr>
      </w:pPr>
      <w:r w:rsidRPr="001B6168">
        <w:rPr>
          <w:rFonts w:asciiTheme="minorHAnsi" w:hAnsiTheme="minorHAnsi" w:cstheme="minorHAnsi"/>
          <w:sz w:val="28"/>
          <w:szCs w:val="28"/>
        </w:rPr>
        <w:t>witraż;</w:t>
      </w:r>
    </w:p>
    <w:p w14:paraId="13EF68D0" w14:textId="77777777" w:rsidR="002808D9" w:rsidRPr="001B6168" w:rsidRDefault="002808D9" w:rsidP="002601FE">
      <w:pPr>
        <w:pStyle w:val="Akapitzlist"/>
        <w:numPr>
          <w:ilvl w:val="0"/>
          <w:numId w:val="27"/>
        </w:numPr>
        <w:suppressAutoHyphens w:val="0"/>
        <w:spacing w:line="276" w:lineRule="auto"/>
        <w:jc w:val="both"/>
        <w:rPr>
          <w:rFonts w:asciiTheme="minorHAnsi" w:hAnsiTheme="minorHAnsi" w:cstheme="minorHAnsi"/>
          <w:sz w:val="28"/>
          <w:szCs w:val="28"/>
        </w:rPr>
      </w:pPr>
      <w:r w:rsidRPr="001B6168">
        <w:rPr>
          <w:rFonts w:asciiTheme="minorHAnsi" w:hAnsiTheme="minorHAnsi" w:cstheme="minorHAnsi"/>
          <w:sz w:val="28"/>
          <w:szCs w:val="28"/>
        </w:rPr>
        <w:t>fotografia;</w:t>
      </w:r>
    </w:p>
    <w:p w14:paraId="6294B413" w14:textId="77777777" w:rsidR="002808D9" w:rsidRPr="001B6168" w:rsidRDefault="002808D9" w:rsidP="002601FE">
      <w:pPr>
        <w:pStyle w:val="Akapitzlist"/>
        <w:numPr>
          <w:ilvl w:val="0"/>
          <w:numId w:val="27"/>
        </w:numPr>
        <w:suppressAutoHyphens w:val="0"/>
        <w:spacing w:line="276" w:lineRule="auto"/>
        <w:jc w:val="both"/>
        <w:rPr>
          <w:rFonts w:asciiTheme="minorHAnsi" w:hAnsiTheme="minorHAnsi" w:cstheme="minorHAnsi"/>
          <w:sz w:val="28"/>
          <w:szCs w:val="28"/>
        </w:rPr>
      </w:pPr>
      <w:r w:rsidRPr="001B6168">
        <w:rPr>
          <w:rFonts w:asciiTheme="minorHAnsi" w:hAnsiTheme="minorHAnsi" w:cstheme="minorHAnsi"/>
          <w:sz w:val="28"/>
          <w:szCs w:val="28"/>
        </w:rPr>
        <w:t>tworzenie dekoracji;</w:t>
      </w:r>
    </w:p>
    <w:p w14:paraId="7DCD25CC" w14:textId="77777777" w:rsidR="002808D9" w:rsidRPr="001B6168" w:rsidRDefault="002808D9" w:rsidP="002601FE">
      <w:pPr>
        <w:pStyle w:val="Akapitzlist"/>
        <w:numPr>
          <w:ilvl w:val="0"/>
          <w:numId w:val="27"/>
        </w:numPr>
        <w:suppressAutoHyphens w:val="0"/>
        <w:spacing w:line="276" w:lineRule="auto"/>
        <w:jc w:val="both"/>
        <w:rPr>
          <w:rFonts w:asciiTheme="minorHAnsi" w:hAnsiTheme="minorHAnsi" w:cstheme="minorHAnsi"/>
          <w:sz w:val="28"/>
          <w:szCs w:val="28"/>
        </w:rPr>
      </w:pPr>
      <w:r w:rsidRPr="001B6168">
        <w:rPr>
          <w:rFonts w:asciiTheme="minorHAnsi" w:hAnsiTheme="minorHAnsi" w:cstheme="minorHAnsi"/>
          <w:sz w:val="28"/>
          <w:szCs w:val="28"/>
        </w:rPr>
        <w:t>zdobienie przedmiotów;</w:t>
      </w:r>
    </w:p>
    <w:p w14:paraId="42300EB3" w14:textId="77777777" w:rsidR="002808D9" w:rsidRPr="001B6168" w:rsidRDefault="002808D9" w:rsidP="002601FE">
      <w:pPr>
        <w:pStyle w:val="Akapitzlist"/>
        <w:numPr>
          <w:ilvl w:val="0"/>
          <w:numId w:val="27"/>
        </w:numPr>
        <w:suppressAutoHyphens w:val="0"/>
        <w:spacing w:line="276" w:lineRule="auto"/>
        <w:jc w:val="both"/>
        <w:rPr>
          <w:rFonts w:asciiTheme="minorHAnsi" w:hAnsiTheme="minorHAnsi" w:cstheme="minorHAnsi"/>
          <w:sz w:val="28"/>
          <w:szCs w:val="28"/>
        </w:rPr>
      </w:pPr>
      <w:r w:rsidRPr="001B6168">
        <w:rPr>
          <w:rFonts w:asciiTheme="minorHAnsi" w:hAnsiTheme="minorHAnsi" w:cstheme="minorHAnsi"/>
          <w:sz w:val="28"/>
          <w:szCs w:val="28"/>
        </w:rPr>
        <w:t>głośne czytanie;</w:t>
      </w:r>
    </w:p>
    <w:p w14:paraId="48B0D227" w14:textId="77777777" w:rsidR="002808D9" w:rsidRPr="001B6168" w:rsidRDefault="002808D9" w:rsidP="002601FE">
      <w:pPr>
        <w:pStyle w:val="Akapitzlist"/>
        <w:numPr>
          <w:ilvl w:val="0"/>
          <w:numId w:val="27"/>
        </w:numPr>
        <w:suppressAutoHyphens w:val="0"/>
        <w:spacing w:line="276" w:lineRule="auto"/>
        <w:jc w:val="both"/>
        <w:rPr>
          <w:rFonts w:asciiTheme="minorHAnsi" w:hAnsiTheme="minorHAnsi" w:cstheme="minorHAnsi"/>
          <w:sz w:val="28"/>
          <w:szCs w:val="28"/>
        </w:rPr>
      </w:pPr>
      <w:r w:rsidRPr="001B6168">
        <w:rPr>
          <w:rFonts w:asciiTheme="minorHAnsi" w:hAnsiTheme="minorHAnsi" w:cstheme="minorHAnsi"/>
          <w:sz w:val="28"/>
          <w:szCs w:val="28"/>
        </w:rPr>
        <w:t>słuchanie tekstów biblioterapeutycznych;</w:t>
      </w:r>
    </w:p>
    <w:p w14:paraId="427AF5F0" w14:textId="77777777" w:rsidR="002808D9" w:rsidRPr="001B6168" w:rsidRDefault="002808D9" w:rsidP="002601FE">
      <w:pPr>
        <w:pStyle w:val="Akapitzlist"/>
        <w:numPr>
          <w:ilvl w:val="0"/>
          <w:numId w:val="27"/>
        </w:numPr>
        <w:suppressAutoHyphens w:val="0"/>
        <w:spacing w:line="276" w:lineRule="auto"/>
        <w:jc w:val="both"/>
        <w:rPr>
          <w:rFonts w:asciiTheme="minorHAnsi" w:hAnsiTheme="minorHAnsi" w:cstheme="minorHAnsi"/>
          <w:sz w:val="28"/>
          <w:szCs w:val="28"/>
        </w:rPr>
      </w:pPr>
      <w:r w:rsidRPr="001B6168">
        <w:rPr>
          <w:rFonts w:asciiTheme="minorHAnsi" w:hAnsiTheme="minorHAnsi" w:cstheme="minorHAnsi"/>
          <w:sz w:val="28"/>
          <w:szCs w:val="28"/>
        </w:rPr>
        <w:t>wieczory poezji;</w:t>
      </w:r>
    </w:p>
    <w:p w14:paraId="0239D4E1" w14:textId="77777777" w:rsidR="002808D9" w:rsidRPr="001B6168" w:rsidRDefault="002808D9" w:rsidP="002601FE">
      <w:pPr>
        <w:pStyle w:val="Akapitzlist"/>
        <w:numPr>
          <w:ilvl w:val="0"/>
          <w:numId w:val="27"/>
        </w:numPr>
        <w:suppressAutoHyphens w:val="0"/>
        <w:spacing w:line="276" w:lineRule="auto"/>
        <w:jc w:val="both"/>
        <w:rPr>
          <w:rFonts w:asciiTheme="minorHAnsi" w:hAnsiTheme="minorHAnsi" w:cstheme="minorHAnsi"/>
          <w:b/>
          <w:bCs/>
          <w:sz w:val="28"/>
          <w:szCs w:val="28"/>
        </w:rPr>
      </w:pPr>
      <w:r w:rsidRPr="001B6168">
        <w:rPr>
          <w:rFonts w:asciiTheme="minorHAnsi" w:hAnsiTheme="minorHAnsi" w:cstheme="minorHAnsi"/>
          <w:sz w:val="28"/>
          <w:szCs w:val="28"/>
        </w:rPr>
        <w:t>oglądanie i nagrywanie filmów;</w:t>
      </w:r>
    </w:p>
    <w:p w14:paraId="7FA8634C" w14:textId="77777777" w:rsidR="002808D9" w:rsidRPr="001B6168" w:rsidRDefault="002808D9" w:rsidP="002601FE">
      <w:pPr>
        <w:pStyle w:val="Akapitzlist"/>
        <w:numPr>
          <w:ilvl w:val="0"/>
          <w:numId w:val="37"/>
        </w:numPr>
        <w:suppressAutoHyphens w:val="0"/>
        <w:spacing w:after="160" w:line="276" w:lineRule="auto"/>
        <w:jc w:val="both"/>
        <w:rPr>
          <w:rFonts w:asciiTheme="minorHAnsi" w:hAnsiTheme="minorHAnsi" w:cstheme="minorHAnsi"/>
          <w:b/>
          <w:sz w:val="28"/>
          <w:szCs w:val="28"/>
        </w:rPr>
      </w:pPr>
      <w:r w:rsidRPr="001B6168">
        <w:rPr>
          <w:rFonts w:asciiTheme="minorHAnsi" w:hAnsiTheme="minorHAnsi" w:cstheme="minorHAnsi"/>
          <w:b/>
          <w:sz w:val="28"/>
          <w:szCs w:val="28"/>
        </w:rPr>
        <w:t>Potrzebne Materiały, Rekwizyty:</w:t>
      </w:r>
    </w:p>
    <w:p w14:paraId="79F65737" w14:textId="77777777" w:rsidR="002808D9" w:rsidRPr="001B6168" w:rsidRDefault="002808D9" w:rsidP="002601FE">
      <w:pPr>
        <w:pStyle w:val="Akapitzlist"/>
        <w:numPr>
          <w:ilvl w:val="0"/>
          <w:numId w:val="32"/>
        </w:numPr>
        <w:suppressAutoHyphens w:val="0"/>
        <w:spacing w:after="160" w:line="276" w:lineRule="auto"/>
        <w:jc w:val="both"/>
        <w:rPr>
          <w:rFonts w:asciiTheme="minorHAnsi" w:hAnsiTheme="minorHAnsi" w:cstheme="minorHAnsi"/>
          <w:sz w:val="28"/>
          <w:szCs w:val="28"/>
        </w:rPr>
      </w:pPr>
      <w:r w:rsidRPr="001B6168">
        <w:rPr>
          <w:rFonts w:asciiTheme="minorHAnsi" w:hAnsiTheme="minorHAnsi" w:cstheme="minorHAnsi"/>
          <w:sz w:val="28"/>
          <w:szCs w:val="28"/>
        </w:rPr>
        <w:t>Materiały plastyczne,</w:t>
      </w:r>
    </w:p>
    <w:p w14:paraId="7A7CCC71" w14:textId="77777777" w:rsidR="002808D9" w:rsidRPr="001B6168" w:rsidRDefault="002808D9" w:rsidP="002601FE">
      <w:pPr>
        <w:pStyle w:val="Akapitzlist"/>
        <w:numPr>
          <w:ilvl w:val="0"/>
          <w:numId w:val="32"/>
        </w:numPr>
        <w:suppressAutoHyphens w:val="0"/>
        <w:spacing w:after="160" w:line="276" w:lineRule="auto"/>
        <w:jc w:val="both"/>
        <w:rPr>
          <w:rFonts w:asciiTheme="minorHAnsi" w:hAnsiTheme="minorHAnsi" w:cstheme="minorHAnsi"/>
          <w:sz w:val="28"/>
          <w:szCs w:val="28"/>
        </w:rPr>
      </w:pPr>
      <w:r w:rsidRPr="001B6168">
        <w:rPr>
          <w:rFonts w:asciiTheme="minorHAnsi" w:hAnsiTheme="minorHAnsi" w:cstheme="minorHAnsi"/>
          <w:sz w:val="28"/>
          <w:szCs w:val="28"/>
        </w:rPr>
        <w:t>Sztalugi, akcesoria malarskie</w:t>
      </w:r>
    </w:p>
    <w:p w14:paraId="20BC07CF" w14:textId="77777777" w:rsidR="002808D9" w:rsidRPr="001B6168" w:rsidRDefault="002808D9" w:rsidP="002601FE">
      <w:pPr>
        <w:pStyle w:val="Akapitzlist"/>
        <w:numPr>
          <w:ilvl w:val="0"/>
          <w:numId w:val="32"/>
        </w:numPr>
        <w:suppressAutoHyphens w:val="0"/>
        <w:spacing w:after="160" w:line="276" w:lineRule="auto"/>
        <w:jc w:val="both"/>
        <w:rPr>
          <w:rFonts w:asciiTheme="minorHAnsi" w:hAnsiTheme="minorHAnsi" w:cstheme="minorHAnsi"/>
          <w:sz w:val="28"/>
          <w:szCs w:val="28"/>
        </w:rPr>
      </w:pPr>
      <w:r w:rsidRPr="001B6168">
        <w:rPr>
          <w:rFonts w:asciiTheme="minorHAnsi" w:hAnsiTheme="minorHAnsi" w:cstheme="minorHAnsi"/>
          <w:sz w:val="28"/>
          <w:szCs w:val="28"/>
        </w:rPr>
        <w:t>Podkład muzyczny,</w:t>
      </w:r>
    </w:p>
    <w:p w14:paraId="6884544F" w14:textId="77777777" w:rsidR="002808D9" w:rsidRPr="00FA7447" w:rsidRDefault="002808D9" w:rsidP="002601FE">
      <w:pPr>
        <w:pStyle w:val="Akapitzlist"/>
        <w:numPr>
          <w:ilvl w:val="0"/>
          <w:numId w:val="37"/>
        </w:numPr>
        <w:spacing w:after="160"/>
        <w:jc w:val="both"/>
        <w:rPr>
          <w:rFonts w:asciiTheme="minorHAnsi" w:hAnsiTheme="minorHAnsi" w:cstheme="minorHAnsi"/>
          <w:b/>
          <w:sz w:val="28"/>
          <w:szCs w:val="28"/>
        </w:rPr>
      </w:pPr>
      <w:r w:rsidRPr="00FA7447">
        <w:rPr>
          <w:rFonts w:asciiTheme="minorHAnsi" w:hAnsiTheme="minorHAnsi" w:cstheme="minorHAnsi"/>
          <w:b/>
          <w:sz w:val="28"/>
          <w:szCs w:val="28"/>
        </w:rPr>
        <w:lastRenderedPageBreak/>
        <w:t xml:space="preserve">Uwagi do zajęć integracyjnych z udziałem osób </w:t>
      </w:r>
      <w:r w:rsidRPr="00FA7447">
        <w:rPr>
          <w:rFonts w:asciiTheme="minorHAnsi" w:hAnsiTheme="minorHAnsi" w:cstheme="minorHAnsi"/>
          <w:b/>
          <w:sz w:val="28"/>
          <w:szCs w:val="28"/>
        </w:rPr>
        <w:br/>
        <w:t>z niepełnosprawnościami:</w:t>
      </w:r>
    </w:p>
    <w:p w14:paraId="37A338CF" w14:textId="77777777" w:rsidR="002808D9" w:rsidRDefault="002808D9" w:rsidP="002601FE">
      <w:pPr>
        <w:pStyle w:val="Akapitzlist"/>
        <w:numPr>
          <w:ilvl w:val="0"/>
          <w:numId w:val="40"/>
        </w:numPr>
        <w:suppressAutoHyphens w:val="0"/>
        <w:spacing w:after="160" w:line="276" w:lineRule="auto"/>
        <w:ind w:left="709" w:hanging="425"/>
        <w:jc w:val="both"/>
        <w:rPr>
          <w:rFonts w:asciiTheme="minorHAnsi" w:hAnsiTheme="minorHAnsi" w:cstheme="minorHAnsi"/>
          <w:sz w:val="28"/>
          <w:szCs w:val="28"/>
        </w:rPr>
      </w:pPr>
      <w:r>
        <w:rPr>
          <w:rFonts w:asciiTheme="minorHAnsi" w:hAnsiTheme="minorHAnsi" w:cstheme="minorHAnsi"/>
          <w:sz w:val="28"/>
          <w:szCs w:val="28"/>
        </w:rPr>
        <w:t>Osoby z niepełnosprawnością słuchową wymagają wsparcia w zakresie wykorzystania form obrazkowych – przykładów na zdjęciach,</w:t>
      </w:r>
    </w:p>
    <w:p w14:paraId="0BC73C70" w14:textId="77777777" w:rsidR="002808D9" w:rsidRDefault="002808D9" w:rsidP="002601FE">
      <w:pPr>
        <w:pStyle w:val="Akapitzlist"/>
        <w:numPr>
          <w:ilvl w:val="0"/>
          <w:numId w:val="40"/>
        </w:numPr>
        <w:suppressAutoHyphens w:val="0"/>
        <w:spacing w:after="160" w:line="276" w:lineRule="auto"/>
        <w:ind w:left="709" w:hanging="425"/>
        <w:jc w:val="both"/>
        <w:rPr>
          <w:rFonts w:asciiTheme="minorHAnsi" w:hAnsiTheme="minorHAnsi" w:cstheme="minorHAnsi"/>
          <w:sz w:val="28"/>
          <w:szCs w:val="28"/>
        </w:rPr>
      </w:pPr>
      <w:r>
        <w:rPr>
          <w:rFonts w:asciiTheme="minorHAnsi" w:hAnsiTheme="minorHAnsi" w:cstheme="minorHAnsi"/>
          <w:sz w:val="28"/>
          <w:szCs w:val="28"/>
        </w:rPr>
        <w:t xml:space="preserve">Osobom z niepełnosprawnością wzrokową należy zapewnić możliwość pracy z wykorzystaniem modeli i form strukturalnych,  </w:t>
      </w:r>
    </w:p>
    <w:p w14:paraId="756642FE" w14:textId="77777777" w:rsidR="002808D9" w:rsidRDefault="002808D9" w:rsidP="002601FE">
      <w:pPr>
        <w:pStyle w:val="Akapitzlist"/>
        <w:numPr>
          <w:ilvl w:val="0"/>
          <w:numId w:val="40"/>
        </w:numPr>
        <w:suppressAutoHyphens w:val="0"/>
        <w:spacing w:after="160" w:line="276" w:lineRule="auto"/>
        <w:ind w:left="709" w:hanging="425"/>
        <w:jc w:val="both"/>
        <w:rPr>
          <w:rFonts w:asciiTheme="minorHAnsi" w:hAnsiTheme="minorHAnsi" w:cstheme="minorHAnsi"/>
          <w:sz w:val="28"/>
          <w:szCs w:val="28"/>
        </w:rPr>
      </w:pPr>
      <w:r>
        <w:rPr>
          <w:rFonts w:asciiTheme="minorHAnsi" w:hAnsiTheme="minorHAnsi" w:cstheme="minorHAnsi"/>
          <w:sz w:val="28"/>
          <w:szCs w:val="28"/>
        </w:rPr>
        <w:t>Pozostałe schorzenia nie wymagają szczególnego dostosowania,</w:t>
      </w:r>
    </w:p>
    <w:p w14:paraId="6F24EDDA" w14:textId="77777777" w:rsidR="002808D9" w:rsidRDefault="002808D9" w:rsidP="002601FE">
      <w:pPr>
        <w:pStyle w:val="Akapitzlist"/>
        <w:numPr>
          <w:ilvl w:val="0"/>
          <w:numId w:val="40"/>
        </w:numPr>
        <w:suppressAutoHyphens w:val="0"/>
        <w:spacing w:after="160" w:line="276" w:lineRule="auto"/>
        <w:ind w:left="709" w:hanging="425"/>
        <w:jc w:val="both"/>
        <w:rPr>
          <w:rFonts w:asciiTheme="minorHAnsi" w:hAnsiTheme="minorHAnsi" w:cstheme="minorHAnsi"/>
          <w:sz w:val="28"/>
          <w:szCs w:val="28"/>
        </w:rPr>
      </w:pPr>
      <w:r>
        <w:rPr>
          <w:rFonts w:asciiTheme="minorHAnsi" w:hAnsiTheme="minorHAnsi" w:cstheme="minorHAnsi"/>
          <w:sz w:val="28"/>
          <w:szCs w:val="28"/>
        </w:rPr>
        <w:t xml:space="preserve">Osoby z niepełnosprawnością pracują w parze z osobami zdrowymi. </w:t>
      </w:r>
    </w:p>
    <w:p w14:paraId="76C5AD77" w14:textId="77777777" w:rsidR="002808D9" w:rsidRPr="001B6168" w:rsidRDefault="002808D9" w:rsidP="002808D9">
      <w:pPr>
        <w:pStyle w:val="Akapitzlist"/>
        <w:spacing w:line="276" w:lineRule="auto"/>
        <w:jc w:val="both"/>
        <w:rPr>
          <w:rFonts w:asciiTheme="minorHAnsi" w:hAnsiTheme="minorHAnsi" w:cstheme="minorHAnsi"/>
          <w:sz w:val="28"/>
          <w:szCs w:val="28"/>
        </w:rPr>
      </w:pPr>
    </w:p>
    <w:p w14:paraId="189CB661" w14:textId="77777777" w:rsidR="002808D9" w:rsidRPr="001B6168" w:rsidRDefault="002808D9" w:rsidP="002601FE">
      <w:pPr>
        <w:pStyle w:val="Akapitzlist"/>
        <w:numPr>
          <w:ilvl w:val="0"/>
          <w:numId w:val="28"/>
        </w:numPr>
        <w:suppressAutoHyphens w:val="0"/>
        <w:spacing w:after="160" w:line="276" w:lineRule="auto"/>
        <w:jc w:val="both"/>
        <w:rPr>
          <w:rFonts w:asciiTheme="minorHAnsi" w:hAnsiTheme="minorHAnsi" w:cstheme="minorHAnsi"/>
          <w:sz w:val="28"/>
          <w:szCs w:val="28"/>
        </w:rPr>
      </w:pPr>
      <w:r w:rsidRPr="001B6168">
        <w:rPr>
          <w:rFonts w:asciiTheme="minorHAnsi" w:hAnsiTheme="minorHAnsi" w:cstheme="minorHAnsi"/>
          <w:b/>
          <w:bCs/>
          <w:sz w:val="28"/>
          <w:szCs w:val="28"/>
        </w:rPr>
        <w:t xml:space="preserve">Temat: </w:t>
      </w:r>
      <w:r w:rsidRPr="001B6168">
        <w:rPr>
          <w:rFonts w:asciiTheme="minorHAnsi" w:hAnsiTheme="minorHAnsi" w:cstheme="minorHAnsi"/>
          <w:b/>
          <w:sz w:val="28"/>
          <w:szCs w:val="28"/>
        </w:rPr>
        <w:t>Zajęcia sensoryczne pobudzające zmysły węchu, słuchu i dotyku.</w:t>
      </w:r>
    </w:p>
    <w:p w14:paraId="4F0D5C5D" w14:textId="77777777" w:rsidR="002808D9" w:rsidRPr="001B6168" w:rsidRDefault="002808D9" w:rsidP="002601FE">
      <w:pPr>
        <w:pStyle w:val="Akapitzlist"/>
        <w:numPr>
          <w:ilvl w:val="0"/>
          <w:numId w:val="38"/>
        </w:numPr>
        <w:suppressAutoHyphens w:val="0"/>
        <w:spacing w:after="160" w:line="276" w:lineRule="auto"/>
        <w:jc w:val="both"/>
        <w:rPr>
          <w:rFonts w:asciiTheme="minorHAnsi" w:hAnsiTheme="minorHAnsi" w:cstheme="minorHAnsi"/>
          <w:b/>
          <w:bCs/>
          <w:sz w:val="28"/>
          <w:szCs w:val="28"/>
        </w:rPr>
      </w:pPr>
      <w:r w:rsidRPr="001B6168">
        <w:rPr>
          <w:rFonts w:asciiTheme="minorHAnsi" w:hAnsiTheme="minorHAnsi" w:cstheme="minorHAnsi"/>
          <w:b/>
          <w:bCs/>
          <w:sz w:val="28"/>
          <w:szCs w:val="28"/>
        </w:rPr>
        <w:t>Cel:</w:t>
      </w:r>
    </w:p>
    <w:p w14:paraId="4E9D2D4E" w14:textId="77777777" w:rsidR="002808D9" w:rsidRPr="001B6168" w:rsidRDefault="002808D9" w:rsidP="002808D9">
      <w:pPr>
        <w:jc w:val="both"/>
        <w:rPr>
          <w:rFonts w:asciiTheme="minorHAnsi" w:hAnsiTheme="minorHAnsi" w:cstheme="minorHAnsi"/>
          <w:sz w:val="28"/>
          <w:szCs w:val="28"/>
        </w:rPr>
      </w:pPr>
      <w:r w:rsidRPr="001B6168">
        <w:rPr>
          <w:rFonts w:asciiTheme="minorHAnsi" w:hAnsiTheme="minorHAnsi" w:cstheme="minorHAnsi"/>
          <w:sz w:val="28"/>
          <w:szCs w:val="28"/>
        </w:rPr>
        <w:t>Celem terapii integracji sensorycznej jest stymulacja centralnego układu nerwowego poprzez pobudzanie receptorów zmysłowych</w:t>
      </w:r>
    </w:p>
    <w:p w14:paraId="7EDFFB26" w14:textId="77777777" w:rsidR="002808D9" w:rsidRPr="001B6168" w:rsidRDefault="002808D9" w:rsidP="002601FE">
      <w:pPr>
        <w:pStyle w:val="Akapitzlist"/>
        <w:numPr>
          <w:ilvl w:val="0"/>
          <w:numId w:val="38"/>
        </w:numPr>
        <w:suppressAutoHyphens w:val="0"/>
        <w:spacing w:after="160" w:line="276" w:lineRule="auto"/>
        <w:jc w:val="both"/>
        <w:rPr>
          <w:rFonts w:asciiTheme="minorHAnsi" w:hAnsiTheme="minorHAnsi" w:cstheme="minorHAnsi"/>
          <w:sz w:val="28"/>
          <w:szCs w:val="28"/>
        </w:rPr>
      </w:pPr>
      <w:r w:rsidRPr="001B6168">
        <w:rPr>
          <w:rFonts w:asciiTheme="minorHAnsi" w:hAnsiTheme="minorHAnsi" w:cstheme="minorHAnsi"/>
          <w:b/>
          <w:bCs/>
          <w:sz w:val="28"/>
          <w:szCs w:val="28"/>
        </w:rPr>
        <w:t xml:space="preserve">Ilość Uczestników: </w:t>
      </w:r>
      <w:r w:rsidRPr="001B6168">
        <w:rPr>
          <w:rFonts w:asciiTheme="minorHAnsi" w:hAnsiTheme="minorHAnsi" w:cstheme="minorHAnsi"/>
          <w:bCs/>
          <w:sz w:val="28"/>
          <w:szCs w:val="28"/>
        </w:rPr>
        <w:t xml:space="preserve">4 </w:t>
      </w:r>
      <w:r w:rsidRPr="001B6168">
        <w:rPr>
          <w:rFonts w:asciiTheme="minorHAnsi" w:hAnsiTheme="minorHAnsi" w:cstheme="minorHAnsi"/>
          <w:sz w:val="28"/>
          <w:szCs w:val="28"/>
        </w:rPr>
        <w:t>- 12</w:t>
      </w:r>
    </w:p>
    <w:p w14:paraId="71B2DDA2" w14:textId="77777777" w:rsidR="002808D9" w:rsidRPr="001B6168" w:rsidRDefault="002808D9" w:rsidP="002601FE">
      <w:pPr>
        <w:pStyle w:val="Akapitzlist"/>
        <w:numPr>
          <w:ilvl w:val="0"/>
          <w:numId w:val="38"/>
        </w:numPr>
        <w:suppressAutoHyphens w:val="0"/>
        <w:spacing w:after="160" w:line="276" w:lineRule="auto"/>
        <w:jc w:val="both"/>
        <w:rPr>
          <w:rFonts w:asciiTheme="minorHAnsi" w:hAnsiTheme="minorHAnsi" w:cstheme="minorHAnsi"/>
          <w:b/>
          <w:bCs/>
          <w:sz w:val="28"/>
          <w:szCs w:val="28"/>
        </w:rPr>
      </w:pPr>
      <w:r w:rsidRPr="001B6168">
        <w:rPr>
          <w:rFonts w:asciiTheme="minorHAnsi" w:hAnsiTheme="minorHAnsi" w:cstheme="minorHAnsi"/>
          <w:b/>
          <w:bCs/>
          <w:sz w:val="28"/>
          <w:szCs w:val="28"/>
        </w:rPr>
        <w:t xml:space="preserve">Czas trwania: </w:t>
      </w:r>
      <w:r w:rsidRPr="001B6168">
        <w:rPr>
          <w:rFonts w:asciiTheme="minorHAnsi" w:hAnsiTheme="minorHAnsi" w:cstheme="minorHAnsi"/>
          <w:sz w:val="28"/>
          <w:szCs w:val="28"/>
        </w:rPr>
        <w:t>30 min- 1 godz.</w:t>
      </w:r>
    </w:p>
    <w:p w14:paraId="75ED815D" w14:textId="77777777" w:rsidR="002808D9" w:rsidRPr="001B6168" w:rsidRDefault="002808D9" w:rsidP="002601FE">
      <w:pPr>
        <w:pStyle w:val="Akapitzlist"/>
        <w:numPr>
          <w:ilvl w:val="0"/>
          <w:numId w:val="38"/>
        </w:numPr>
        <w:suppressAutoHyphens w:val="0"/>
        <w:spacing w:after="160" w:line="276" w:lineRule="auto"/>
        <w:jc w:val="both"/>
        <w:rPr>
          <w:rFonts w:asciiTheme="minorHAnsi" w:hAnsiTheme="minorHAnsi" w:cstheme="minorHAnsi"/>
          <w:sz w:val="28"/>
          <w:szCs w:val="28"/>
        </w:rPr>
      </w:pPr>
      <w:r w:rsidRPr="001B6168">
        <w:rPr>
          <w:rFonts w:asciiTheme="minorHAnsi" w:hAnsiTheme="minorHAnsi" w:cstheme="minorHAnsi"/>
          <w:b/>
          <w:bCs/>
          <w:sz w:val="28"/>
          <w:szCs w:val="28"/>
        </w:rPr>
        <w:t xml:space="preserve">Prowadzący: </w:t>
      </w:r>
      <w:r w:rsidRPr="001B6168">
        <w:rPr>
          <w:rFonts w:asciiTheme="minorHAnsi" w:hAnsiTheme="minorHAnsi" w:cstheme="minorHAnsi"/>
          <w:bCs/>
          <w:sz w:val="28"/>
          <w:szCs w:val="28"/>
        </w:rPr>
        <w:t>1</w:t>
      </w:r>
      <w:r w:rsidRPr="001B6168">
        <w:rPr>
          <w:rFonts w:asciiTheme="minorHAnsi" w:hAnsiTheme="minorHAnsi" w:cstheme="minorHAnsi"/>
          <w:b/>
          <w:bCs/>
          <w:sz w:val="28"/>
          <w:szCs w:val="28"/>
        </w:rPr>
        <w:t xml:space="preserve"> </w:t>
      </w:r>
      <w:r w:rsidRPr="001B6168">
        <w:rPr>
          <w:rFonts w:asciiTheme="minorHAnsi" w:hAnsiTheme="minorHAnsi" w:cstheme="minorHAnsi"/>
          <w:bCs/>
          <w:sz w:val="28"/>
          <w:szCs w:val="28"/>
        </w:rPr>
        <w:t>–</w:t>
      </w:r>
      <w:r w:rsidRPr="001B6168">
        <w:rPr>
          <w:rFonts w:asciiTheme="minorHAnsi" w:hAnsiTheme="minorHAnsi" w:cstheme="minorHAnsi"/>
          <w:sz w:val="28"/>
          <w:szCs w:val="28"/>
        </w:rPr>
        <w:t xml:space="preserve"> 2 osoby </w:t>
      </w:r>
    </w:p>
    <w:p w14:paraId="3388D42F" w14:textId="77777777" w:rsidR="002808D9" w:rsidRPr="001B6168" w:rsidRDefault="002808D9" w:rsidP="002601FE">
      <w:pPr>
        <w:pStyle w:val="Akapitzlist"/>
        <w:numPr>
          <w:ilvl w:val="0"/>
          <w:numId w:val="38"/>
        </w:numPr>
        <w:suppressAutoHyphens w:val="0"/>
        <w:spacing w:after="160" w:line="276" w:lineRule="auto"/>
        <w:jc w:val="both"/>
        <w:rPr>
          <w:rFonts w:asciiTheme="minorHAnsi" w:hAnsiTheme="minorHAnsi" w:cstheme="minorHAnsi"/>
          <w:sz w:val="28"/>
          <w:szCs w:val="28"/>
        </w:rPr>
      </w:pPr>
      <w:r w:rsidRPr="001B6168">
        <w:rPr>
          <w:rFonts w:asciiTheme="minorHAnsi" w:hAnsiTheme="minorHAnsi" w:cstheme="minorHAnsi"/>
          <w:b/>
          <w:bCs/>
          <w:sz w:val="28"/>
          <w:szCs w:val="28"/>
        </w:rPr>
        <w:t>Przebieg zajęć, opis:</w:t>
      </w:r>
    </w:p>
    <w:p w14:paraId="2340CB3E" w14:textId="77777777" w:rsidR="002808D9" w:rsidRPr="001B6168" w:rsidRDefault="002808D9" w:rsidP="002808D9">
      <w:pPr>
        <w:ind w:firstLine="360"/>
        <w:jc w:val="both"/>
        <w:rPr>
          <w:rFonts w:asciiTheme="minorHAnsi" w:hAnsiTheme="minorHAnsi" w:cstheme="minorHAnsi"/>
          <w:sz w:val="28"/>
          <w:szCs w:val="28"/>
        </w:rPr>
      </w:pPr>
      <w:r w:rsidRPr="001B6168">
        <w:rPr>
          <w:rFonts w:asciiTheme="minorHAnsi" w:hAnsiTheme="minorHAnsi" w:cstheme="minorHAnsi"/>
          <w:sz w:val="28"/>
          <w:szCs w:val="28"/>
        </w:rPr>
        <w:t xml:space="preserve">Terapia sensoryczna to przede wszystkim zabawa ukierunkowana na uczenie odpowiedniego reagowania na bodźce zewnętrzne i wrażenia zmysłowe. Podczas kontrolowanej zabawy uczymy się jak porządkować i organizować różnorodne bodźce docierające do nas za pośrednictwem różnych zmysłów. </w:t>
      </w:r>
    </w:p>
    <w:p w14:paraId="07C1DDE5" w14:textId="77777777" w:rsidR="002808D9" w:rsidRPr="001B6168" w:rsidRDefault="002808D9" w:rsidP="002808D9">
      <w:pPr>
        <w:ind w:firstLine="360"/>
        <w:jc w:val="both"/>
        <w:rPr>
          <w:rFonts w:asciiTheme="minorHAnsi" w:hAnsiTheme="minorHAnsi" w:cstheme="minorHAnsi"/>
          <w:sz w:val="28"/>
          <w:szCs w:val="28"/>
        </w:rPr>
      </w:pPr>
      <w:r w:rsidRPr="001B6168">
        <w:rPr>
          <w:rFonts w:asciiTheme="minorHAnsi" w:hAnsiTheme="minorHAnsi" w:cstheme="minorHAnsi"/>
          <w:sz w:val="28"/>
          <w:szCs w:val="28"/>
        </w:rPr>
        <w:t>Uczestnikom z opaską na oczach dajemy do powąchania różnego rodzaju zioła i przyprawy. Osoby te muszą wyostrzyć swój zmysł węchu i odgadnąć co to za zapach.</w:t>
      </w:r>
    </w:p>
    <w:p w14:paraId="336A61E6" w14:textId="77777777" w:rsidR="002808D9" w:rsidRPr="001B6168" w:rsidRDefault="002808D9" w:rsidP="002808D9">
      <w:pPr>
        <w:ind w:firstLine="360"/>
        <w:jc w:val="both"/>
        <w:rPr>
          <w:rFonts w:asciiTheme="minorHAnsi" w:hAnsiTheme="minorHAnsi" w:cstheme="minorHAnsi"/>
          <w:sz w:val="28"/>
          <w:szCs w:val="28"/>
        </w:rPr>
      </w:pPr>
      <w:r w:rsidRPr="001B6168">
        <w:rPr>
          <w:rFonts w:asciiTheme="minorHAnsi" w:hAnsiTheme="minorHAnsi" w:cstheme="minorHAnsi"/>
          <w:sz w:val="28"/>
          <w:szCs w:val="28"/>
        </w:rPr>
        <w:t xml:space="preserve">Uczestnikom odtwarzamy nagranie dźwiękowe, Które jest połączone </w:t>
      </w:r>
      <w:r>
        <w:rPr>
          <w:rFonts w:asciiTheme="minorHAnsi" w:hAnsiTheme="minorHAnsi" w:cstheme="minorHAnsi"/>
          <w:sz w:val="28"/>
          <w:szCs w:val="28"/>
        </w:rPr>
        <w:br/>
      </w:r>
      <w:r w:rsidRPr="001B6168">
        <w:rPr>
          <w:rFonts w:asciiTheme="minorHAnsi" w:hAnsiTheme="minorHAnsi" w:cstheme="minorHAnsi"/>
          <w:sz w:val="28"/>
          <w:szCs w:val="28"/>
        </w:rPr>
        <w:t>z różnymi szumami, dźwiękami ulicy. Uczestnik musi wyostrzyć zmysł słuchu</w:t>
      </w:r>
      <w:r>
        <w:rPr>
          <w:rFonts w:asciiTheme="minorHAnsi" w:hAnsiTheme="minorHAnsi" w:cstheme="minorHAnsi"/>
          <w:sz w:val="28"/>
          <w:szCs w:val="28"/>
        </w:rPr>
        <w:br/>
      </w:r>
      <w:r w:rsidRPr="001B6168">
        <w:rPr>
          <w:rFonts w:asciiTheme="minorHAnsi" w:hAnsiTheme="minorHAnsi" w:cstheme="minorHAnsi"/>
          <w:sz w:val="28"/>
          <w:szCs w:val="28"/>
        </w:rPr>
        <w:t xml:space="preserve"> i postarać się wykonać czynności, które są ukryte między tymi dźwiękami.</w:t>
      </w:r>
    </w:p>
    <w:p w14:paraId="133A87E1" w14:textId="77777777" w:rsidR="002808D9" w:rsidRPr="001B6168" w:rsidRDefault="002808D9" w:rsidP="002808D9">
      <w:pPr>
        <w:ind w:firstLine="360"/>
        <w:jc w:val="both"/>
        <w:rPr>
          <w:rFonts w:asciiTheme="minorHAnsi" w:hAnsiTheme="minorHAnsi" w:cstheme="minorHAnsi"/>
          <w:sz w:val="28"/>
          <w:szCs w:val="28"/>
        </w:rPr>
      </w:pPr>
      <w:r w:rsidRPr="001B6168">
        <w:rPr>
          <w:rFonts w:asciiTheme="minorHAnsi" w:hAnsiTheme="minorHAnsi" w:cstheme="minorHAnsi"/>
          <w:sz w:val="28"/>
          <w:szCs w:val="28"/>
        </w:rPr>
        <w:t>Uczestnikom zakładamy opaskę na oczy i rękawice kuchenne, podajemy różne przedmioty. Osoby za pomocą zmysłu dotyku i wyobraźni zgadnąć co trzymają w dłoniach.</w:t>
      </w:r>
    </w:p>
    <w:p w14:paraId="477B759D" w14:textId="77777777" w:rsidR="002808D9" w:rsidRPr="001B6168" w:rsidRDefault="002808D9" w:rsidP="002601FE">
      <w:pPr>
        <w:pStyle w:val="Akapitzlist"/>
        <w:numPr>
          <w:ilvl w:val="0"/>
          <w:numId w:val="38"/>
        </w:numPr>
        <w:suppressAutoHyphens w:val="0"/>
        <w:spacing w:after="160" w:line="276" w:lineRule="auto"/>
        <w:jc w:val="both"/>
        <w:rPr>
          <w:rFonts w:asciiTheme="minorHAnsi" w:hAnsiTheme="minorHAnsi" w:cstheme="minorHAnsi"/>
          <w:b/>
          <w:sz w:val="28"/>
          <w:szCs w:val="28"/>
        </w:rPr>
      </w:pPr>
      <w:r w:rsidRPr="001B6168">
        <w:rPr>
          <w:rFonts w:asciiTheme="minorHAnsi" w:hAnsiTheme="minorHAnsi" w:cstheme="minorHAnsi"/>
          <w:b/>
          <w:sz w:val="28"/>
          <w:szCs w:val="28"/>
        </w:rPr>
        <w:lastRenderedPageBreak/>
        <w:t>Potrzebne Materiały, Rekwizyty:</w:t>
      </w:r>
    </w:p>
    <w:p w14:paraId="665BEEAF" w14:textId="77777777" w:rsidR="002808D9" w:rsidRPr="001B6168" w:rsidRDefault="002808D9" w:rsidP="002601FE">
      <w:pPr>
        <w:pStyle w:val="Akapitzlist"/>
        <w:numPr>
          <w:ilvl w:val="0"/>
          <w:numId w:val="39"/>
        </w:numPr>
        <w:suppressAutoHyphens w:val="0"/>
        <w:spacing w:after="160" w:line="276" w:lineRule="auto"/>
        <w:jc w:val="both"/>
        <w:rPr>
          <w:rFonts w:asciiTheme="minorHAnsi" w:hAnsiTheme="minorHAnsi" w:cstheme="minorHAnsi"/>
          <w:sz w:val="28"/>
          <w:szCs w:val="28"/>
        </w:rPr>
      </w:pPr>
      <w:r w:rsidRPr="001B6168">
        <w:rPr>
          <w:rFonts w:asciiTheme="minorHAnsi" w:hAnsiTheme="minorHAnsi" w:cstheme="minorHAnsi"/>
          <w:sz w:val="28"/>
          <w:szCs w:val="28"/>
        </w:rPr>
        <w:t>Podkład muzyczny – głośnik i smartfon,</w:t>
      </w:r>
    </w:p>
    <w:p w14:paraId="6FE0A9EE" w14:textId="77777777" w:rsidR="002808D9" w:rsidRPr="001B6168" w:rsidRDefault="002808D9" w:rsidP="002601FE">
      <w:pPr>
        <w:pStyle w:val="Akapitzlist"/>
        <w:numPr>
          <w:ilvl w:val="0"/>
          <w:numId w:val="39"/>
        </w:numPr>
        <w:suppressAutoHyphens w:val="0"/>
        <w:spacing w:after="160" w:line="276" w:lineRule="auto"/>
        <w:jc w:val="both"/>
        <w:rPr>
          <w:rFonts w:asciiTheme="minorHAnsi" w:hAnsiTheme="minorHAnsi" w:cstheme="minorHAnsi"/>
          <w:sz w:val="28"/>
          <w:szCs w:val="28"/>
        </w:rPr>
      </w:pPr>
      <w:r w:rsidRPr="001B6168">
        <w:rPr>
          <w:rFonts w:asciiTheme="minorHAnsi" w:hAnsiTheme="minorHAnsi" w:cstheme="minorHAnsi"/>
          <w:sz w:val="28"/>
          <w:szCs w:val="28"/>
        </w:rPr>
        <w:t xml:space="preserve">Przedmioty codziennego użytku. </w:t>
      </w:r>
    </w:p>
    <w:p w14:paraId="18E4010E" w14:textId="77777777" w:rsidR="002808D9" w:rsidRPr="0028622C" w:rsidRDefault="002808D9" w:rsidP="002601FE">
      <w:pPr>
        <w:pStyle w:val="Akapitzlist"/>
        <w:numPr>
          <w:ilvl w:val="0"/>
          <w:numId w:val="38"/>
        </w:numPr>
        <w:spacing w:after="160"/>
        <w:jc w:val="both"/>
        <w:rPr>
          <w:rFonts w:asciiTheme="minorHAnsi" w:hAnsiTheme="minorHAnsi" w:cstheme="minorHAnsi"/>
          <w:b/>
          <w:sz w:val="28"/>
          <w:szCs w:val="28"/>
        </w:rPr>
      </w:pPr>
      <w:r w:rsidRPr="0028622C">
        <w:rPr>
          <w:rFonts w:asciiTheme="minorHAnsi" w:hAnsiTheme="minorHAnsi" w:cstheme="minorHAnsi"/>
          <w:b/>
          <w:sz w:val="28"/>
          <w:szCs w:val="28"/>
        </w:rPr>
        <w:t xml:space="preserve">Uwagi do zajęć integracyjnych z udziałem osób </w:t>
      </w:r>
      <w:r w:rsidRPr="0028622C">
        <w:rPr>
          <w:rFonts w:asciiTheme="minorHAnsi" w:hAnsiTheme="minorHAnsi" w:cstheme="minorHAnsi"/>
          <w:b/>
          <w:sz w:val="28"/>
          <w:szCs w:val="28"/>
        </w:rPr>
        <w:br/>
        <w:t>z niepełnosprawnościami:</w:t>
      </w:r>
    </w:p>
    <w:p w14:paraId="7E0937A5" w14:textId="77777777" w:rsidR="002808D9" w:rsidRDefault="002808D9" w:rsidP="002601FE">
      <w:pPr>
        <w:pStyle w:val="Akapitzlist"/>
        <w:numPr>
          <w:ilvl w:val="0"/>
          <w:numId w:val="40"/>
        </w:numPr>
        <w:suppressAutoHyphens w:val="0"/>
        <w:spacing w:after="160" w:line="276" w:lineRule="auto"/>
        <w:ind w:left="709" w:hanging="425"/>
        <w:jc w:val="both"/>
        <w:rPr>
          <w:rFonts w:asciiTheme="minorHAnsi" w:hAnsiTheme="minorHAnsi" w:cstheme="minorHAnsi"/>
          <w:sz w:val="28"/>
          <w:szCs w:val="28"/>
        </w:rPr>
      </w:pPr>
      <w:r>
        <w:rPr>
          <w:rFonts w:asciiTheme="minorHAnsi" w:hAnsiTheme="minorHAnsi" w:cstheme="minorHAnsi"/>
          <w:sz w:val="28"/>
          <w:szCs w:val="28"/>
        </w:rPr>
        <w:t>Osoby z niepełnosprawnością słuchową nie korzystają z form dźwiękowych – koncentracja na zajęciach z użyciem dotyku i węchu,</w:t>
      </w:r>
    </w:p>
    <w:p w14:paraId="42A8B2AC" w14:textId="77777777" w:rsidR="002808D9" w:rsidRDefault="002808D9" w:rsidP="002601FE">
      <w:pPr>
        <w:pStyle w:val="Akapitzlist"/>
        <w:numPr>
          <w:ilvl w:val="0"/>
          <w:numId w:val="40"/>
        </w:numPr>
        <w:suppressAutoHyphens w:val="0"/>
        <w:spacing w:after="160" w:line="276" w:lineRule="auto"/>
        <w:ind w:left="709" w:hanging="425"/>
        <w:jc w:val="both"/>
        <w:rPr>
          <w:rFonts w:asciiTheme="minorHAnsi" w:hAnsiTheme="minorHAnsi" w:cstheme="minorHAnsi"/>
          <w:sz w:val="28"/>
          <w:szCs w:val="28"/>
        </w:rPr>
      </w:pPr>
      <w:r>
        <w:rPr>
          <w:rFonts w:asciiTheme="minorHAnsi" w:hAnsiTheme="minorHAnsi" w:cstheme="minorHAnsi"/>
          <w:sz w:val="28"/>
          <w:szCs w:val="28"/>
        </w:rPr>
        <w:t xml:space="preserve">Dla osób z niepełnosprawnością wzrokową poszerza się zakres wykorzystania zmysłu dotyku, słuchu i zapachu,   </w:t>
      </w:r>
    </w:p>
    <w:p w14:paraId="5CDB4288" w14:textId="77777777" w:rsidR="002808D9" w:rsidRDefault="002808D9" w:rsidP="002601FE">
      <w:pPr>
        <w:pStyle w:val="Akapitzlist"/>
        <w:numPr>
          <w:ilvl w:val="0"/>
          <w:numId w:val="40"/>
        </w:numPr>
        <w:suppressAutoHyphens w:val="0"/>
        <w:spacing w:after="160" w:line="276" w:lineRule="auto"/>
        <w:ind w:left="709" w:hanging="425"/>
        <w:jc w:val="both"/>
        <w:rPr>
          <w:rFonts w:asciiTheme="minorHAnsi" w:hAnsiTheme="minorHAnsi" w:cstheme="minorHAnsi"/>
          <w:sz w:val="28"/>
          <w:szCs w:val="28"/>
        </w:rPr>
      </w:pPr>
      <w:r>
        <w:rPr>
          <w:rFonts w:asciiTheme="minorHAnsi" w:hAnsiTheme="minorHAnsi" w:cstheme="minorHAnsi"/>
          <w:sz w:val="28"/>
          <w:szCs w:val="28"/>
        </w:rPr>
        <w:t>Pozostałe schorzenia nie wymagają szczególnego dostosowania,</w:t>
      </w:r>
    </w:p>
    <w:p w14:paraId="62943146" w14:textId="77777777" w:rsidR="002808D9" w:rsidRDefault="002808D9" w:rsidP="002601FE">
      <w:pPr>
        <w:pStyle w:val="Akapitzlist"/>
        <w:numPr>
          <w:ilvl w:val="0"/>
          <w:numId w:val="40"/>
        </w:numPr>
        <w:suppressAutoHyphens w:val="0"/>
        <w:spacing w:after="160" w:line="276" w:lineRule="auto"/>
        <w:ind w:left="709" w:hanging="425"/>
        <w:jc w:val="both"/>
        <w:rPr>
          <w:rFonts w:asciiTheme="minorHAnsi" w:hAnsiTheme="minorHAnsi" w:cstheme="minorHAnsi"/>
          <w:sz w:val="28"/>
          <w:szCs w:val="28"/>
        </w:rPr>
      </w:pPr>
      <w:r>
        <w:rPr>
          <w:rFonts w:asciiTheme="minorHAnsi" w:hAnsiTheme="minorHAnsi" w:cstheme="minorHAnsi"/>
          <w:sz w:val="28"/>
          <w:szCs w:val="28"/>
        </w:rPr>
        <w:t xml:space="preserve">Osoby z niepełnosprawnością pracują w parze z osobami zdrowymi. </w:t>
      </w:r>
    </w:p>
    <w:p w14:paraId="6A332A69" w14:textId="77777777" w:rsidR="002808D9" w:rsidRDefault="002808D9" w:rsidP="002808D9">
      <w:pPr>
        <w:pStyle w:val="Akapitzlist"/>
        <w:suppressAutoHyphens w:val="0"/>
        <w:spacing w:after="160" w:line="276" w:lineRule="auto"/>
        <w:ind w:left="709"/>
        <w:jc w:val="both"/>
        <w:rPr>
          <w:rFonts w:asciiTheme="minorHAnsi" w:hAnsiTheme="minorHAnsi" w:cstheme="minorHAnsi"/>
          <w:sz w:val="28"/>
          <w:szCs w:val="28"/>
        </w:rPr>
      </w:pPr>
    </w:p>
    <w:p w14:paraId="47EEF222" w14:textId="77777777" w:rsidR="002808D9" w:rsidRPr="001B6168" w:rsidRDefault="002808D9" w:rsidP="002601FE">
      <w:pPr>
        <w:pStyle w:val="Akapitzlist"/>
        <w:numPr>
          <w:ilvl w:val="0"/>
          <w:numId w:val="28"/>
        </w:numPr>
        <w:suppressAutoHyphens w:val="0"/>
        <w:spacing w:after="160" w:line="276" w:lineRule="auto"/>
        <w:jc w:val="both"/>
        <w:rPr>
          <w:rFonts w:asciiTheme="minorHAnsi" w:hAnsiTheme="minorHAnsi" w:cstheme="minorHAnsi"/>
          <w:sz w:val="28"/>
          <w:szCs w:val="28"/>
        </w:rPr>
      </w:pPr>
      <w:r w:rsidRPr="001B6168">
        <w:rPr>
          <w:rFonts w:asciiTheme="minorHAnsi" w:hAnsiTheme="minorHAnsi" w:cstheme="minorHAnsi"/>
          <w:b/>
          <w:bCs/>
          <w:sz w:val="28"/>
          <w:szCs w:val="28"/>
        </w:rPr>
        <w:t xml:space="preserve">Temat: </w:t>
      </w:r>
      <w:r w:rsidRPr="001B6168">
        <w:rPr>
          <w:rFonts w:asciiTheme="minorHAnsi" w:hAnsiTheme="minorHAnsi" w:cstheme="minorHAnsi"/>
          <w:b/>
          <w:sz w:val="28"/>
          <w:szCs w:val="28"/>
        </w:rPr>
        <w:t xml:space="preserve">Zajęcia </w:t>
      </w:r>
      <w:r>
        <w:rPr>
          <w:rFonts w:asciiTheme="minorHAnsi" w:hAnsiTheme="minorHAnsi" w:cstheme="minorHAnsi"/>
          <w:b/>
          <w:sz w:val="28"/>
          <w:szCs w:val="28"/>
        </w:rPr>
        <w:t xml:space="preserve">ze strzelania z wiatrówek sportowych. </w:t>
      </w:r>
    </w:p>
    <w:p w14:paraId="34CBE316" w14:textId="77777777" w:rsidR="002808D9" w:rsidRPr="001F4DA7" w:rsidRDefault="002808D9" w:rsidP="002601FE">
      <w:pPr>
        <w:pStyle w:val="Akapitzlist"/>
        <w:numPr>
          <w:ilvl w:val="0"/>
          <w:numId w:val="41"/>
        </w:numPr>
        <w:spacing w:after="160"/>
        <w:jc w:val="both"/>
        <w:rPr>
          <w:rFonts w:asciiTheme="minorHAnsi" w:hAnsiTheme="minorHAnsi" w:cstheme="minorHAnsi"/>
          <w:b/>
          <w:bCs/>
          <w:sz w:val="28"/>
          <w:szCs w:val="28"/>
        </w:rPr>
      </w:pPr>
      <w:r w:rsidRPr="001F4DA7">
        <w:rPr>
          <w:rFonts w:asciiTheme="minorHAnsi" w:hAnsiTheme="minorHAnsi" w:cstheme="minorHAnsi"/>
          <w:b/>
          <w:bCs/>
          <w:sz w:val="28"/>
          <w:szCs w:val="28"/>
        </w:rPr>
        <w:t>Cel:</w:t>
      </w:r>
    </w:p>
    <w:p w14:paraId="0CD38994" w14:textId="77777777" w:rsidR="002808D9" w:rsidRPr="001B6168" w:rsidRDefault="002808D9" w:rsidP="002808D9">
      <w:pPr>
        <w:jc w:val="both"/>
        <w:rPr>
          <w:rFonts w:asciiTheme="minorHAnsi" w:hAnsiTheme="minorHAnsi" w:cstheme="minorHAnsi"/>
          <w:sz w:val="28"/>
          <w:szCs w:val="28"/>
        </w:rPr>
      </w:pPr>
      <w:r w:rsidRPr="001B6168">
        <w:rPr>
          <w:rFonts w:asciiTheme="minorHAnsi" w:hAnsiTheme="minorHAnsi" w:cstheme="minorHAnsi"/>
          <w:sz w:val="28"/>
          <w:szCs w:val="28"/>
        </w:rPr>
        <w:t xml:space="preserve">Celem </w:t>
      </w:r>
      <w:r>
        <w:rPr>
          <w:rFonts w:asciiTheme="minorHAnsi" w:hAnsiTheme="minorHAnsi" w:cstheme="minorHAnsi"/>
          <w:sz w:val="28"/>
          <w:szCs w:val="28"/>
        </w:rPr>
        <w:t xml:space="preserve">zajęć jest trening precyzji oraz relaks i integracja. Można również wykorzystać zajęcia do ciekawej rywalizacji. </w:t>
      </w:r>
    </w:p>
    <w:p w14:paraId="2A51AA4A" w14:textId="77777777" w:rsidR="002808D9" w:rsidRPr="001B6168" w:rsidRDefault="002808D9" w:rsidP="002601FE">
      <w:pPr>
        <w:pStyle w:val="Akapitzlist"/>
        <w:numPr>
          <w:ilvl w:val="0"/>
          <w:numId w:val="41"/>
        </w:numPr>
        <w:suppressAutoHyphens w:val="0"/>
        <w:spacing w:after="160" w:line="276" w:lineRule="auto"/>
        <w:jc w:val="both"/>
        <w:rPr>
          <w:rFonts w:asciiTheme="minorHAnsi" w:hAnsiTheme="minorHAnsi" w:cstheme="minorHAnsi"/>
          <w:sz w:val="28"/>
          <w:szCs w:val="28"/>
        </w:rPr>
      </w:pPr>
      <w:r w:rsidRPr="001B6168">
        <w:rPr>
          <w:rFonts w:asciiTheme="minorHAnsi" w:hAnsiTheme="minorHAnsi" w:cstheme="minorHAnsi"/>
          <w:b/>
          <w:bCs/>
          <w:sz w:val="28"/>
          <w:szCs w:val="28"/>
        </w:rPr>
        <w:t xml:space="preserve">Ilość Uczestników: </w:t>
      </w:r>
      <w:r w:rsidRPr="001B6168">
        <w:rPr>
          <w:rFonts w:asciiTheme="minorHAnsi" w:hAnsiTheme="minorHAnsi" w:cstheme="minorHAnsi"/>
          <w:bCs/>
          <w:sz w:val="28"/>
          <w:szCs w:val="28"/>
        </w:rPr>
        <w:t xml:space="preserve">4 </w:t>
      </w:r>
      <w:r w:rsidRPr="001B6168">
        <w:rPr>
          <w:rFonts w:asciiTheme="minorHAnsi" w:hAnsiTheme="minorHAnsi" w:cstheme="minorHAnsi"/>
          <w:sz w:val="28"/>
          <w:szCs w:val="28"/>
        </w:rPr>
        <w:t>- 12</w:t>
      </w:r>
    </w:p>
    <w:p w14:paraId="19FEA337" w14:textId="77777777" w:rsidR="002808D9" w:rsidRPr="001B6168" w:rsidRDefault="002808D9" w:rsidP="002601FE">
      <w:pPr>
        <w:pStyle w:val="Akapitzlist"/>
        <w:numPr>
          <w:ilvl w:val="0"/>
          <w:numId w:val="41"/>
        </w:numPr>
        <w:suppressAutoHyphens w:val="0"/>
        <w:spacing w:after="160" w:line="276" w:lineRule="auto"/>
        <w:jc w:val="both"/>
        <w:rPr>
          <w:rFonts w:asciiTheme="minorHAnsi" w:hAnsiTheme="minorHAnsi" w:cstheme="minorHAnsi"/>
          <w:b/>
          <w:bCs/>
          <w:sz w:val="28"/>
          <w:szCs w:val="28"/>
        </w:rPr>
      </w:pPr>
      <w:r w:rsidRPr="001B6168">
        <w:rPr>
          <w:rFonts w:asciiTheme="minorHAnsi" w:hAnsiTheme="minorHAnsi" w:cstheme="minorHAnsi"/>
          <w:b/>
          <w:bCs/>
          <w:sz w:val="28"/>
          <w:szCs w:val="28"/>
        </w:rPr>
        <w:t xml:space="preserve">Czas trwania: </w:t>
      </w:r>
      <w:r w:rsidRPr="001B6168">
        <w:rPr>
          <w:rFonts w:asciiTheme="minorHAnsi" w:hAnsiTheme="minorHAnsi" w:cstheme="minorHAnsi"/>
          <w:sz w:val="28"/>
          <w:szCs w:val="28"/>
        </w:rPr>
        <w:t>30 min- 1 godz.</w:t>
      </w:r>
    </w:p>
    <w:p w14:paraId="58C82FA6" w14:textId="77777777" w:rsidR="002808D9" w:rsidRPr="001B6168" w:rsidRDefault="002808D9" w:rsidP="002601FE">
      <w:pPr>
        <w:pStyle w:val="Akapitzlist"/>
        <w:numPr>
          <w:ilvl w:val="0"/>
          <w:numId w:val="41"/>
        </w:numPr>
        <w:suppressAutoHyphens w:val="0"/>
        <w:spacing w:after="160" w:line="276" w:lineRule="auto"/>
        <w:jc w:val="both"/>
        <w:rPr>
          <w:rFonts w:asciiTheme="minorHAnsi" w:hAnsiTheme="minorHAnsi" w:cstheme="minorHAnsi"/>
          <w:sz w:val="28"/>
          <w:szCs w:val="28"/>
        </w:rPr>
      </w:pPr>
      <w:r w:rsidRPr="001B6168">
        <w:rPr>
          <w:rFonts w:asciiTheme="minorHAnsi" w:hAnsiTheme="minorHAnsi" w:cstheme="minorHAnsi"/>
          <w:b/>
          <w:bCs/>
          <w:sz w:val="28"/>
          <w:szCs w:val="28"/>
        </w:rPr>
        <w:t xml:space="preserve">Prowadzący: </w:t>
      </w:r>
      <w:r w:rsidRPr="001B6168">
        <w:rPr>
          <w:rFonts w:asciiTheme="minorHAnsi" w:hAnsiTheme="minorHAnsi" w:cstheme="minorHAnsi"/>
          <w:bCs/>
          <w:sz w:val="28"/>
          <w:szCs w:val="28"/>
        </w:rPr>
        <w:t>1</w:t>
      </w:r>
      <w:r w:rsidRPr="001B6168">
        <w:rPr>
          <w:rFonts w:asciiTheme="minorHAnsi" w:hAnsiTheme="minorHAnsi" w:cstheme="minorHAnsi"/>
          <w:b/>
          <w:bCs/>
          <w:sz w:val="28"/>
          <w:szCs w:val="28"/>
        </w:rPr>
        <w:t xml:space="preserve"> </w:t>
      </w:r>
      <w:r w:rsidRPr="001B6168">
        <w:rPr>
          <w:rFonts w:asciiTheme="minorHAnsi" w:hAnsiTheme="minorHAnsi" w:cstheme="minorHAnsi"/>
          <w:bCs/>
          <w:sz w:val="28"/>
          <w:szCs w:val="28"/>
        </w:rPr>
        <w:t>–</w:t>
      </w:r>
      <w:r w:rsidRPr="001B6168">
        <w:rPr>
          <w:rFonts w:asciiTheme="minorHAnsi" w:hAnsiTheme="minorHAnsi" w:cstheme="minorHAnsi"/>
          <w:sz w:val="28"/>
          <w:szCs w:val="28"/>
        </w:rPr>
        <w:t xml:space="preserve"> 2 osoby </w:t>
      </w:r>
    </w:p>
    <w:p w14:paraId="12D8D5C3" w14:textId="77777777" w:rsidR="002808D9" w:rsidRPr="001B6168" w:rsidRDefault="002808D9" w:rsidP="002601FE">
      <w:pPr>
        <w:pStyle w:val="Akapitzlist"/>
        <w:numPr>
          <w:ilvl w:val="0"/>
          <w:numId w:val="41"/>
        </w:numPr>
        <w:suppressAutoHyphens w:val="0"/>
        <w:spacing w:after="160" w:line="276" w:lineRule="auto"/>
        <w:jc w:val="both"/>
        <w:rPr>
          <w:rFonts w:asciiTheme="minorHAnsi" w:hAnsiTheme="minorHAnsi" w:cstheme="minorHAnsi"/>
          <w:sz w:val="28"/>
          <w:szCs w:val="28"/>
        </w:rPr>
      </w:pPr>
      <w:r w:rsidRPr="001B6168">
        <w:rPr>
          <w:rFonts w:asciiTheme="minorHAnsi" w:hAnsiTheme="minorHAnsi" w:cstheme="minorHAnsi"/>
          <w:b/>
          <w:bCs/>
          <w:sz w:val="28"/>
          <w:szCs w:val="28"/>
        </w:rPr>
        <w:t>Przebieg zajęć, opis:</w:t>
      </w:r>
    </w:p>
    <w:p w14:paraId="238D673E" w14:textId="77777777" w:rsidR="002808D9" w:rsidRPr="001B6168" w:rsidRDefault="002808D9" w:rsidP="002808D9">
      <w:pPr>
        <w:ind w:firstLine="360"/>
        <w:jc w:val="both"/>
        <w:rPr>
          <w:rFonts w:asciiTheme="minorHAnsi" w:hAnsiTheme="minorHAnsi" w:cstheme="minorHAnsi"/>
          <w:sz w:val="28"/>
          <w:szCs w:val="28"/>
        </w:rPr>
      </w:pPr>
      <w:r>
        <w:rPr>
          <w:rFonts w:asciiTheme="minorHAnsi" w:hAnsiTheme="minorHAnsi" w:cstheme="minorHAnsi"/>
          <w:sz w:val="28"/>
          <w:szCs w:val="28"/>
        </w:rPr>
        <w:t xml:space="preserve">Zajęcia musza być prowadzone z zachowaniem szczególnych zasad bezpieczeństwa. Strzelnica musi być miejsce wydzielonym, zabezpieczonym przed wejściem osób trzecich, a tyłu tarczy musi być trwała przeszkoda (wal, konstrukcja zabezpieczająca). </w:t>
      </w:r>
    </w:p>
    <w:p w14:paraId="02BE815B" w14:textId="77777777" w:rsidR="002808D9" w:rsidRPr="001B6168" w:rsidRDefault="002808D9" w:rsidP="002601FE">
      <w:pPr>
        <w:pStyle w:val="Akapitzlist"/>
        <w:numPr>
          <w:ilvl w:val="0"/>
          <w:numId w:val="41"/>
        </w:numPr>
        <w:suppressAutoHyphens w:val="0"/>
        <w:spacing w:after="160" w:line="276" w:lineRule="auto"/>
        <w:jc w:val="both"/>
        <w:rPr>
          <w:rFonts w:asciiTheme="minorHAnsi" w:hAnsiTheme="minorHAnsi" w:cstheme="minorHAnsi"/>
          <w:b/>
          <w:sz w:val="28"/>
          <w:szCs w:val="28"/>
        </w:rPr>
      </w:pPr>
      <w:r w:rsidRPr="001B6168">
        <w:rPr>
          <w:rFonts w:asciiTheme="minorHAnsi" w:hAnsiTheme="minorHAnsi" w:cstheme="minorHAnsi"/>
          <w:b/>
          <w:sz w:val="28"/>
          <w:szCs w:val="28"/>
        </w:rPr>
        <w:t>Potrzebne Materiały, Rekwizyty:</w:t>
      </w:r>
    </w:p>
    <w:p w14:paraId="61752CA4" w14:textId="77777777" w:rsidR="002808D9" w:rsidRDefault="002808D9" w:rsidP="002601FE">
      <w:pPr>
        <w:pStyle w:val="Akapitzlist"/>
        <w:numPr>
          <w:ilvl w:val="0"/>
          <w:numId w:val="39"/>
        </w:numPr>
        <w:suppressAutoHyphens w:val="0"/>
        <w:spacing w:after="160" w:line="276" w:lineRule="auto"/>
        <w:jc w:val="both"/>
        <w:rPr>
          <w:rFonts w:asciiTheme="minorHAnsi" w:hAnsiTheme="minorHAnsi" w:cstheme="minorHAnsi"/>
          <w:sz w:val="28"/>
          <w:szCs w:val="28"/>
        </w:rPr>
      </w:pPr>
      <w:r>
        <w:rPr>
          <w:rFonts w:asciiTheme="minorHAnsi" w:hAnsiTheme="minorHAnsi" w:cstheme="minorHAnsi"/>
          <w:sz w:val="28"/>
          <w:szCs w:val="28"/>
        </w:rPr>
        <w:t>Wiatrówki sportowe długie,</w:t>
      </w:r>
    </w:p>
    <w:p w14:paraId="673E6C57" w14:textId="77777777" w:rsidR="002808D9" w:rsidRDefault="002808D9" w:rsidP="002601FE">
      <w:pPr>
        <w:pStyle w:val="Akapitzlist"/>
        <w:numPr>
          <w:ilvl w:val="0"/>
          <w:numId w:val="39"/>
        </w:numPr>
        <w:suppressAutoHyphens w:val="0"/>
        <w:spacing w:after="160" w:line="276" w:lineRule="auto"/>
        <w:jc w:val="both"/>
        <w:rPr>
          <w:rFonts w:asciiTheme="minorHAnsi" w:hAnsiTheme="minorHAnsi" w:cstheme="minorHAnsi"/>
          <w:sz w:val="28"/>
          <w:szCs w:val="28"/>
        </w:rPr>
      </w:pPr>
      <w:r>
        <w:rPr>
          <w:rFonts w:asciiTheme="minorHAnsi" w:hAnsiTheme="minorHAnsi" w:cstheme="minorHAnsi"/>
          <w:sz w:val="28"/>
          <w:szCs w:val="28"/>
        </w:rPr>
        <w:t>Śruty,</w:t>
      </w:r>
    </w:p>
    <w:p w14:paraId="60CF3180" w14:textId="77777777" w:rsidR="002808D9" w:rsidRDefault="002808D9" w:rsidP="002601FE">
      <w:pPr>
        <w:pStyle w:val="Akapitzlist"/>
        <w:numPr>
          <w:ilvl w:val="0"/>
          <w:numId w:val="39"/>
        </w:numPr>
        <w:suppressAutoHyphens w:val="0"/>
        <w:spacing w:after="160" w:line="276" w:lineRule="auto"/>
        <w:jc w:val="both"/>
        <w:rPr>
          <w:rFonts w:asciiTheme="minorHAnsi" w:hAnsiTheme="minorHAnsi" w:cstheme="minorHAnsi"/>
          <w:sz w:val="28"/>
          <w:szCs w:val="28"/>
        </w:rPr>
      </w:pPr>
      <w:r>
        <w:rPr>
          <w:rFonts w:asciiTheme="minorHAnsi" w:hAnsiTheme="minorHAnsi" w:cstheme="minorHAnsi"/>
          <w:sz w:val="28"/>
          <w:szCs w:val="28"/>
        </w:rPr>
        <w:t>Tarcze,</w:t>
      </w:r>
    </w:p>
    <w:p w14:paraId="07AAEAEC" w14:textId="77777777" w:rsidR="002808D9" w:rsidRPr="001B6168" w:rsidRDefault="002808D9" w:rsidP="002601FE">
      <w:pPr>
        <w:pStyle w:val="Akapitzlist"/>
        <w:numPr>
          <w:ilvl w:val="0"/>
          <w:numId w:val="39"/>
        </w:numPr>
        <w:suppressAutoHyphens w:val="0"/>
        <w:spacing w:after="160" w:line="276" w:lineRule="auto"/>
        <w:jc w:val="both"/>
        <w:rPr>
          <w:rFonts w:asciiTheme="minorHAnsi" w:hAnsiTheme="minorHAnsi" w:cstheme="minorHAnsi"/>
          <w:sz w:val="28"/>
          <w:szCs w:val="28"/>
        </w:rPr>
      </w:pPr>
      <w:r>
        <w:rPr>
          <w:rFonts w:asciiTheme="minorHAnsi" w:hAnsiTheme="minorHAnsi" w:cstheme="minorHAnsi"/>
          <w:sz w:val="28"/>
          <w:szCs w:val="28"/>
        </w:rPr>
        <w:t xml:space="preserve">Koc, materac, pianka – do strzelania z pozycji leżącej.  </w:t>
      </w:r>
    </w:p>
    <w:p w14:paraId="43031708" w14:textId="77777777" w:rsidR="002808D9" w:rsidRPr="0028622C" w:rsidRDefault="002808D9" w:rsidP="002601FE">
      <w:pPr>
        <w:pStyle w:val="Akapitzlist"/>
        <w:numPr>
          <w:ilvl w:val="0"/>
          <w:numId w:val="41"/>
        </w:numPr>
        <w:spacing w:after="160"/>
        <w:jc w:val="both"/>
        <w:rPr>
          <w:rFonts w:asciiTheme="minorHAnsi" w:hAnsiTheme="minorHAnsi" w:cstheme="minorHAnsi"/>
          <w:b/>
          <w:sz w:val="28"/>
          <w:szCs w:val="28"/>
        </w:rPr>
      </w:pPr>
      <w:r w:rsidRPr="0028622C">
        <w:rPr>
          <w:rFonts w:asciiTheme="minorHAnsi" w:hAnsiTheme="minorHAnsi" w:cstheme="minorHAnsi"/>
          <w:b/>
          <w:sz w:val="28"/>
          <w:szCs w:val="28"/>
        </w:rPr>
        <w:t xml:space="preserve">Uwagi do zajęć integracyjnych z udziałem osób </w:t>
      </w:r>
      <w:r w:rsidRPr="0028622C">
        <w:rPr>
          <w:rFonts w:asciiTheme="minorHAnsi" w:hAnsiTheme="minorHAnsi" w:cstheme="minorHAnsi"/>
          <w:b/>
          <w:sz w:val="28"/>
          <w:szCs w:val="28"/>
        </w:rPr>
        <w:br/>
        <w:t>z niepełnosprawnościami:</w:t>
      </w:r>
    </w:p>
    <w:p w14:paraId="689769B1" w14:textId="77777777" w:rsidR="002808D9" w:rsidRDefault="002808D9" w:rsidP="002601FE">
      <w:pPr>
        <w:pStyle w:val="Akapitzlist"/>
        <w:numPr>
          <w:ilvl w:val="0"/>
          <w:numId w:val="40"/>
        </w:numPr>
        <w:suppressAutoHyphens w:val="0"/>
        <w:spacing w:after="160" w:line="276" w:lineRule="auto"/>
        <w:ind w:left="709" w:hanging="425"/>
        <w:jc w:val="both"/>
        <w:rPr>
          <w:rFonts w:asciiTheme="minorHAnsi" w:hAnsiTheme="minorHAnsi" w:cstheme="minorHAnsi"/>
          <w:sz w:val="28"/>
          <w:szCs w:val="28"/>
        </w:rPr>
      </w:pPr>
      <w:r>
        <w:rPr>
          <w:rFonts w:asciiTheme="minorHAnsi" w:hAnsiTheme="minorHAnsi" w:cstheme="minorHAnsi"/>
          <w:sz w:val="28"/>
          <w:szCs w:val="28"/>
        </w:rPr>
        <w:t>Osoby z niepełnosprawnością intelektualną strzelają z pozycji leżącej,</w:t>
      </w:r>
    </w:p>
    <w:p w14:paraId="13BE98B3" w14:textId="77777777" w:rsidR="002808D9" w:rsidRDefault="002808D9" w:rsidP="002601FE">
      <w:pPr>
        <w:pStyle w:val="Akapitzlist"/>
        <w:numPr>
          <w:ilvl w:val="0"/>
          <w:numId w:val="40"/>
        </w:numPr>
        <w:suppressAutoHyphens w:val="0"/>
        <w:spacing w:after="160" w:line="276" w:lineRule="auto"/>
        <w:ind w:left="709" w:hanging="425"/>
        <w:jc w:val="both"/>
        <w:rPr>
          <w:rFonts w:asciiTheme="minorHAnsi" w:hAnsiTheme="minorHAnsi" w:cstheme="minorHAnsi"/>
          <w:sz w:val="28"/>
          <w:szCs w:val="28"/>
        </w:rPr>
      </w:pPr>
      <w:r>
        <w:rPr>
          <w:rFonts w:asciiTheme="minorHAnsi" w:hAnsiTheme="minorHAnsi" w:cstheme="minorHAnsi"/>
          <w:sz w:val="28"/>
          <w:szCs w:val="28"/>
        </w:rPr>
        <w:lastRenderedPageBreak/>
        <w:t xml:space="preserve">Dla osób z niepełnosprawnością wzrokową ustawia się podporę pod lufę  i nakierowuje komunikatami głosowymi,    </w:t>
      </w:r>
    </w:p>
    <w:p w14:paraId="11F4C600" w14:textId="77777777" w:rsidR="002808D9" w:rsidRDefault="002808D9" w:rsidP="002601FE">
      <w:pPr>
        <w:pStyle w:val="Akapitzlist"/>
        <w:numPr>
          <w:ilvl w:val="0"/>
          <w:numId w:val="40"/>
        </w:numPr>
        <w:suppressAutoHyphens w:val="0"/>
        <w:spacing w:after="160" w:line="276" w:lineRule="auto"/>
        <w:ind w:left="709" w:hanging="425"/>
        <w:jc w:val="both"/>
        <w:rPr>
          <w:rFonts w:asciiTheme="minorHAnsi" w:hAnsiTheme="minorHAnsi" w:cstheme="minorHAnsi"/>
          <w:sz w:val="28"/>
          <w:szCs w:val="28"/>
        </w:rPr>
      </w:pPr>
      <w:r>
        <w:rPr>
          <w:rFonts w:asciiTheme="minorHAnsi" w:hAnsiTheme="minorHAnsi" w:cstheme="minorHAnsi"/>
          <w:sz w:val="28"/>
          <w:szCs w:val="28"/>
        </w:rPr>
        <w:t xml:space="preserve">Dla osób ze schorzeniami kończyn górnych stosuje się podporę pod lufę, </w:t>
      </w:r>
    </w:p>
    <w:p w14:paraId="765C9F99" w14:textId="77777777" w:rsidR="002808D9" w:rsidRDefault="002808D9" w:rsidP="002601FE">
      <w:pPr>
        <w:pStyle w:val="Akapitzlist"/>
        <w:numPr>
          <w:ilvl w:val="0"/>
          <w:numId w:val="40"/>
        </w:numPr>
        <w:suppressAutoHyphens w:val="0"/>
        <w:spacing w:after="160" w:line="276" w:lineRule="auto"/>
        <w:ind w:left="709" w:hanging="425"/>
        <w:jc w:val="both"/>
        <w:rPr>
          <w:rFonts w:asciiTheme="minorHAnsi" w:hAnsiTheme="minorHAnsi" w:cstheme="minorHAnsi"/>
          <w:sz w:val="28"/>
          <w:szCs w:val="28"/>
        </w:rPr>
      </w:pPr>
      <w:r>
        <w:rPr>
          <w:rFonts w:asciiTheme="minorHAnsi" w:hAnsiTheme="minorHAnsi" w:cstheme="minorHAnsi"/>
          <w:sz w:val="28"/>
          <w:szCs w:val="28"/>
        </w:rPr>
        <w:t xml:space="preserve">Osoby z niepełnosprawnością pracują w parze z osobami zdrowymi. </w:t>
      </w:r>
    </w:p>
    <w:p w14:paraId="5A63BA39" w14:textId="77777777" w:rsidR="002808D9" w:rsidRPr="001B6168" w:rsidRDefault="002808D9" w:rsidP="002808D9">
      <w:pPr>
        <w:rPr>
          <w:rFonts w:asciiTheme="minorHAnsi" w:hAnsiTheme="minorHAnsi" w:cstheme="minorHAnsi"/>
          <w:sz w:val="28"/>
          <w:szCs w:val="28"/>
        </w:rPr>
      </w:pPr>
    </w:p>
    <w:p w14:paraId="3EEC1079" w14:textId="77777777" w:rsidR="002808D9" w:rsidRPr="001B6168" w:rsidRDefault="002808D9" w:rsidP="002808D9">
      <w:pPr>
        <w:rPr>
          <w:rFonts w:asciiTheme="minorHAnsi" w:hAnsiTheme="minorHAnsi" w:cstheme="minorHAnsi"/>
          <w:sz w:val="28"/>
          <w:szCs w:val="28"/>
        </w:rPr>
      </w:pPr>
    </w:p>
    <w:p w14:paraId="1142E5F1" w14:textId="77777777" w:rsidR="002808D9" w:rsidRPr="00A61163" w:rsidRDefault="002808D9" w:rsidP="00764C3A">
      <w:pPr>
        <w:pStyle w:val="Bezodstpw"/>
        <w:spacing w:line="276" w:lineRule="auto"/>
        <w:ind w:firstLine="720"/>
        <w:jc w:val="both"/>
        <w:rPr>
          <w:rFonts w:asciiTheme="minorHAnsi" w:hAnsiTheme="minorHAnsi" w:cstheme="minorHAnsi"/>
          <w:sz w:val="28"/>
          <w:szCs w:val="28"/>
        </w:rPr>
      </w:pPr>
    </w:p>
    <w:sectPr w:rsidR="002808D9" w:rsidRPr="00A61163" w:rsidSect="00A34CF7">
      <w:headerReference w:type="default" r:id="rId40"/>
      <w:footerReference w:type="default" r:id="rId41"/>
      <w:pgSz w:w="11906" w:h="16838" w:code="9"/>
      <w:pgMar w:top="1418" w:right="1416" w:bottom="1418" w:left="1418" w:header="142"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4AB4D" w14:textId="77777777" w:rsidR="002601FE" w:rsidRDefault="002601FE" w:rsidP="00D47FC1">
      <w:pPr>
        <w:spacing w:after="0" w:line="240" w:lineRule="auto"/>
      </w:pPr>
      <w:r>
        <w:separator/>
      </w:r>
    </w:p>
  </w:endnote>
  <w:endnote w:type="continuationSeparator" w:id="0">
    <w:p w14:paraId="08B9330B" w14:textId="77777777" w:rsidR="002601FE" w:rsidRDefault="002601FE" w:rsidP="00D47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0236425"/>
      <w:docPartObj>
        <w:docPartGallery w:val="Page Numbers (Bottom of Page)"/>
        <w:docPartUnique/>
      </w:docPartObj>
    </w:sdtPr>
    <w:sdtContent>
      <w:p w14:paraId="0484C62A" w14:textId="0FA3B4CD" w:rsidR="002808D9" w:rsidRDefault="002808D9" w:rsidP="005B1345">
        <w:pPr>
          <w:pStyle w:val="Stopka"/>
          <w:jc w:val="center"/>
        </w:pPr>
        <w:r>
          <w:fldChar w:fldCharType="begin"/>
        </w:r>
        <w:r>
          <w:instrText>PAGE   \* MERGEFORMAT</w:instrText>
        </w:r>
        <w:r>
          <w:fldChar w:fldCharType="separate"/>
        </w:r>
        <w:r w:rsidR="00A96998">
          <w:rPr>
            <w:noProof/>
          </w:rPr>
          <w:t>46</w:t>
        </w:r>
        <w:r>
          <w:fldChar w:fldCharType="end"/>
        </w:r>
      </w:p>
    </w:sdtContent>
  </w:sdt>
  <w:p w14:paraId="07D09B86" w14:textId="6FDCD2B1" w:rsidR="002808D9" w:rsidRPr="00C63254" w:rsidRDefault="002808D9" w:rsidP="00DD5CB4">
    <w:pPr>
      <w:pBdr>
        <w:top w:val="single" w:sz="4" w:space="1" w:color="auto"/>
      </w:pBdr>
      <w:spacing w:after="0" w:line="240" w:lineRule="auto"/>
      <w:jc w:val="center"/>
      <w:rPr>
        <w:rFonts w:ascii="Verdana" w:eastAsia="Times New Roman" w:hAnsi="Verdana"/>
        <w:sz w:val="16"/>
        <w:szCs w:val="16"/>
        <w:lang w:eastAsia="pl-PL"/>
      </w:rPr>
    </w:pPr>
    <w:r>
      <w:rPr>
        <w:rFonts w:ascii="Verdana" w:eastAsia="Times New Roman" w:hAnsi="Verdana"/>
        <w:sz w:val="16"/>
        <w:szCs w:val="16"/>
        <w:lang w:eastAsia="pl-PL"/>
      </w:rPr>
      <w:t xml:space="preserve">Innowacja społeczna </w:t>
    </w:r>
    <w:r>
      <w:rPr>
        <w:rFonts w:cs="Calibri"/>
        <w:b/>
        <w:sz w:val="18"/>
        <w:szCs w:val="18"/>
      </w:rPr>
      <w:t xml:space="preserve">Pole namiotowe dla osób niepełnosprawnych </w:t>
    </w:r>
  </w:p>
  <w:p w14:paraId="02F988CC" w14:textId="38432F92" w:rsidR="002808D9" w:rsidRPr="00C63254" w:rsidRDefault="002808D9" w:rsidP="00C63254">
    <w:pPr>
      <w:pBdr>
        <w:top w:val="single" w:sz="4" w:space="1" w:color="auto"/>
      </w:pBdr>
      <w:spacing w:after="0" w:line="240" w:lineRule="auto"/>
      <w:jc w:val="center"/>
      <w:rPr>
        <w:rFonts w:ascii="Verdana" w:eastAsia="Times New Roman" w:hAnsi="Verdana"/>
        <w:sz w:val="16"/>
        <w:szCs w:val="16"/>
        <w:lang w:eastAsia="pl-P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133240" w14:textId="77777777" w:rsidR="002601FE" w:rsidRDefault="002601FE" w:rsidP="00D47FC1">
      <w:pPr>
        <w:spacing w:after="0" w:line="240" w:lineRule="auto"/>
      </w:pPr>
      <w:r>
        <w:separator/>
      </w:r>
    </w:p>
  </w:footnote>
  <w:footnote w:type="continuationSeparator" w:id="0">
    <w:p w14:paraId="6ADDC4DF" w14:textId="77777777" w:rsidR="002601FE" w:rsidRDefault="002601FE" w:rsidP="00D47F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84F6F" w14:textId="77777777" w:rsidR="002808D9" w:rsidRDefault="002808D9" w:rsidP="002F7F7A">
    <w:pPr>
      <w:pStyle w:val="Nagwek"/>
      <w:tabs>
        <w:tab w:val="clear" w:pos="9072"/>
        <w:tab w:val="left" w:pos="0"/>
      </w:tabs>
      <w:ind w:right="141"/>
      <w:jc w:val="center"/>
      <w:rPr>
        <w:noProof/>
        <w:lang w:eastAsia="pl-PL"/>
      </w:rPr>
    </w:pPr>
    <w:r>
      <w:rPr>
        <w:noProof/>
        <w:lang w:eastAsia="pl-PL"/>
      </w:rPr>
      <w:drawing>
        <wp:inline distT="0" distB="0" distL="0" distR="0" wp14:anchorId="35BD63C5" wp14:editId="3DA95548">
          <wp:extent cx="3733800" cy="731367"/>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3275" cy="746934"/>
                  </a:xfrm>
                  <a:prstGeom prst="rect">
                    <a:avLst/>
                  </a:prstGeom>
                  <a:noFill/>
                  <a:ln>
                    <a:noFill/>
                  </a:ln>
                </pic:spPr>
              </pic:pic>
            </a:graphicData>
          </a:graphic>
        </wp:inline>
      </w:drawing>
    </w:r>
  </w:p>
  <w:p w14:paraId="27DC0AE6" w14:textId="77777777" w:rsidR="002808D9" w:rsidRDefault="002808D9" w:rsidP="002F7F7A">
    <w:pPr>
      <w:pStyle w:val="Nagwek"/>
      <w:tabs>
        <w:tab w:val="clear" w:pos="9072"/>
        <w:tab w:val="left" w:pos="0"/>
      </w:tabs>
      <w:ind w:right="141"/>
      <w:jc w:val="center"/>
      <w:rPr>
        <w:rFonts w:ascii="Verdana" w:hAnsi="Verdana"/>
        <w:sz w:val="18"/>
        <w:szCs w:val="18"/>
      </w:rPr>
    </w:pPr>
    <w:r w:rsidRPr="00697EF9">
      <w:rPr>
        <w:rFonts w:ascii="Verdana" w:hAnsi="Verdana"/>
        <w:sz w:val="18"/>
        <w:szCs w:val="18"/>
      </w:rPr>
      <w:t>Projekt współfinansowany ze środków Europejskiego Funduszu Społecznego</w:t>
    </w:r>
  </w:p>
  <w:p w14:paraId="3F9AEE86" w14:textId="31F819FB" w:rsidR="002808D9" w:rsidRPr="00A4695E" w:rsidRDefault="002808D9" w:rsidP="002F7F7A">
    <w:pPr>
      <w:pStyle w:val="Nagwek"/>
      <w:tabs>
        <w:tab w:val="clear" w:pos="9072"/>
        <w:tab w:val="left" w:pos="0"/>
      </w:tabs>
      <w:ind w:right="141"/>
      <w:rPr>
        <w:rFonts w:ascii="Verdana" w:hAnsi="Verdana"/>
        <w:sz w:val="18"/>
        <w:szCs w:val="18"/>
      </w:rPr>
    </w:pPr>
    <w:r>
      <w:rPr>
        <w:noProof/>
        <w:lang w:eastAsia="pl-PL"/>
      </w:rPr>
      <mc:AlternateContent>
        <mc:Choice Requires="wps">
          <w:drawing>
            <wp:anchor distT="4294967295" distB="4294967295" distL="114300" distR="114300" simplePos="0" relativeHeight="251663872" behindDoc="0" locked="0" layoutInCell="1" allowOverlap="1" wp14:anchorId="1271D363" wp14:editId="62F6D28B">
              <wp:simplePos x="0" y="0"/>
              <wp:positionH relativeFrom="column">
                <wp:posOffset>0</wp:posOffset>
              </wp:positionH>
              <wp:positionV relativeFrom="paragraph">
                <wp:posOffset>78739</wp:posOffset>
              </wp:positionV>
              <wp:extent cx="5727700" cy="0"/>
              <wp:effectExtent l="0" t="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77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D68BDA2" id="Line 1"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6.2pt" to="451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BLbvwEAAGkDAAAOAAAAZHJzL2Uyb0RvYy54bWysU02P0zAQvSPxHyzfadpIpRA13UOX5VKg&#10;0i4/YGo7iYXtsWy3Sf89Y/cDFm6IHKwZz5vnmTeT9cNkDTupEDW6li9mc86UEyi161v+/eXp3QfO&#10;YgInwaBTLT+ryB82b9+sR9+oGgc0UgVGJC42o2/5kJJvqiqKQVmIM/TKUbDDYCGRG/pKBhiJ3Zqq&#10;ns/fVyMG6QMKFSPdPl6CfFP4u06J9K3rokrMtJxqS+UM5Tzks9qsoekD+EGLaxnwD1VY0I4evVM9&#10;QgJ2DPovKqtFwIhdmgm0FXadFqr0QN0s5n908zyAV6UXEif6u0zx/9GKr6d9YFq2vObMgaUR7bRT&#10;bJGVGX1sCLB1+5B7E5N79jsUPyJzuB3A9apU+HL2lFYyqlcp2Yme+A/jF5SEgWPCItPUBZspSQA2&#10;lWmc79NQU2KCLpererWa09DELVZBc0v0IabPCi3LRssN1VyI4bSLiUon6A2S33H4pI0pwzaOjS3/&#10;uKyXJSGi0TIHMyyG/rA1gZ0gr0v5sg5E9goW8OhkIRsUyE9XO4E2F5vwxlHarf+LkgeU533IdPme&#10;5lmIr7uXF+Z3v6B+/SGbnwAAAP//AwBQSwMEFAAGAAgAAAAhAKd+Vo/ZAAAABgEAAA8AAABkcnMv&#10;ZG93bnJldi54bWxMj8FOwzAMhu9IvENkJC7TllAQGqXphIDeuDBAXL3GtBWN0zXZVnh6jHaAo7/f&#10;+v25WE2+V3saYxfYwsXCgCKug+u4sfD6Us2XoGJCdtgHJgtfFGFVnp4UmLtw4Gfar1OjpIRjjhba&#10;lIZc61i35DEuwkAs2UcYPSYZx0a7EQ9S7nudGXOtPXYsF1oc6L6l+nO98xZi9Ubb6ntWz8z7ZRMo&#10;2z48PaK152fT3S2oRFP6W4ZffVGHUpw2Yccuqt6CPJKEZlegJL0xmYDNEeiy0P/1yx8AAAD//wMA&#10;UEsBAi0AFAAGAAgAAAAhALaDOJL+AAAA4QEAABMAAAAAAAAAAAAAAAAAAAAAAFtDb250ZW50X1R5&#10;cGVzXS54bWxQSwECLQAUAAYACAAAACEAOP0h/9YAAACUAQAACwAAAAAAAAAAAAAAAAAvAQAAX3Jl&#10;bHMvLnJlbHNQSwECLQAUAAYACAAAACEAKTAS278BAABpAwAADgAAAAAAAAAAAAAAAAAuAgAAZHJz&#10;L2Uyb0RvYy54bWxQSwECLQAUAAYACAAAACEAp35Wj9kAAAAGAQAADwAAAAAAAAAAAAAAAAAZBAAA&#10;ZHJzL2Rvd25yZXYueG1sUEsFBgAAAAAEAAQA8wAAAB8FAAAAAA==&#10;"/>
          </w:pict>
        </mc:Fallback>
      </mc:AlternateContent>
    </w:r>
  </w:p>
  <w:p w14:paraId="336A5BC4" w14:textId="211376FE" w:rsidR="002808D9" w:rsidRPr="002F7F7A" w:rsidRDefault="002808D9" w:rsidP="002F7F7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4271D"/>
    <w:multiLevelType w:val="multilevel"/>
    <w:tmpl w:val="6E5E85C6"/>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0967623C"/>
    <w:multiLevelType w:val="hybridMultilevel"/>
    <w:tmpl w:val="566869B0"/>
    <w:lvl w:ilvl="0" w:tplc="347E2AA4">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 w15:restartNumberingAfterBreak="0">
    <w:nsid w:val="0B6726D9"/>
    <w:multiLevelType w:val="hybridMultilevel"/>
    <w:tmpl w:val="E82C6B6E"/>
    <w:lvl w:ilvl="0" w:tplc="F1DADAB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BFF6C66"/>
    <w:multiLevelType w:val="hybridMultilevel"/>
    <w:tmpl w:val="BD24993C"/>
    <w:lvl w:ilvl="0" w:tplc="0415000F">
      <w:start w:val="1"/>
      <w:numFmt w:val="decimal"/>
      <w:lvlText w:val="%1."/>
      <w:lvlJc w:val="left"/>
      <w:pPr>
        <w:ind w:left="121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D0227DD"/>
    <w:multiLevelType w:val="hybridMultilevel"/>
    <w:tmpl w:val="E94EF8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D3F5393"/>
    <w:multiLevelType w:val="multilevel"/>
    <w:tmpl w:val="72CA136A"/>
    <w:styleLink w:val="Styl2"/>
    <w:lvl w:ilvl="0">
      <w:start w:val="1"/>
      <w:numFmt w:val="upperRoman"/>
      <w:lvlText w:val="%1."/>
      <w:lvlJc w:val="left"/>
      <w:pPr>
        <w:ind w:left="1425" w:hanging="720"/>
      </w:pPr>
      <w:rPr>
        <w:rFonts w:hint="default"/>
        <w:b/>
      </w:rPr>
    </w:lvl>
    <w:lvl w:ilvl="1">
      <w:start w:val="1"/>
      <w:numFmt w:val="ordinal"/>
      <w:lvlText w:val="%2"/>
      <w:lvlJc w:val="left"/>
      <w:pPr>
        <w:ind w:left="1425" w:hanging="720"/>
      </w:pPr>
      <w:rPr>
        <w:rFonts w:hint="default"/>
      </w:rPr>
    </w:lvl>
    <w:lvl w:ilvl="2">
      <w:start w:val="1"/>
      <w:numFmt w:val="decimal"/>
      <w:isLgl/>
      <w:lvlText w:val="1.%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6" w15:restartNumberingAfterBreak="0">
    <w:nsid w:val="100C59F4"/>
    <w:multiLevelType w:val="hybridMultilevel"/>
    <w:tmpl w:val="94AC099C"/>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 w15:restartNumberingAfterBreak="0">
    <w:nsid w:val="13A60171"/>
    <w:multiLevelType w:val="hybridMultilevel"/>
    <w:tmpl w:val="DB946A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58C45BF"/>
    <w:multiLevelType w:val="hybridMultilevel"/>
    <w:tmpl w:val="F4F883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DB14120"/>
    <w:multiLevelType w:val="hybridMultilevel"/>
    <w:tmpl w:val="B636E986"/>
    <w:lvl w:ilvl="0" w:tplc="4204247C">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00D3AD2"/>
    <w:multiLevelType w:val="hybridMultilevel"/>
    <w:tmpl w:val="AA5E8BBE"/>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 w15:restartNumberingAfterBreak="0">
    <w:nsid w:val="25A85C55"/>
    <w:multiLevelType w:val="hybridMultilevel"/>
    <w:tmpl w:val="1ED2BCF8"/>
    <w:lvl w:ilvl="0" w:tplc="0BF61D20">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2CB4AB1"/>
    <w:multiLevelType w:val="hybridMultilevel"/>
    <w:tmpl w:val="5E3C8B7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15:restartNumberingAfterBreak="0">
    <w:nsid w:val="3731211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98A1AA0"/>
    <w:multiLevelType w:val="multilevel"/>
    <w:tmpl w:val="AF18B3C0"/>
    <w:styleLink w:val="Styl1"/>
    <w:lvl w:ilvl="0">
      <w:start w:val="1"/>
      <w:numFmt w:val="upperRoman"/>
      <w:lvlText w:val="%1."/>
      <w:lvlJc w:val="left"/>
      <w:pPr>
        <w:ind w:left="1425" w:hanging="720"/>
      </w:pPr>
      <w:rPr>
        <w:rFonts w:hint="default"/>
        <w:b/>
      </w:rPr>
    </w:lvl>
    <w:lvl w:ilvl="1">
      <w:start w:val="3"/>
      <w:numFmt w:val="decimal"/>
      <w:isLgl/>
      <w:lvlText w:val="%1.%2."/>
      <w:lvlJc w:val="left"/>
      <w:pPr>
        <w:ind w:left="1425"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15" w15:restartNumberingAfterBreak="0">
    <w:nsid w:val="3A56390A"/>
    <w:multiLevelType w:val="hybridMultilevel"/>
    <w:tmpl w:val="FCCA60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C3876B7"/>
    <w:multiLevelType w:val="hybridMultilevel"/>
    <w:tmpl w:val="1D988FC2"/>
    <w:lvl w:ilvl="0" w:tplc="6C6C0220">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0A36F0B"/>
    <w:multiLevelType w:val="multilevel"/>
    <w:tmpl w:val="AC34B192"/>
    <w:lvl w:ilvl="0">
      <w:start w:val="8"/>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15:restartNumberingAfterBreak="0">
    <w:nsid w:val="4AC95156"/>
    <w:multiLevelType w:val="hybridMultilevel"/>
    <w:tmpl w:val="402E995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15:restartNumberingAfterBreak="0">
    <w:nsid w:val="4E5276FD"/>
    <w:multiLevelType w:val="multilevel"/>
    <w:tmpl w:val="0B728DE2"/>
    <w:lvl w:ilvl="0">
      <w:start w:val="1"/>
      <w:numFmt w:val="decimal"/>
      <w:lvlText w:val="%1"/>
      <w:lvlJc w:val="left"/>
      <w:pPr>
        <w:tabs>
          <w:tab w:val="num" w:pos="432"/>
        </w:tabs>
        <w:ind w:left="432" w:hanging="432"/>
      </w:pPr>
      <w:rPr>
        <w:rFonts w:cs="Times New Roman" w:hint="default"/>
      </w:rPr>
    </w:lvl>
    <w:lvl w:ilvl="1">
      <w:start w:val="1"/>
      <w:numFmt w:val="decimal"/>
      <w:pStyle w:val="Nagwek2"/>
      <w:lvlText w:val="%1.%2"/>
      <w:lvlJc w:val="left"/>
      <w:pPr>
        <w:tabs>
          <w:tab w:val="num" w:pos="576"/>
        </w:tabs>
        <w:ind w:left="576" w:hanging="576"/>
      </w:pPr>
      <w:rPr>
        <w:rFonts w:cs="Times New Roman" w:hint="default"/>
      </w:rPr>
    </w:lvl>
    <w:lvl w:ilvl="2">
      <w:start w:val="1"/>
      <w:numFmt w:val="decimal"/>
      <w:pStyle w:val="Nagwek3"/>
      <w:lvlText w:val="%1.%2.%3"/>
      <w:lvlJc w:val="left"/>
      <w:pPr>
        <w:tabs>
          <w:tab w:val="num" w:pos="0"/>
        </w:tabs>
      </w:pPr>
      <w:rPr>
        <w:rFonts w:cs="Times New Roman" w:hint="default"/>
      </w:rPr>
    </w:lvl>
    <w:lvl w:ilvl="3">
      <w:start w:val="1"/>
      <w:numFmt w:val="decimal"/>
      <w:pStyle w:val="Nagwek4"/>
      <w:lvlText w:val="%1.%2.%3.%4"/>
      <w:lvlJc w:val="left"/>
      <w:pPr>
        <w:tabs>
          <w:tab w:val="num" w:pos="864"/>
        </w:tabs>
        <w:ind w:left="864" w:hanging="864"/>
      </w:pPr>
      <w:rPr>
        <w:rFonts w:cs="Times New Roman" w:hint="default"/>
      </w:rPr>
    </w:lvl>
    <w:lvl w:ilvl="4">
      <w:start w:val="1"/>
      <w:numFmt w:val="decimal"/>
      <w:pStyle w:val="Nagwek5"/>
      <w:lvlText w:val="%1.%2.%3.%4.%5"/>
      <w:lvlJc w:val="left"/>
      <w:pPr>
        <w:tabs>
          <w:tab w:val="num" w:pos="1008"/>
        </w:tabs>
        <w:ind w:left="1008" w:hanging="1008"/>
      </w:pPr>
      <w:rPr>
        <w:rFonts w:cs="Times New Roman" w:hint="default"/>
      </w:rPr>
    </w:lvl>
    <w:lvl w:ilvl="5">
      <w:start w:val="1"/>
      <w:numFmt w:val="decimal"/>
      <w:pStyle w:val="Nagwek6"/>
      <w:lvlText w:val="%1.%2.%3.%4.%5.%6"/>
      <w:lvlJc w:val="left"/>
      <w:pPr>
        <w:tabs>
          <w:tab w:val="num" w:pos="1152"/>
        </w:tabs>
        <w:ind w:left="1152" w:hanging="1152"/>
      </w:pPr>
      <w:rPr>
        <w:rFonts w:cs="Times New Roman" w:hint="default"/>
      </w:rPr>
    </w:lvl>
    <w:lvl w:ilvl="6">
      <w:start w:val="1"/>
      <w:numFmt w:val="decimal"/>
      <w:pStyle w:val="Nagwek7"/>
      <w:lvlText w:val="%1.%2.%3.%4.%5.%6.%7"/>
      <w:lvlJc w:val="left"/>
      <w:pPr>
        <w:tabs>
          <w:tab w:val="num" w:pos="1296"/>
        </w:tabs>
        <w:ind w:left="1296" w:hanging="1296"/>
      </w:pPr>
      <w:rPr>
        <w:rFonts w:cs="Times New Roman" w:hint="default"/>
      </w:rPr>
    </w:lvl>
    <w:lvl w:ilvl="7">
      <w:start w:val="1"/>
      <w:numFmt w:val="decimal"/>
      <w:pStyle w:val="Nagwek8"/>
      <w:lvlText w:val="%1.%2.%3.%4.%5.%6.%7.%8"/>
      <w:lvlJc w:val="left"/>
      <w:pPr>
        <w:tabs>
          <w:tab w:val="num" w:pos="1440"/>
        </w:tabs>
        <w:ind w:left="1440" w:hanging="1440"/>
      </w:pPr>
      <w:rPr>
        <w:rFonts w:cs="Times New Roman" w:hint="default"/>
      </w:rPr>
    </w:lvl>
    <w:lvl w:ilvl="8">
      <w:start w:val="1"/>
      <w:numFmt w:val="decimal"/>
      <w:pStyle w:val="Nagwek9"/>
      <w:lvlText w:val="%1.%2.%3.%4.%5.%6.%7.%8.%9"/>
      <w:lvlJc w:val="left"/>
      <w:pPr>
        <w:tabs>
          <w:tab w:val="num" w:pos="1584"/>
        </w:tabs>
        <w:ind w:left="1584" w:hanging="1584"/>
      </w:pPr>
      <w:rPr>
        <w:rFonts w:cs="Times New Roman" w:hint="default"/>
      </w:rPr>
    </w:lvl>
  </w:abstractNum>
  <w:abstractNum w:abstractNumId="20" w15:restartNumberingAfterBreak="0">
    <w:nsid w:val="4FEE1FF0"/>
    <w:multiLevelType w:val="hybridMultilevel"/>
    <w:tmpl w:val="67EAE7C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20E2050"/>
    <w:multiLevelType w:val="hybridMultilevel"/>
    <w:tmpl w:val="BCF0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423046A"/>
    <w:multiLevelType w:val="multilevel"/>
    <w:tmpl w:val="72CA136A"/>
    <w:numStyleLink w:val="Styl2"/>
  </w:abstractNum>
  <w:abstractNum w:abstractNumId="23" w15:restartNumberingAfterBreak="0">
    <w:nsid w:val="575C2DFD"/>
    <w:multiLevelType w:val="hybridMultilevel"/>
    <w:tmpl w:val="D52484CE"/>
    <w:lvl w:ilvl="0" w:tplc="695090D6">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8CC43F3"/>
    <w:multiLevelType w:val="hybridMultilevel"/>
    <w:tmpl w:val="1D68A5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94C1265"/>
    <w:multiLevelType w:val="hybridMultilevel"/>
    <w:tmpl w:val="27FC3908"/>
    <w:lvl w:ilvl="0" w:tplc="F5C66E8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AD67C27"/>
    <w:multiLevelType w:val="hybridMultilevel"/>
    <w:tmpl w:val="67D4C8C8"/>
    <w:lvl w:ilvl="0" w:tplc="04150001">
      <w:start w:val="1"/>
      <w:numFmt w:val="bullet"/>
      <w:lvlText w:val=""/>
      <w:lvlJc w:val="left"/>
      <w:pPr>
        <w:ind w:left="1215" w:hanging="360"/>
      </w:pPr>
      <w:rPr>
        <w:rFonts w:ascii="Symbol" w:hAnsi="Symbol" w:hint="default"/>
      </w:rPr>
    </w:lvl>
    <w:lvl w:ilvl="1" w:tplc="04150003" w:tentative="1">
      <w:start w:val="1"/>
      <w:numFmt w:val="bullet"/>
      <w:lvlText w:val="o"/>
      <w:lvlJc w:val="left"/>
      <w:pPr>
        <w:ind w:left="1935" w:hanging="360"/>
      </w:pPr>
      <w:rPr>
        <w:rFonts w:ascii="Courier New" w:hAnsi="Courier New" w:cs="Courier New" w:hint="default"/>
      </w:rPr>
    </w:lvl>
    <w:lvl w:ilvl="2" w:tplc="04150005" w:tentative="1">
      <w:start w:val="1"/>
      <w:numFmt w:val="bullet"/>
      <w:lvlText w:val=""/>
      <w:lvlJc w:val="left"/>
      <w:pPr>
        <w:ind w:left="2655" w:hanging="360"/>
      </w:pPr>
      <w:rPr>
        <w:rFonts w:ascii="Wingdings" w:hAnsi="Wingdings" w:hint="default"/>
      </w:rPr>
    </w:lvl>
    <w:lvl w:ilvl="3" w:tplc="04150001" w:tentative="1">
      <w:start w:val="1"/>
      <w:numFmt w:val="bullet"/>
      <w:lvlText w:val=""/>
      <w:lvlJc w:val="left"/>
      <w:pPr>
        <w:ind w:left="3375" w:hanging="360"/>
      </w:pPr>
      <w:rPr>
        <w:rFonts w:ascii="Symbol" w:hAnsi="Symbol" w:hint="default"/>
      </w:rPr>
    </w:lvl>
    <w:lvl w:ilvl="4" w:tplc="04150003" w:tentative="1">
      <w:start w:val="1"/>
      <w:numFmt w:val="bullet"/>
      <w:lvlText w:val="o"/>
      <w:lvlJc w:val="left"/>
      <w:pPr>
        <w:ind w:left="4095" w:hanging="360"/>
      </w:pPr>
      <w:rPr>
        <w:rFonts w:ascii="Courier New" w:hAnsi="Courier New" w:cs="Courier New" w:hint="default"/>
      </w:rPr>
    </w:lvl>
    <w:lvl w:ilvl="5" w:tplc="04150005" w:tentative="1">
      <w:start w:val="1"/>
      <w:numFmt w:val="bullet"/>
      <w:lvlText w:val=""/>
      <w:lvlJc w:val="left"/>
      <w:pPr>
        <w:ind w:left="4815" w:hanging="360"/>
      </w:pPr>
      <w:rPr>
        <w:rFonts w:ascii="Wingdings" w:hAnsi="Wingdings" w:hint="default"/>
      </w:rPr>
    </w:lvl>
    <w:lvl w:ilvl="6" w:tplc="04150001" w:tentative="1">
      <w:start w:val="1"/>
      <w:numFmt w:val="bullet"/>
      <w:lvlText w:val=""/>
      <w:lvlJc w:val="left"/>
      <w:pPr>
        <w:ind w:left="5535" w:hanging="360"/>
      </w:pPr>
      <w:rPr>
        <w:rFonts w:ascii="Symbol" w:hAnsi="Symbol" w:hint="default"/>
      </w:rPr>
    </w:lvl>
    <w:lvl w:ilvl="7" w:tplc="04150003" w:tentative="1">
      <w:start w:val="1"/>
      <w:numFmt w:val="bullet"/>
      <w:lvlText w:val="o"/>
      <w:lvlJc w:val="left"/>
      <w:pPr>
        <w:ind w:left="6255" w:hanging="360"/>
      </w:pPr>
      <w:rPr>
        <w:rFonts w:ascii="Courier New" w:hAnsi="Courier New" w:cs="Courier New" w:hint="default"/>
      </w:rPr>
    </w:lvl>
    <w:lvl w:ilvl="8" w:tplc="04150005" w:tentative="1">
      <w:start w:val="1"/>
      <w:numFmt w:val="bullet"/>
      <w:lvlText w:val=""/>
      <w:lvlJc w:val="left"/>
      <w:pPr>
        <w:ind w:left="6975" w:hanging="360"/>
      </w:pPr>
      <w:rPr>
        <w:rFonts w:ascii="Wingdings" w:hAnsi="Wingdings" w:hint="default"/>
      </w:rPr>
    </w:lvl>
  </w:abstractNum>
  <w:abstractNum w:abstractNumId="27" w15:restartNumberingAfterBreak="0">
    <w:nsid w:val="60875D25"/>
    <w:multiLevelType w:val="hybridMultilevel"/>
    <w:tmpl w:val="57CC9C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1706366"/>
    <w:multiLevelType w:val="hybridMultilevel"/>
    <w:tmpl w:val="5896CB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1BB08FC"/>
    <w:multiLevelType w:val="hybridMultilevel"/>
    <w:tmpl w:val="75E68C56"/>
    <w:lvl w:ilvl="0" w:tplc="2182EE56">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1C338C0"/>
    <w:multiLevelType w:val="hybridMultilevel"/>
    <w:tmpl w:val="B86EF594"/>
    <w:lvl w:ilvl="0" w:tplc="CB180D9A">
      <w:start w:val="4"/>
      <w:numFmt w:val="decimal"/>
      <w:lvlText w:val="%1."/>
      <w:lvlJc w:val="left"/>
      <w:pPr>
        <w:ind w:left="1070" w:hanging="360"/>
      </w:pPr>
      <w:rPr>
        <w:rFonts w:hint="default"/>
        <w:b/>
      </w:rPr>
    </w:lvl>
    <w:lvl w:ilvl="1" w:tplc="04150019">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31" w15:restartNumberingAfterBreak="0">
    <w:nsid w:val="655004D5"/>
    <w:multiLevelType w:val="hybridMultilevel"/>
    <w:tmpl w:val="FD96148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73C3A79"/>
    <w:multiLevelType w:val="hybridMultilevel"/>
    <w:tmpl w:val="8C88E074"/>
    <w:lvl w:ilvl="0" w:tplc="5AAE4E5C">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3" w15:restartNumberingAfterBreak="0">
    <w:nsid w:val="6A0B764E"/>
    <w:multiLevelType w:val="hybridMultilevel"/>
    <w:tmpl w:val="C29685E0"/>
    <w:lvl w:ilvl="0" w:tplc="FB12945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BBF4418"/>
    <w:multiLevelType w:val="hybridMultilevel"/>
    <w:tmpl w:val="2CA4DA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12E323F"/>
    <w:multiLevelType w:val="hybridMultilevel"/>
    <w:tmpl w:val="91F28F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56F7B6F"/>
    <w:multiLevelType w:val="hybridMultilevel"/>
    <w:tmpl w:val="482A05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69626FA"/>
    <w:multiLevelType w:val="hybridMultilevel"/>
    <w:tmpl w:val="0CB847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75967EE"/>
    <w:multiLevelType w:val="hybridMultilevel"/>
    <w:tmpl w:val="A7B8B460"/>
    <w:lvl w:ilvl="0" w:tplc="6D84D442">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8F067CB"/>
    <w:multiLevelType w:val="hybridMultilevel"/>
    <w:tmpl w:val="6DF0F8A2"/>
    <w:lvl w:ilvl="0" w:tplc="FB12945A">
      <w:start w:val="1"/>
      <w:numFmt w:val="decimal"/>
      <w:lvlText w:val="%1."/>
      <w:lvlJc w:val="left"/>
      <w:pPr>
        <w:ind w:left="720" w:hanging="360"/>
      </w:pPr>
      <w:rPr>
        <w:rFonts w:hint="default"/>
      </w:rPr>
    </w:lvl>
    <w:lvl w:ilvl="1" w:tplc="0108122A">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BCA389C"/>
    <w:multiLevelType w:val="hybridMultilevel"/>
    <w:tmpl w:val="F7564316"/>
    <w:lvl w:ilvl="0" w:tplc="25CC61D0">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9"/>
  </w:num>
  <w:num w:numId="2">
    <w:abstractNumId w:val="15"/>
  </w:num>
  <w:num w:numId="3">
    <w:abstractNumId w:val="24"/>
  </w:num>
  <w:num w:numId="4">
    <w:abstractNumId w:val="26"/>
  </w:num>
  <w:num w:numId="5">
    <w:abstractNumId w:val="10"/>
  </w:num>
  <w:num w:numId="6">
    <w:abstractNumId w:val="36"/>
  </w:num>
  <w:num w:numId="7">
    <w:abstractNumId w:val="34"/>
  </w:num>
  <w:num w:numId="8">
    <w:abstractNumId w:val="22"/>
    <w:lvlOverride w:ilvl="0">
      <w:lvl w:ilvl="0">
        <w:start w:val="1"/>
        <w:numFmt w:val="upperRoman"/>
        <w:lvlText w:val="%1."/>
        <w:lvlJc w:val="left"/>
        <w:pPr>
          <w:ind w:left="1425" w:hanging="720"/>
        </w:pPr>
        <w:rPr>
          <w:rFonts w:hint="default"/>
          <w:b/>
        </w:rPr>
      </w:lvl>
    </w:lvlOverride>
    <w:lvlOverride w:ilvl="1">
      <w:lvl w:ilvl="1">
        <w:start w:val="1"/>
        <w:numFmt w:val="ordinal"/>
        <w:lvlText w:val="%2"/>
        <w:lvlJc w:val="left"/>
        <w:pPr>
          <w:ind w:left="862" w:hanging="720"/>
        </w:pPr>
        <w:rPr>
          <w:rFonts w:hint="default"/>
          <w:i w:val="0"/>
        </w:rPr>
      </w:lvl>
    </w:lvlOverride>
  </w:num>
  <w:num w:numId="9">
    <w:abstractNumId w:val="14"/>
  </w:num>
  <w:num w:numId="10">
    <w:abstractNumId w:val="5"/>
  </w:num>
  <w:num w:numId="11">
    <w:abstractNumId w:val="21"/>
  </w:num>
  <w:num w:numId="12">
    <w:abstractNumId w:val="35"/>
  </w:num>
  <w:num w:numId="13">
    <w:abstractNumId w:val="31"/>
  </w:num>
  <w:num w:numId="14">
    <w:abstractNumId w:val="30"/>
  </w:num>
  <w:num w:numId="15">
    <w:abstractNumId w:val="17"/>
  </w:num>
  <w:num w:numId="16">
    <w:abstractNumId w:val="0"/>
  </w:num>
  <w:num w:numId="17">
    <w:abstractNumId w:val="1"/>
  </w:num>
  <w:num w:numId="18">
    <w:abstractNumId w:val="39"/>
  </w:num>
  <w:num w:numId="19">
    <w:abstractNumId w:val="33"/>
  </w:num>
  <w:num w:numId="20">
    <w:abstractNumId w:val="13"/>
  </w:num>
  <w:num w:numId="21">
    <w:abstractNumId w:val="3"/>
  </w:num>
  <w:num w:numId="22">
    <w:abstractNumId w:val="25"/>
  </w:num>
  <w:num w:numId="23">
    <w:abstractNumId w:val="32"/>
  </w:num>
  <w:num w:numId="24">
    <w:abstractNumId w:val="28"/>
  </w:num>
  <w:num w:numId="25">
    <w:abstractNumId w:val="6"/>
  </w:num>
  <w:num w:numId="26">
    <w:abstractNumId w:val="8"/>
  </w:num>
  <w:num w:numId="27">
    <w:abstractNumId w:val="7"/>
  </w:num>
  <w:num w:numId="28">
    <w:abstractNumId w:val="2"/>
  </w:num>
  <w:num w:numId="29">
    <w:abstractNumId w:val="9"/>
  </w:num>
  <w:num w:numId="30">
    <w:abstractNumId w:val="4"/>
  </w:num>
  <w:num w:numId="31">
    <w:abstractNumId w:val="38"/>
  </w:num>
  <w:num w:numId="32">
    <w:abstractNumId w:val="37"/>
  </w:num>
  <w:num w:numId="33">
    <w:abstractNumId w:val="18"/>
  </w:num>
  <w:num w:numId="34">
    <w:abstractNumId w:val="11"/>
  </w:num>
  <w:num w:numId="35">
    <w:abstractNumId w:val="16"/>
  </w:num>
  <w:num w:numId="36">
    <w:abstractNumId w:val="20"/>
  </w:num>
  <w:num w:numId="37">
    <w:abstractNumId w:val="23"/>
  </w:num>
  <w:num w:numId="38">
    <w:abstractNumId w:val="40"/>
  </w:num>
  <w:num w:numId="39">
    <w:abstractNumId w:val="27"/>
  </w:num>
  <w:num w:numId="40">
    <w:abstractNumId w:val="12"/>
  </w:num>
  <w:num w:numId="41">
    <w:abstractNumId w:val="2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EF7"/>
    <w:rsid w:val="00006D79"/>
    <w:rsid w:val="00011274"/>
    <w:rsid w:val="00026683"/>
    <w:rsid w:val="00036CE6"/>
    <w:rsid w:val="0004459A"/>
    <w:rsid w:val="00046C9F"/>
    <w:rsid w:val="00050036"/>
    <w:rsid w:val="00050566"/>
    <w:rsid w:val="00054ECF"/>
    <w:rsid w:val="0005548A"/>
    <w:rsid w:val="00061FAD"/>
    <w:rsid w:val="00070AB2"/>
    <w:rsid w:val="00085661"/>
    <w:rsid w:val="00085D2E"/>
    <w:rsid w:val="0009360F"/>
    <w:rsid w:val="000A2171"/>
    <w:rsid w:val="000A7C4D"/>
    <w:rsid w:val="000B297C"/>
    <w:rsid w:val="000C06A3"/>
    <w:rsid w:val="000C4F49"/>
    <w:rsid w:val="000C777D"/>
    <w:rsid w:val="000D4045"/>
    <w:rsid w:val="000D6C85"/>
    <w:rsid w:val="000E6A93"/>
    <w:rsid w:val="000E6BCA"/>
    <w:rsid w:val="000F146F"/>
    <w:rsid w:val="000F3075"/>
    <w:rsid w:val="000F3C56"/>
    <w:rsid w:val="000F46F4"/>
    <w:rsid w:val="000F6E6F"/>
    <w:rsid w:val="00103520"/>
    <w:rsid w:val="00105E67"/>
    <w:rsid w:val="00106449"/>
    <w:rsid w:val="00116D2D"/>
    <w:rsid w:val="00120397"/>
    <w:rsid w:val="00131D42"/>
    <w:rsid w:val="00144B46"/>
    <w:rsid w:val="00144E84"/>
    <w:rsid w:val="00157222"/>
    <w:rsid w:val="0016631D"/>
    <w:rsid w:val="00175E0C"/>
    <w:rsid w:val="00180E4F"/>
    <w:rsid w:val="0018150D"/>
    <w:rsid w:val="0018713D"/>
    <w:rsid w:val="0019350E"/>
    <w:rsid w:val="001957CD"/>
    <w:rsid w:val="001A71C8"/>
    <w:rsid w:val="001B2858"/>
    <w:rsid w:val="001B7E82"/>
    <w:rsid w:val="001C1558"/>
    <w:rsid w:val="001C1888"/>
    <w:rsid w:val="001C4C1C"/>
    <w:rsid w:val="001D01EC"/>
    <w:rsid w:val="001D643D"/>
    <w:rsid w:val="001E14DC"/>
    <w:rsid w:val="001E26C7"/>
    <w:rsid w:val="001E787D"/>
    <w:rsid w:val="001F5613"/>
    <w:rsid w:val="001F76D9"/>
    <w:rsid w:val="00201853"/>
    <w:rsid w:val="00211ED0"/>
    <w:rsid w:val="00212E6F"/>
    <w:rsid w:val="00230DC7"/>
    <w:rsid w:val="00242915"/>
    <w:rsid w:val="00253420"/>
    <w:rsid w:val="00256BA9"/>
    <w:rsid w:val="002601FE"/>
    <w:rsid w:val="002636B1"/>
    <w:rsid w:val="00275D35"/>
    <w:rsid w:val="002777A0"/>
    <w:rsid w:val="002808D9"/>
    <w:rsid w:val="002842D6"/>
    <w:rsid w:val="00285A02"/>
    <w:rsid w:val="00290FD4"/>
    <w:rsid w:val="002919C8"/>
    <w:rsid w:val="00292DB4"/>
    <w:rsid w:val="00294638"/>
    <w:rsid w:val="00294E65"/>
    <w:rsid w:val="0029607B"/>
    <w:rsid w:val="00296776"/>
    <w:rsid w:val="00296793"/>
    <w:rsid w:val="002979A8"/>
    <w:rsid w:val="002B28A8"/>
    <w:rsid w:val="002B30F7"/>
    <w:rsid w:val="002B3BBF"/>
    <w:rsid w:val="002B4D43"/>
    <w:rsid w:val="002B78AC"/>
    <w:rsid w:val="002C02B0"/>
    <w:rsid w:val="002C2D2B"/>
    <w:rsid w:val="002C52F8"/>
    <w:rsid w:val="002D32C5"/>
    <w:rsid w:val="002F7F7A"/>
    <w:rsid w:val="00314B21"/>
    <w:rsid w:val="003161B0"/>
    <w:rsid w:val="00316435"/>
    <w:rsid w:val="00317B79"/>
    <w:rsid w:val="00322608"/>
    <w:rsid w:val="0032585C"/>
    <w:rsid w:val="0032795A"/>
    <w:rsid w:val="0033008A"/>
    <w:rsid w:val="003343E5"/>
    <w:rsid w:val="00336636"/>
    <w:rsid w:val="00342BA6"/>
    <w:rsid w:val="003430AB"/>
    <w:rsid w:val="0034688F"/>
    <w:rsid w:val="00350F4A"/>
    <w:rsid w:val="00351A9E"/>
    <w:rsid w:val="00360036"/>
    <w:rsid w:val="00371CB5"/>
    <w:rsid w:val="00377A62"/>
    <w:rsid w:val="0038342A"/>
    <w:rsid w:val="00383A16"/>
    <w:rsid w:val="0039638A"/>
    <w:rsid w:val="003B0EF1"/>
    <w:rsid w:val="003B71DB"/>
    <w:rsid w:val="003C1B86"/>
    <w:rsid w:val="003C29BF"/>
    <w:rsid w:val="003C2D9C"/>
    <w:rsid w:val="003C50F8"/>
    <w:rsid w:val="003D0DD7"/>
    <w:rsid w:val="003D2A2F"/>
    <w:rsid w:val="003D7B7F"/>
    <w:rsid w:val="003F767D"/>
    <w:rsid w:val="00402FB7"/>
    <w:rsid w:val="00404FBD"/>
    <w:rsid w:val="00407533"/>
    <w:rsid w:val="00410657"/>
    <w:rsid w:val="0041456E"/>
    <w:rsid w:val="004312DE"/>
    <w:rsid w:val="00435615"/>
    <w:rsid w:val="00435D18"/>
    <w:rsid w:val="00437F80"/>
    <w:rsid w:val="00443086"/>
    <w:rsid w:val="00444A8D"/>
    <w:rsid w:val="00446CC4"/>
    <w:rsid w:val="00460CE1"/>
    <w:rsid w:val="00461754"/>
    <w:rsid w:val="00461917"/>
    <w:rsid w:val="004779F8"/>
    <w:rsid w:val="00483D4C"/>
    <w:rsid w:val="0049114F"/>
    <w:rsid w:val="004914E6"/>
    <w:rsid w:val="0049329B"/>
    <w:rsid w:val="00496E8D"/>
    <w:rsid w:val="004A3BE4"/>
    <w:rsid w:val="004A5DDB"/>
    <w:rsid w:val="004B276A"/>
    <w:rsid w:val="004B364E"/>
    <w:rsid w:val="004C30F2"/>
    <w:rsid w:val="004D50BA"/>
    <w:rsid w:val="004E192B"/>
    <w:rsid w:val="004E33AE"/>
    <w:rsid w:val="004E6A61"/>
    <w:rsid w:val="004F12DA"/>
    <w:rsid w:val="004F2FE5"/>
    <w:rsid w:val="00500B79"/>
    <w:rsid w:val="0050331E"/>
    <w:rsid w:val="00504E7F"/>
    <w:rsid w:val="00505673"/>
    <w:rsid w:val="00511544"/>
    <w:rsid w:val="00515710"/>
    <w:rsid w:val="0051668C"/>
    <w:rsid w:val="00521128"/>
    <w:rsid w:val="00526ABE"/>
    <w:rsid w:val="005318B2"/>
    <w:rsid w:val="00536077"/>
    <w:rsid w:val="00536473"/>
    <w:rsid w:val="005534C3"/>
    <w:rsid w:val="0055469D"/>
    <w:rsid w:val="0055523E"/>
    <w:rsid w:val="00555C1A"/>
    <w:rsid w:val="00556277"/>
    <w:rsid w:val="00562402"/>
    <w:rsid w:val="00564877"/>
    <w:rsid w:val="005704A5"/>
    <w:rsid w:val="00574DD0"/>
    <w:rsid w:val="00591BA2"/>
    <w:rsid w:val="0059536D"/>
    <w:rsid w:val="005A273A"/>
    <w:rsid w:val="005A77D7"/>
    <w:rsid w:val="005B1345"/>
    <w:rsid w:val="005C2395"/>
    <w:rsid w:val="005C4602"/>
    <w:rsid w:val="005C608C"/>
    <w:rsid w:val="005D5D60"/>
    <w:rsid w:val="005D6B63"/>
    <w:rsid w:val="005E27ED"/>
    <w:rsid w:val="005E36ED"/>
    <w:rsid w:val="00604FDF"/>
    <w:rsid w:val="006066A1"/>
    <w:rsid w:val="00606923"/>
    <w:rsid w:val="00621DFD"/>
    <w:rsid w:val="00621EE2"/>
    <w:rsid w:val="00621F2A"/>
    <w:rsid w:val="00622A31"/>
    <w:rsid w:val="006257D3"/>
    <w:rsid w:val="006326C9"/>
    <w:rsid w:val="0064676A"/>
    <w:rsid w:val="00647454"/>
    <w:rsid w:val="0065197A"/>
    <w:rsid w:val="00656C3E"/>
    <w:rsid w:val="00660487"/>
    <w:rsid w:val="00661057"/>
    <w:rsid w:val="006636D3"/>
    <w:rsid w:val="00664CB3"/>
    <w:rsid w:val="00665E6D"/>
    <w:rsid w:val="00670EA1"/>
    <w:rsid w:val="006745E4"/>
    <w:rsid w:val="00676F8F"/>
    <w:rsid w:val="0068407E"/>
    <w:rsid w:val="00690947"/>
    <w:rsid w:val="00694223"/>
    <w:rsid w:val="006A28A9"/>
    <w:rsid w:val="006B31EB"/>
    <w:rsid w:val="006B50D9"/>
    <w:rsid w:val="006B58BB"/>
    <w:rsid w:val="006B6B0F"/>
    <w:rsid w:val="006B7824"/>
    <w:rsid w:val="006C3D70"/>
    <w:rsid w:val="006C5CA9"/>
    <w:rsid w:val="006C5EB4"/>
    <w:rsid w:val="006D1245"/>
    <w:rsid w:val="006D2400"/>
    <w:rsid w:val="006D49CE"/>
    <w:rsid w:val="006E052C"/>
    <w:rsid w:val="006F02EA"/>
    <w:rsid w:val="006F4385"/>
    <w:rsid w:val="006F4447"/>
    <w:rsid w:val="006F7D5D"/>
    <w:rsid w:val="007042D0"/>
    <w:rsid w:val="00713953"/>
    <w:rsid w:val="007166FF"/>
    <w:rsid w:val="00723304"/>
    <w:rsid w:val="00724721"/>
    <w:rsid w:val="00725B3D"/>
    <w:rsid w:val="007304D8"/>
    <w:rsid w:val="00732139"/>
    <w:rsid w:val="007341E9"/>
    <w:rsid w:val="007409C9"/>
    <w:rsid w:val="007543C6"/>
    <w:rsid w:val="00756562"/>
    <w:rsid w:val="00760A9D"/>
    <w:rsid w:val="00764C3A"/>
    <w:rsid w:val="00771712"/>
    <w:rsid w:val="00776671"/>
    <w:rsid w:val="007819F6"/>
    <w:rsid w:val="00790122"/>
    <w:rsid w:val="007A4BD7"/>
    <w:rsid w:val="007A6B01"/>
    <w:rsid w:val="007B3855"/>
    <w:rsid w:val="007C1893"/>
    <w:rsid w:val="007D1E97"/>
    <w:rsid w:val="007D4DC0"/>
    <w:rsid w:val="007D5377"/>
    <w:rsid w:val="007E6DFB"/>
    <w:rsid w:val="007F1822"/>
    <w:rsid w:val="00800DCE"/>
    <w:rsid w:val="00801983"/>
    <w:rsid w:val="0080567E"/>
    <w:rsid w:val="008108F5"/>
    <w:rsid w:val="00814C07"/>
    <w:rsid w:val="008167A7"/>
    <w:rsid w:val="00827A1D"/>
    <w:rsid w:val="008425FC"/>
    <w:rsid w:val="00843FE2"/>
    <w:rsid w:val="008513B5"/>
    <w:rsid w:val="00851DAC"/>
    <w:rsid w:val="00852B78"/>
    <w:rsid w:val="00854F68"/>
    <w:rsid w:val="00856794"/>
    <w:rsid w:val="008607D8"/>
    <w:rsid w:val="00863FB4"/>
    <w:rsid w:val="00867595"/>
    <w:rsid w:val="00872E11"/>
    <w:rsid w:val="0087320C"/>
    <w:rsid w:val="00874843"/>
    <w:rsid w:val="0087563E"/>
    <w:rsid w:val="0087591E"/>
    <w:rsid w:val="00883D3B"/>
    <w:rsid w:val="0088612A"/>
    <w:rsid w:val="00890569"/>
    <w:rsid w:val="00896FD8"/>
    <w:rsid w:val="00897868"/>
    <w:rsid w:val="008A0B65"/>
    <w:rsid w:val="008B15A3"/>
    <w:rsid w:val="008B7123"/>
    <w:rsid w:val="008C350A"/>
    <w:rsid w:val="008C5D23"/>
    <w:rsid w:val="008D34BF"/>
    <w:rsid w:val="008D5F79"/>
    <w:rsid w:val="008D7184"/>
    <w:rsid w:val="008D7615"/>
    <w:rsid w:val="008E104D"/>
    <w:rsid w:val="008E2024"/>
    <w:rsid w:val="008E5DFD"/>
    <w:rsid w:val="008F06A6"/>
    <w:rsid w:val="008F3F6C"/>
    <w:rsid w:val="008F7B11"/>
    <w:rsid w:val="00910D6C"/>
    <w:rsid w:val="0091185D"/>
    <w:rsid w:val="00911C90"/>
    <w:rsid w:val="00911E0A"/>
    <w:rsid w:val="009165B2"/>
    <w:rsid w:val="00917F78"/>
    <w:rsid w:val="00923D51"/>
    <w:rsid w:val="00942377"/>
    <w:rsid w:val="0094482D"/>
    <w:rsid w:val="009631AC"/>
    <w:rsid w:val="00963D0B"/>
    <w:rsid w:val="00970114"/>
    <w:rsid w:val="0097567E"/>
    <w:rsid w:val="00981D94"/>
    <w:rsid w:val="009836C4"/>
    <w:rsid w:val="00985C34"/>
    <w:rsid w:val="00985EDC"/>
    <w:rsid w:val="00987EEB"/>
    <w:rsid w:val="0099011C"/>
    <w:rsid w:val="0099088D"/>
    <w:rsid w:val="009908FC"/>
    <w:rsid w:val="00992E96"/>
    <w:rsid w:val="009B0063"/>
    <w:rsid w:val="009D5D69"/>
    <w:rsid w:val="009E22FD"/>
    <w:rsid w:val="009F2777"/>
    <w:rsid w:val="00A05678"/>
    <w:rsid w:val="00A20229"/>
    <w:rsid w:val="00A22B96"/>
    <w:rsid w:val="00A34CF7"/>
    <w:rsid w:val="00A4650B"/>
    <w:rsid w:val="00A47070"/>
    <w:rsid w:val="00A500B0"/>
    <w:rsid w:val="00A5164F"/>
    <w:rsid w:val="00A51CDC"/>
    <w:rsid w:val="00A53FA5"/>
    <w:rsid w:val="00A61163"/>
    <w:rsid w:val="00A74BC4"/>
    <w:rsid w:val="00A83A60"/>
    <w:rsid w:val="00A83DA4"/>
    <w:rsid w:val="00A90ECD"/>
    <w:rsid w:val="00A923D7"/>
    <w:rsid w:val="00A94CB6"/>
    <w:rsid w:val="00A96998"/>
    <w:rsid w:val="00AA0F2B"/>
    <w:rsid w:val="00AA4FF2"/>
    <w:rsid w:val="00AA5361"/>
    <w:rsid w:val="00AB257B"/>
    <w:rsid w:val="00AC69D0"/>
    <w:rsid w:val="00AD0AC0"/>
    <w:rsid w:val="00AD10C3"/>
    <w:rsid w:val="00AD44EA"/>
    <w:rsid w:val="00AD61F7"/>
    <w:rsid w:val="00AE2FD1"/>
    <w:rsid w:val="00AE4082"/>
    <w:rsid w:val="00AF333E"/>
    <w:rsid w:val="00AF64D2"/>
    <w:rsid w:val="00AF64F6"/>
    <w:rsid w:val="00B12CA4"/>
    <w:rsid w:val="00B1698E"/>
    <w:rsid w:val="00B17901"/>
    <w:rsid w:val="00B267DE"/>
    <w:rsid w:val="00B3660A"/>
    <w:rsid w:val="00B4252C"/>
    <w:rsid w:val="00B55E36"/>
    <w:rsid w:val="00B72F55"/>
    <w:rsid w:val="00B744CF"/>
    <w:rsid w:val="00B81DA7"/>
    <w:rsid w:val="00B83C39"/>
    <w:rsid w:val="00B83CB5"/>
    <w:rsid w:val="00B84703"/>
    <w:rsid w:val="00B8721F"/>
    <w:rsid w:val="00B90AD4"/>
    <w:rsid w:val="00B925B4"/>
    <w:rsid w:val="00BA0443"/>
    <w:rsid w:val="00BA2D5B"/>
    <w:rsid w:val="00BA3D7E"/>
    <w:rsid w:val="00BA3FB2"/>
    <w:rsid w:val="00BB760E"/>
    <w:rsid w:val="00BB7FFB"/>
    <w:rsid w:val="00BC6C76"/>
    <w:rsid w:val="00BC7844"/>
    <w:rsid w:val="00BC7D51"/>
    <w:rsid w:val="00BD0BFF"/>
    <w:rsid w:val="00BE7012"/>
    <w:rsid w:val="00BE7DC4"/>
    <w:rsid w:val="00BF0932"/>
    <w:rsid w:val="00BF3F4A"/>
    <w:rsid w:val="00C011D3"/>
    <w:rsid w:val="00C02341"/>
    <w:rsid w:val="00C032A1"/>
    <w:rsid w:val="00C05A5D"/>
    <w:rsid w:val="00C11DDB"/>
    <w:rsid w:val="00C11EFB"/>
    <w:rsid w:val="00C131A0"/>
    <w:rsid w:val="00C13381"/>
    <w:rsid w:val="00C152E0"/>
    <w:rsid w:val="00C25196"/>
    <w:rsid w:val="00C3583D"/>
    <w:rsid w:val="00C47BF1"/>
    <w:rsid w:val="00C5136D"/>
    <w:rsid w:val="00C53305"/>
    <w:rsid w:val="00C54A80"/>
    <w:rsid w:val="00C54B18"/>
    <w:rsid w:val="00C563B8"/>
    <w:rsid w:val="00C62874"/>
    <w:rsid w:val="00C63254"/>
    <w:rsid w:val="00C73B3D"/>
    <w:rsid w:val="00C87F96"/>
    <w:rsid w:val="00C9384D"/>
    <w:rsid w:val="00CA0410"/>
    <w:rsid w:val="00CA3CAE"/>
    <w:rsid w:val="00CA3D36"/>
    <w:rsid w:val="00CA6459"/>
    <w:rsid w:val="00CB32D5"/>
    <w:rsid w:val="00CB382F"/>
    <w:rsid w:val="00CB6976"/>
    <w:rsid w:val="00CD1A3A"/>
    <w:rsid w:val="00CD7660"/>
    <w:rsid w:val="00CF0931"/>
    <w:rsid w:val="00CF4081"/>
    <w:rsid w:val="00D059C2"/>
    <w:rsid w:val="00D0643C"/>
    <w:rsid w:val="00D161E6"/>
    <w:rsid w:val="00D22EA7"/>
    <w:rsid w:val="00D24847"/>
    <w:rsid w:val="00D27BD1"/>
    <w:rsid w:val="00D32555"/>
    <w:rsid w:val="00D36366"/>
    <w:rsid w:val="00D36E8C"/>
    <w:rsid w:val="00D4245D"/>
    <w:rsid w:val="00D47FC1"/>
    <w:rsid w:val="00D55383"/>
    <w:rsid w:val="00D57DD2"/>
    <w:rsid w:val="00D6147B"/>
    <w:rsid w:val="00D62DB0"/>
    <w:rsid w:val="00D663BE"/>
    <w:rsid w:val="00D66AE9"/>
    <w:rsid w:val="00D73E68"/>
    <w:rsid w:val="00D765F5"/>
    <w:rsid w:val="00D76EE3"/>
    <w:rsid w:val="00D77DB9"/>
    <w:rsid w:val="00D82A29"/>
    <w:rsid w:val="00D832AE"/>
    <w:rsid w:val="00D90A35"/>
    <w:rsid w:val="00D917F8"/>
    <w:rsid w:val="00D92E81"/>
    <w:rsid w:val="00D94DFA"/>
    <w:rsid w:val="00D9506B"/>
    <w:rsid w:val="00D96461"/>
    <w:rsid w:val="00DA2006"/>
    <w:rsid w:val="00DA4EA8"/>
    <w:rsid w:val="00DB3B92"/>
    <w:rsid w:val="00DB52EE"/>
    <w:rsid w:val="00DB6941"/>
    <w:rsid w:val="00DC0ABF"/>
    <w:rsid w:val="00DC0B16"/>
    <w:rsid w:val="00DD55BD"/>
    <w:rsid w:val="00DD5CB4"/>
    <w:rsid w:val="00DD76FD"/>
    <w:rsid w:val="00DE04F5"/>
    <w:rsid w:val="00DE416C"/>
    <w:rsid w:val="00DF5628"/>
    <w:rsid w:val="00DF652C"/>
    <w:rsid w:val="00E03EED"/>
    <w:rsid w:val="00E13215"/>
    <w:rsid w:val="00E16112"/>
    <w:rsid w:val="00E17F60"/>
    <w:rsid w:val="00E200DD"/>
    <w:rsid w:val="00E21068"/>
    <w:rsid w:val="00E21620"/>
    <w:rsid w:val="00E21C2B"/>
    <w:rsid w:val="00E22F3B"/>
    <w:rsid w:val="00E30EBD"/>
    <w:rsid w:val="00E414C8"/>
    <w:rsid w:val="00E41B37"/>
    <w:rsid w:val="00E42CDA"/>
    <w:rsid w:val="00E430FF"/>
    <w:rsid w:val="00E45E79"/>
    <w:rsid w:val="00E462E3"/>
    <w:rsid w:val="00E4634E"/>
    <w:rsid w:val="00E46962"/>
    <w:rsid w:val="00E546A1"/>
    <w:rsid w:val="00E637BF"/>
    <w:rsid w:val="00E644A9"/>
    <w:rsid w:val="00E71A43"/>
    <w:rsid w:val="00E729EC"/>
    <w:rsid w:val="00E745D4"/>
    <w:rsid w:val="00E82C03"/>
    <w:rsid w:val="00E84660"/>
    <w:rsid w:val="00E84957"/>
    <w:rsid w:val="00E851B4"/>
    <w:rsid w:val="00E94446"/>
    <w:rsid w:val="00EA1DCA"/>
    <w:rsid w:val="00EB17DA"/>
    <w:rsid w:val="00EB21CC"/>
    <w:rsid w:val="00EC1184"/>
    <w:rsid w:val="00EC5246"/>
    <w:rsid w:val="00EC72AC"/>
    <w:rsid w:val="00ED1F58"/>
    <w:rsid w:val="00ED26F8"/>
    <w:rsid w:val="00ED3E62"/>
    <w:rsid w:val="00ED51F3"/>
    <w:rsid w:val="00ED6D73"/>
    <w:rsid w:val="00EF073B"/>
    <w:rsid w:val="00EF3006"/>
    <w:rsid w:val="00F0004F"/>
    <w:rsid w:val="00F005CA"/>
    <w:rsid w:val="00F0466D"/>
    <w:rsid w:val="00F079BE"/>
    <w:rsid w:val="00F12EF7"/>
    <w:rsid w:val="00F2462E"/>
    <w:rsid w:val="00F30DA0"/>
    <w:rsid w:val="00F31636"/>
    <w:rsid w:val="00F54860"/>
    <w:rsid w:val="00F559D4"/>
    <w:rsid w:val="00F67DD5"/>
    <w:rsid w:val="00F707B9"/>
    <w:rsid w:val="00F7560A"/>
    <w:rsid w:val="00F925C6"/>
    <w:rsid w:val="00F92C2B"/>
    <w:rsid w:val="00F952F9"/>
    <w:rsid w:val="00F95C85"/>
    <w:rsid w:val="00FA0410"/>
    <w:rsid w:val="00FB38AA"/>
    <w:rsid w:val="00FB5FAD"/>
    <w:rsid w:val="00FB7B5B"/>
    <w:rsid w:val="00FC210E"/>
    <w:rsid w:val="00FD17E8"/>
    <w:rsid w:val="00FD2FAB"/>
    <w:rsid w:val="00FD4E37"/>
    <w:rsid w:val="00FE68D1"/>
    <w:rsid w:val="00FE7AF3"/>
    <w:rsid w:val="00FF1422"/>
    <w:rsid w:val="00FF1740"/>
    <w:rsid w:val="00FF526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14900"/>
  <w15:docId w15:val="{1CFB7A4F-DC70-470A-91E1-16F75F01C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43FE2"/>
    <w:pPr>
      <w:spacing w:after="200" w:line="276" w:lineRule="auto"/>
    </w:pPr>
    <w:rPr>
      <w:sz w:val="22"/>
      <w:szCs w:val="22"/>
      <w:lang w:eastAsia="en-US"/>
    </w:rPr>
  </w:style>
  <w:style w:type="paragraph" w:styleId="Nagwek1">
    <w:name w:val="heading 1"/>
    <w:basedOn w:val="Normalny"/>
    <w:next w:val="Normalny"/>
    <w:link w:val="Nagwek1Znak"/>
    <w:uiPriority w:val="9"/>
    <w:qFormat/>
    <w:rsid w:val="00852B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9"/>
    <w:qFormat/>
    <w:rsid w:val="002F7F7A"/>
    <w:pPr>
      <w:keepNext/>
      <w:numPr>
        <w:ilvl w:val="1"/>
        <w:numId w:val="1"/>
      </w:numPr>
      <w:spacing w:before="240" w:after="60" w:line="360" w:lineRule="auto"/>
      <w:jc w:val="center"/>
      <w:outlineLvl w:val="1"/>
    </w:pPr>
    <w:rPr>
      <w:rFonts w:ascii="Arial" w:hAnsi="Arial"/>
      <w:b/>
      <w:i/>
      <w:sz w:val="28"/>
      <w:szCs w:val="20"/>
      <w:lang w:eastAsia="pl-PL"/>
    </w:rPr>
  </w:style>
  <w:style w:type="paragraph" w:styleId="Nagwek3">
    <w:name w:val="heading 3"/>
    <w:basedOn w:val="Normalny"/>
    <w:next w:val="Normalny"/>
    <w:link w:val="Nagwek3Znak"/>
    <w:uiPriority w:val="99"/>
    <w:qFormat/>
    <w:rsid w:val="002F7F7A"/>
    <w:pPr>
      <w:keepNext/>
      <w:numPr>
        <w:ilvl w:val="2"/>
        <w:numId w:val="1"/>
      </w:numPr>
      <w:spacing w:before="240" w:after="60" w:line="360" w:lineRule="auto"/>
      <w:jc w:val="center"/>
      <w:outlineLvl w:val="2"/>
    </w:pPr>
    <w:rPr>
      <w:rFonts w:ascii="Arial" w:hAnsi="Arial"/>
      <w:b/>
      <w:sz w:val="26"/>
      <w:szCs w:val="20"/>
      <w:lang w:eastAsia="pl-PL"/>
    </w:rPr>
  </w:style>
  <w:style w:type="paragraph" w:styleId="Nagwek4">
    <w:name w:val="heading 4"/>
    <w:basedOn w:val="Normalny"/>
    <w:next w:val="Normalny"/>
    <w:link w:val="Nagwek4Znak"/>
    <w:uiPriority w:val="99"/>
    <w:qFormat/>
    <w:rsid w:val="002F7F7A"/>
    <w:pPr>
      <w:keepNext/>
      <w:numPr>
        <w:ilvl w:val="3"/>
        <w:numId w:val="1"/>
      </w:numPr>
      <w:spacing w:before="240" w:after="60" w:line="360" w:lineRule="auto"/>
      <w:jc w:val="both"/>
      <w:outlineLvl w:val="3"/>
    </w:pPr>
    <w:rPr>
      <w:rFonts w:ascii="Times New Roman" w:hAnsi="Times New Roman"/>
      <w:b/>
      <w:bCs/>
      <w:sz w:val="28"/>
      <w:szCs w:val="28"/>
      <w:lang w:eastAsia="pl-PL"/>
    </w:rPr>
  </w:style>
  <w:style w:type="paragraph" w:styleId="Nagwek5">
    <w:name w:val="heading 5"/>
    <w:basedOn w:val="Normalny"/>
    <w:next w:val="Normalny"/>
    <w:link w:val="Nagwek5Znak"/>
    <w:uiPriority w:val="99"/>
    <w:qFormat/>
    <w:rsid w:val="002F7F7A"/>
    <w:pPr>
      <w:numPr>
        <w:ilvl w:val="4"/>
        <w:numId w:val="1"/>
      </w:numPr>
      <w:spacing w:before="240" w:after="60" w:line="360" w:lineRule="auto"/>
      <w:jc w:val="both"/>
      <w:outlineLvl w:val="4"/>
    </w:pPr>
    <w:rPr>
      <w:rFonts w:ascii="Arial" w:hAnsi="Arial"/>
      <w:b/>
      <w:bCs/>
      <w:i/>
      <w:iCs/>
      <w:sz w:val="26"/>
      <w:szCs w:val="26"/>
      <w:lang w:eastAsia="pl-PL"/>
    </w:rPr>
  </w:style>
  <w:style w:type="paragraph" w:styleId="Nagwek6">
    <w:name w:val="heading 6"/>
    <w:basedOn w:val="Normalny"/>
    <w:next w:val="Normalny"/>
    <w:link w:val="Nagwek6Znak"/>
    <w:uiPriority w:val="99"/>
    <w:qFormat/>
    <w:rsid w:val="002F7F7A"/>
    <w:pPr>
      <w:numPr>
        <w:ilvl w:val="5"/>
        <w:numId w:val="1"/>
      </w:numPr>
      <w:spacing w:before="240" w:after="60" w:line="360" w:lineRule="auto"/>
      <w:jc w:val="both"/>
      <w:outlineLvl w:val="5"/>
    </w:pPr>
    <w:rPr>
      <w:rFonts w:ascii="Times New Roman" w:hAnsi="Times New Roman"/>
      <w:b/>
      <w:bCs/>
      <w:sz w:val="20"/>
      <w:szCs w:val="20"/>
      <w:lang w:eastAsia="pl-PL"/>
    </w:rPr>
  </w:style>
  <w:style w:type="paragraph" w:styleId="Nagwek7">
    <w:name w:val="heading 7"/>
    <w:basedOn w:val="Normalny"/>
    <w:next w:val="Normalny"/>
    <w:link w:val="Nagwek7Znak"/>
    <w:uiPriority w:val="99"/>
    <w:qFormat/>
    <w:rsid w:val="002F7F7A"/>
    <w:pPr>
      <w:numPr>
        <w:ilvl w:val="6"/>
        <w:numId w:val="1"/>
      </w:numPr>
      <w:spacing w:before="240" w:after="60" w:line="360" w:lineRule="auto"/>
      <w:jc w:val="both"/>
      <w:outlineLvl w:val="6"/>
    </w:pPr>
    <w:rPr>
      <w:rFonts w:ascii="Times New Roman" w:hAnsi="Times New Roman"/>
      <w:sz w:val="24"/>
      <w:szCs w:val="24"/>
      <w:lang w:eastAsia="pl-PL"/>
    </w:rPr>
  </w:style>
  <w:style w:type="paragraph" w:styleId="Nagwek8">
    <w:name w:val="heading 8"/>
    <w:basedOn w:val="Normalny"/>
    <w:next w:val="Normalny"/>
    <w:link w:val="Nagwek8Znak"/>
    <w:uiPriority w:val="99"/>
    <w:qFormat/>
    <w:rsid w:val="002F7F7A"/>
    <w:pPr>
      <w:numPr>
        <w:ilvl w:val="7"/>
        <w:numId w:val="1"/>
      </w:numPr>
      <w:spacing w:before="240" w:after="60" w:line="360" w:lineRule="auto"/>
      <w:jc w:val="both"/>
      <w:outlineLvl w:val="7"/>
    </w:pPr>
    <w:rPr>
      <w:rFonts w:ascii="Times New Roman" w:hAnsi="Times New Roman"/>
      <w:i/>
      <w:iCs/>
      <w:sz w:val="24"/>
      <w:szCs w:val="24"/>
      <w:lang w:eastAsia="pl-PL"/>
    </w:rPr>
  </w:style>
  <w:style w:type="paragraph" w:styleId="Nagwek9">
    <w:name w:val="heading 9"/>
    <w:basedOn w:val="Normalny"/>
    <w:next w:val="Normalny"/>
    <w:link w:val="Nagwek9Znak"/>
    <w:uiPriority w:val="99"/>
    <w:qFormat/>
    <w:rsid w:val="002F7F7A"/>
    <w:pPr>
      <w:numPr>
        <w:ilvl w:val="8"/>
        <w:numId w:val="1"/>
      </w:numPr>
      <w:spacing w:before="240" w:after="60" w:line="360" w:lineRule="auto"/>
      <w:jc w:val="both"/>
      <w:outlineLvl w:val="8"/>
    </w:pPr>
    <w:rPr>
      <w:rFonts w:ascii="Arial" w:hAnsi="Arial"/>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47FC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47FC1"/>
  </w:style>
  <w:style w:type="paragraph" w:styleId="Stopka">
    <w:name w:val="footer"/>
    <w:basedOn w:val="Normalny"/>
    <w:link w:val="StopkaZnak"/>
    <w:uiPriority w:val="99"/>
    <w:unhideWhenUsed/>
    <w:rsid w:val="00D47FC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47FC1"/>
  </w:style>
  <w:style w:type="paragraph" w:styleId="Tekstdymka">
    <w:name w:val="Balloon Text"/>
    <w:basedOn w:val="Normalny"/>
    <w:link w:val="TekstdymkaZnak"/>
    <w:uiPriority w:val="99"/>
    <w:semiHidden/>
    <w:unhideWhenUsed/>
    <w:rsid w:val="00D47FC1"/>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D47FC1"/>
    <w:rPr>
      <w:rFonts w:ascii="Tahoma" w:hAnsi="Tahoma" w:cs="Tahoma"/>
      <w:sz w:val="16"/>
      <w:szCs w:val="16"/>
    </w:rPr>
  </w:style>
  <w:style w:type="paragraph" w:styleId="Akapitzlist">
    <w:name w:val="List Paragraph"/>
    <w:basedOn w:val="Normalny"/>
    <w:link w:val="AkapitzlistZnak"/>
    <w:uiPriority w:val="34"/>
    <w:qFormat/>
    <w:rsid w:val="001C1558"/>
    <w:pPr>
      <w:suppressAutoHyphens/>
      <w:spacing w:after="0" w:line="240" w:lineRule="auto"/>
      <w:ind w:left="720"/>
      <w:contextualSpacing/>
    </w:pPr>
    <w:rPr>
      <w:rFonts w:ascii="Times New Roman" w:eastAsia="Times New Roman" w:hAnsi="Times New Roman"/>
      <w:sz w:val="20"/>
      <w:szCs w:val="20"/>
      <w:lang w:eastAsia="ar-SA"/>
    </w:rPr>
  </w:style>
  <w:style w:type="paragraph" w:styleId="Tekstprzypisudolnego">
    <w:name w:val="footnote text"/>
    <w:basedOn w:val="Normalny"/>
    <w:link w:val="TekstprzypisudolnegoZnak"/>
    <w:rsid w:val="001C1558"/>
    <w:pPr>
      <w:spacing w:after="0" w:line="240" w:lineRule="auto"/>
    </w:pPr>
    <w:rPr>
      <w:rFonts w:eastAsia="Times New Roman"/>
      <w:sz w:val="20"/>
      <w:szCs w:val="20"/>
    </w:rPr>
  </w:style>
  <w:style w:type="character" w:customStyle="1" w:styleId="TekstprzypisudolnegoZnak">
    <w:name w:val="Tekst przypisu dolnego Znak"/>
    <w:link w:val="Tekstprzypisudolnego"/>
    <w:rsid w:val="001C1558"/>
    <w:rPr>
      <w:rFonts w:eastAsia="Times New Roman"/>
      <w:lang w:eastAsia="en-US"/>
    </w:rPr>
  </w:style>
  <w:style w:type="character" w:styleId="Odwoanieprzypisudolnego">
    <w:name w:val="footnote reference"/>
    <w:rsid w:val="001C1558"/>
    <w:rPr>
      <w:vertAlign w:val="superscript"/>
    </w:rPr>
  </w:style>
  <w:style w:type="paragraph" w:styleId="Mapadokumentu">
    <w:name w:val="Document Map"/>
    <w:basedOn w:val="Normalny"/>
    <w:semiHidden/>
    <w:rsid w:val="006636D3"/>
    <w:pPr>
      <w:shd w:val="clear" w:color="auto" w:fill="000080"/>
    </w:pPr>
    <w:rPr>
      <w:rFonts w:ascii="Tahoma" w:hAnsi="Tahoma" w:cs="Tahoma"/>
      <w:sz w:val="20"/>
      <w:szCs w:val="20"/>
    </w:rPr>
  </w:style>
  <w:style w:type="table" w:styleId="Tabela-Siatka">
    <w:name w:val="Table Grid"/>
    <w:basedOn w:val="Standardowy"/>
    <w:uiPriority w:val="59"/>
    <w:rsid w:val="00A34C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A22B96"/>
    <w:rPr>
      <w:sz w:val="16"/>
      <w:szCs w:val="16"/>
    </w:rPr>
  </w:style>
  <w:style w:type="paragraph" w:styleId="Tekstkomentarza">
    <w:name w:val="annotation text"/>
    <w:basedOn w:val="Normalny"/>
    <w:link w:val="TekstkomentarzaZnak"/>
    <w:uiPriority w:val="99"/>
    <w:semiHidden/>
    <w:unhideWhenUsed/>
    <w:rsid w:val="00A22B9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22B96"/>
    <w:rPr>
      <w:lang w:eastAsia="en-US"/>
    </w:rPr>
  </w:style>
  <w:style w:type="paragraph" w:styleId="Tematkomentarza">
    <w:name w:val="annotation subject"/>
    <w:basedOn w:val="Tekstkomentarza"/>
    <w:next w:val="Tekstkomentarza"/>
    <w:link w:val="TematkomentarzaZnak"/>
    <w:uiPriority w:val="99"/>
    <w:semiHidden/>
    <w:unhideWhenUsed/>
    <w:rsid w:val="00A22B96"/>
    <w:rPr>
      <w:b/>
      <w:bCs/>
    </w:rPr>
  </w:style>
  <w:style w:type="character" w:customStyle="1" w:styleId="TematkomentarzaZnak">
    <w:name w:val="Temat komentarza Znak"/>
    <w:basedOn w:val="TekstkomentarzaZnak"/>
    <w:link w:val="Tematkomentarza"/>
    <w:uiPriority w:val="99"/>
    <w:semiHidden/>
    <w:rsid w:val="00A22B96"/>
    <w:rPr>
      <w:b/>
      <w:bCs/>
      <w:lang w:eastAsia="en-US"/>
    </w:rPr>
  </w:style>
  <w:style w:type="character" w:customStyle="1" w:styleId="Nagwek2Znak">
    <w:name w:val="Nagłówek 2 Znak"/>
    <w:basedOn w:val="Domylnaczcionkaakapitu"/>
    <w:link w:val="Nagwek2"/>
    <w:uiPriority w:val="99"/>
    <w:rsid w:val="002F7F7A"/>
    <w:rPr>
      <w:rFonts w:ascii="Arial" w:hAnsi="Arial"/>
      <w:b/>
      <w:i/>
      <w:sz w:val="28"/>
    </w:rPr>
  </w:style>
  <w:style w:type="character" w:customStyle="1" w:styleId="Nagwek3Znak">
    <w:name w:val="Nagłówek 3 Znak"/>
    <w:basedOn w:val="Domylnaczcionkaakapitu"/>
    <w:link w:val="Nagwek3"/>
    <w:uiPriority w:val="99"/>
    <w:rsid w:val="002F7F7A"/>
    <w:rPr>
      <w:rFonts w:ascii="Arial" w:hAnsi="Arial"/>
      <w:b/>
      <w:sz w:val="26"/>
    </w:rPr>
  </w:style>
  <w:style w:type="character" w:customStyle="1" w:styleId="Nagwek4Znak">
    <w:name w:val="Nagłówek 4 Znak"/>
    <w:basedOn w:val="Domylnaczcionkaakapitu"/>
    <w:link w:val="Nagwek4"/>
    <w:uiPriority w:val="99"/>
    <w:rsid w:val="002F7F7A"/>
    <w:rPr>
      <w:rFonts w:ascii="Times New Roman" w:hAnsi="Times New Roman"/>
      <w:b/>
      <w:bCs/>
      <w:sz w:val="28"/>
      <w:szCs w:val="28"/>
    </w:rPr>
  </w:style>
  <w:style w:type="character" w:customStyle="1" w:styleId="Nagwek5Znak">
    <w:name w:val="Nagłówek 5 Znak"/>
    <w:basedOn w:val="Domylnaczcionkaakapitu"/>
    <w:link w:val="Nagwek5"/>
    <w:uiPriority w:val="99"/>
    <w:rsid w:val="002F7F7A"/>
    <w:rPr>
      <w:rFonts w:ascii="Arial" w:hAnsi="Arial"/>
      <w:b/>
      <w:bCs/>
      <w:i/>
      <w:iCs/>
      <w:sz w:val="26"/>
      <w:szCs w:val="26"/>
    </w:rPr>
  </w:style>
  <w:style w:type="character" w:customStyle="1" w:styleId="Nagwek6Znak">
    <w:name w:val="Nagłówek 6 Znak"/>
    <w:basedOn w:val="Domylnaczcionkaakapitu"/>
    <w:link w:val="Nagwek6"/>
    <w:uiPriority w:val="99"/>
    <w:rsid w:val="002F7F7A"/>
    <w:rPr>
      <w:rFonts w:ascii="Times New Roman" w:hAnsi="Times New Roman"/>
      <w:b/>
      <w:bCs/>
    </w:rPr>
  </w:style>
  <w:style w:type="character" w:customStyle="1" w:styleId="Nagwek7Znak">
    <w:name w:val="Nagłówek 7 Znak"/>
    <w:basedOn w:val="Domylnaczcionkaakapitu"/>
    <w:link w:val="Nagwek7"/>
    <w:uiPriority w:val="99"/>
    <w:rsid w:val="002F7F7A"/>
    <w:rPr>
      <w:rFonts w:ascii="Times New Roman" w:hAnsi="Times New Roman"/>
      <w:sz w:val="24"/>
      <w:szCs w:val="24"/>
    </w:rPr>
  </w:style>
  <w:style w:type="character" w:customStyle="1" w:styleId="Nagwek8Znak">
    <w:name w:val="Nagłówek 8 Znak"/>
    <w:basedOn w:val="Domylnaczcionkaakapitu"/>
    <w:link w:val="Nagwek8"/>
    <w:uiPriority w:val="99"/>
    <w:rsid w:val="002F7F7A"/>
    <w:rPr>
      <w:rFonts w:ascii="Times New Roman" w:hAnsi="Times New Roman"/>
      <w:i/>
      <w:iCs/>
      <w:sz w:val="24"/>
      <w:szCs w:val="24"/>
    </w:rPr>
  </w:style>
  <w:style w:type="character" w:customStyle="1" w:styleId="Nagwek9Znak">
    <w:name w:val="Nagłówek 9 Znak"/>
    <w:basedOn w:val="Domylnaczcionkaakapitu"/>
    <w:link w:val="Nagwek9"/>
    <w:uiPriority w:val="99"/>
    <w:rsid w:val="002F7F7A"/>
    <w:rPr>
      <w:rFonts w:ascii="Arial" w:hAnsi="Arial"/>
    </w:rPr>
  </w:style>
  <w:style w:type="paragraph" w:styleId="HTML-wstpniesformatowany">
    <w:name w:val="HTML Preformatted"/>
    <w:basedOn w:val="Normalny"/>
    <w:link w:val="HTML-wstpniesformatowanyZnak"/>
    <w:uiPriority w:val="99"/>
    <w:unhideWhenUsed/>
    <w:rsid w:val="002F7F7A"/>
    <w:pPr>
      <w:spacing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rsid w:val="002F7F7A"/>
    <w:rPr>
      <w:rFonts w:ascii="Consolas" w:hAnsi="Consolas"/>
      <w:lang w:eastAsia="en-US"/>
    </w:rPr>
  </w:style>
  <w:style w:type="paragraph" w:customStyle="1" w:styleId="Default">
    <w:name w:val="Default"/>
    <w:rsid w:val="003430AB"/>
    <w:pPr>
      <w:autoSpaceDE w:val="0"/>
      <w:autoSpaceDN w:val="0"/>
      <w:adjustRightInd w:val="0"/>
    </w:pPr>
    <w:rPr>
      <w:rFonts w:ascii="Times New Roman" w:eastAsia="Times New Roman" w:hAnsi="Times New Roman"/>
      <w:color w:val="000000"/>
      <w:sz w:val="24"/>
      <w:szCs w:val="24"/>
    </w:rPr>
  </w:style>
  <w:style w:type="character" w:customStyle="1" w:styleId="AkapitzlistZnak">
    <w:name w:val="Akapit z listą Znak"/>
    <w:link w:val="Akapitzlist"/>
    <w:uiPriority w:val="34"/>
    <w:rsid w:val="00BE7DC4"/>
    <w:rPr>
      <w:rFonts w:ascii="Times New Roman" w:eastAsia="Times New Roman" w:hAnsi="Times New Roman"/>
      <w:lang w:eastAsia="ar-SA"/>
    </w:rPr>
  </w:style>
  <w:style w:type="paragraph" w:styleId="Bezodstpw">
    <w:name w:val="No Spacing"/>
    <w:uiPriority w:val="1"/>
    <w:qFormat/>
    <w:rsid w:val="004E192B"/>
    <w:rPr>
      <w:sz w:val="22"/>
      <w:szCs w:val="22"/>
      <w:lang w:eastAsia="en-US"/>
    </w:rPr>
  </w:style>
  <w:style w:type="character" w:styleId="Hipercze">
    <w:name w:val="Hyperlink"/>
    <w:basedOn w:val="Domylnaczcionkaakapitu"/>
    <w:uiPriority w:val="99"/>
    <w:unhideWhenUsed/>
    <w:rsid w:val="000C777D"/>
    <w:rPr>
      <w:color w:val="0000FF" w:themeColor="hyperlink"/>
      <w:u w:val="single"/>
    </w:rPr>
  </w:style>
  <w:style w:type="character" w:customStyle="1" w:styleId="Nierozpoznanawzmianka1">
    <w:name w:val="Nierozpoznana wzmianka1"/>
    <w:basedOn w:val="Domylnaczcionkaakapitu"/>
    <w:uiPriority w:val="99"/>
    <w:semiHidden/>
    <w:unhideWhenUsed/>
    <w:rsid w:val="000C777D"/>
    <w:rPr>
      <w:color w:val="605E5C"/>
      <w:shd w:val="clear" w:color="auto" w:fill="E1DFDD"/>
    </w:rPr>
  </w:style>
  <w:style w:type="paragraph" w:styleId="Spisilustracji">
    <w:name w:val="table of figures"/>
    <w:basedOn w:val="Normalny"/>
    <w:next w:val="Normalny"/>
    <w:uiPriority w:val="99"/>
    <w:semiHidden/>
    <w:unhideWhenUsed/>
    <w:rsid w:val="00911C90"/>
    <w:pPr>
      <w:spacing w:after="0"/>
    </w:pPr>
  </w:style>
  <w:style w:type="character" w:customStyle="1" w:styleId="Nagwek1Znak">
    <w:name w:val="Nagłówek 1 Znak"/>
    <w:basedOn w:val="Domylnaczcionkaakapitu"/>
    <w:link w:val="Nagwek1"/>
    <w:uiPriority w:val="9"/>
    <w:rsid w:val="00852B78"/>
    <w:rPr>
      <w:rFonts w:asciiTheme="majorHAnsi" w:eastAsiaTheme="majorEastAsia" w:hAnsiTheme="majorHAnsi" w:cstheme="majorBidi"/>
      <w:b/>
      <w:bCs/>
      <w:color w:val="365F91" w:themeColor="accent1" w:themeShade="BF"/>
      <w:sz w:val="28"/>
      <w:szCs w:val="28"/>
      <w:lang w:eastAsia="en-US"/>
    </w:rPr>
  </w:style>
  <w:style w:type="numbering" w:customStyle="1" w:styleId="Styl1">
    <w:name w:val="Styl1"/>
    <w:uiPriority w:val="99"/>
    <w:rsid w:val="00852B78"/>
    <w:pPr>
      <w:numPr>
        <w:numId w:val="9"/>
      </w:numPr>
    </w:pPr>
  </w:style>
  <w:style w:type="numbering" w:customStyle="1" w:styleId="Styl2">
    <w:name w:val="Styl2"/>
    <w:uiPriority w:val="99"/>
    <w:rsid w:val="00E414C8"/>
    <w:pPr>
      <w:numPr>
        <w:numId w:val="10"/>
      </w:numPr>
    </w:pPr>
  </w:style>
  <w:style w:type="paragraph" w:styleId="Nagwekspisutreci">
    <w:name w:val="TOC Heading"/>
    <w:basedOn w:val="Nagwek1"/>
    <w:next w:val="Normalny"/>
    <w:uiPriority w:val="39"/>
    <w:unhideWhenUsed/>
    <w:qFormat/>
    <w:rsid w:val="000F46F4"/>
    <w:pPr>
      <w:outlineLvl w:val="9"/>
    </w:pPr>
    <w:rPr>
      <w:lang w:eastAsia="pl-PL"/>
    </w:rPr>
  </w:style>
  <w:style w:type="paragraph" w:styleId="Spistreci1">
    <w:name w:val="toc 1"/>
    <w:basedOn w:val="Normalny"/>
    <w:next w:val="Normalny"/>
    <w:autoRedefine/>
    <w:uiPriority w:val="39"/>
    <w:unhideWhenUsed/>
    <w:rsid w:val="000F46F4"/>
    <w:pPr>
      <w:spacing w:after="100"/>
    </w:pPr>
  </w:style>
  <w:style w:type="paragraph" w:styleId="Spistreci2">
    <w:name w:val="toc 2"/>
    <w:basedOn w:val="Normalny"/>
    <w:next w:val="Normalny"/>
    <w:autoRedefine/>
    <w:uiPriority w:val="39"/>
    <w:unhideWhenUsed/>
    <w:rsid w:val="005B1345"/>
    <w:pPr>
      <w:spacing w:after="100" w:line="259" w:lineRule="auto"/>
      <w:ind w:left="220"/>
    </w:pPr>
    <w:rPr>
      <w:rFonts w:asciiTheme="minorHAnsi" w:eastAsiaTheme="minorEastAsia" w:hAnsiTheme="minorHAnsi"/>
      <w:lang w:eastAsia="pl-PL"/>
    </w:rPr>
  </w:style>
  <w:style w:type="paragraph" w:styleId="Spistreci3">
    <w:name w:val="toc 3"/>
    <w:basedOn w:val="Normalny"/>
    <w:next w:val="Normalny"/>
    <w:autoRedefine/>
    <w:uiPriority w:val="39"/>
    <w:unhideWhenUsed/>
    <w:rsid w:val="005B1345"/>
    <w:pPr>
      <w:spacing w:after="100" w:line="259" w:lineRule="auto"/>
      <w:ind w:left="440"/>
    </w:pPr>
    <w:rPr>
      <w:rFonts w:asciiTheme="minorHAnsi" w:eastAsiaTheme="minorEastAsia" w:hAnsiTheme="minorHAnsi"/>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02112">
      <w:bodyDiv w:val="1"/>
      <w:marLeft w:val="0"/>
      <w:marRight w:val="0"/>
      <w:marTop w:val="0"/>
      <w:marBottom w:val="0"/>
      <w:divBdr>
        <w:top w:val="none" w:sz="0" w:space="0" w:color="auto"/>
        <w:left w:val="none" w:sz="0" w:space="0" w:color="auto"/>
        <w:bottom w:val="none" w:sz="0" w:space="0" w:color="auto"/>
        <w:right w:val="none" w:sz="0" w:space="0" w:color="auto"/>
      </w:divBdr>
      <w:divsChild>
        <w:div w:id="1218668201">
          <w:marLeft w:val="0"/>
          <w:marRight w:val="0"/>
          <w:marTop w:val="0"/>
          <w:marBottom w:val="0"/>
          <w:divBdr>
            <w:top w:val="single" w:sz="6" w:space="0" w:color="3C4043"/>
            <w:left w:val="none" w:sz="0" w:space="0" w:color="auto"/>
            <w:bottom w:val="none" w:sz="0" w:space="0" w:color="auto"/>
            <w:right w:val="none" w:sz="0" w:space="0" w:color="auto"/>
          </w:divBdr>
          <w:divsChild>
            <w:div w:id="1113942889">
              <w:marLeft w:val="0"/>
              <w:marRight w:val="0"/>
              <w:marTop w:val="0"/>
              <w:marBottom w:val="0"/>
              <w:divBdr>
                <w:top w:val="none" w:sz="0" w:space="0" w:color="auto"/>
                <w:left w:val="none" w:sz="0" w:space="0" w:color="auto"/>
                <w:bottom w:val="none" w:sz="0" w:space="0" w:color="auto"/>
                <w:right w:val="none" w:sz="0" w:space="0" w:color="auto"/>
              </w:divBdr>
              <w:divsChild>
                <w:div w:id="28535811">
                  <w:marLeft w:val="0"/>
                  <w:marRight w:val="0"/>
                  <w:marTop w:val="0"/>
                  <w:marBottom w:val="0"/>
                  <w:divBdr>
                    <w:top w:val="none" w:sz="0" w:space="0" w:color="auto"/>
                    <w:left w:val="none" w:sz="0" w:space="0" w:color="auto"/>
                    <w:bottom w:val="none" w:sz="0" w:space="0" w:color="auto"/>
                    <w:right w:val="none" w:sz="0" w:space="0" w:color="auto"/>
                  </w:divBdr>
                  <w:divsChild>
                    <w:div w:id="158749833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672880156">
      <w:bodyDiv w:val="1"/>
      <w:marLeft w:val="0"/>
      <w:marRight w:val="0"/>
      <w:marTop w:val="0"/>
      <w:marBottom w:val="0"/>
      <w:divBdr>
        <w:top w:val="none" w:sz="0" w:space="0" w:color="auto"/>
        <w:left w:val="none" w:sz="0" w:space="0" w:color="auto"/>
        <w:bottom w:val="none" w:sz="0" w:space="0" w:color="auto"/>
        <w:right w:val="none" w:sz="0" w:space="0" w:color="auto"/>
      </w:divBdr>
    </w:div>
    <w:div w:id="822427454">
      <w:bodyDiv w:val="1"/>
      <w:marLeft w:val="0"/>
      <w:marRight w:val="0"/>
      <w:marTop w:val="0"/>
      <w:marBottom w:val="0"/>
      <w:divBdr>
        <w:top w:val="none" w:sz="0" w:space="0" w:color="auto"/>
        <w:left w:val="none" w:sz="0" w:space="0" w:color="auto"/>
        <w:bottom w:val="none" w:sz="0" w:space="0" w:color="auto"/>
        <w:right w:val="none" w:sz="0" w:space="0" w:color="auto"/>
      </w:divBdr>
    </w:div>
    <w:div w:id="1694650592">
      <w:bodyDiv w:val="1"/>
      <w:marLeft w:val="0"/>
      <w:marRight w:val="0"/>
      <w:marTop w:val="0"/>
      <w:marBottom w:val="0"/>
      <w:divBdr>
        <w:top w:val="none" w:sz="0" w:space="0" w:color="auto"/>
        <w:left w:val="none" w:sz="0" w:space="0" w:color="auto"/>
        <w:bottom w:val="none" w:sz="0" w:space="0" w:color="auto"/>
        <w:right w:val="none" w:sz="0" w:space="0" w:color="auto"/>
      </w:divBdr>
    </w:div>
    <w:div w:id="1838378794">
      <w:bodyDiv w:val="1"/>
      <w:marLeft w:val="0"/>
      <w:marRight w:val="0"/>
      <w:marTop w:val="0"/>
      <w:marBottom w:val="0"/>
      <w:divBdr>
        <w:top w:val="none" w:sz="0" w:space="0" w:color="auto"/>
        <w:left w:val="none" w:sz="0" w:space="0" w:color="auto"/>
        <w:bottom w:val="none" w:sz="0" w:space="0" w:color="auto"/>
        <w:right w:val="none" w:sz="0" w:space="0" w:color="auto"/>
      </w:divBdr>
      <w:divsChild>
        <w:div w:id="2047024938">
          <w:marLeft w:val="0"/>
          <w:marRight w:val="0"/>
          <w:marTop w:val="0"/>
          <w:marBottom w:val="0"/>
          <w:divBdr>
            <w:top w:val="none" w:sz="0" w:space="0" w:color="auto"/>
            <w:left w:val="none" w:sz="0" w:space="0" w:color="auto"/>
            <w:bottom w:val="none" w:sz="0" w:space="0" w:color="auto"/>
            <w:right w:val="none" w:sz="0" w:space="0" w:color="auto"/>
          </w:divBdr>
          <w:divsChild>
            <w:div w:id="1713308752">
              <w:marLeft w:val="0"/>
              <w:marRight w:val="0"/>
              <w:marTop w:val="0"/>
              <w:marBottom w:val="0"/>
              <w:divBdr>
                <w:top w:val="none" w:sz="0" w:space="0" w:color="auto"/>
                <w:left w:val="none" w:sz="0" w:space="0" w:color="auto"/>
                <w:bottom w:val="none" w:sz="0" w:space="0" w:color="auto"/>
                <w:right w:val="none" w:sz="0" w:space="0" w:color="auto"/>
              </w:divBdr>
              <w:divsChild>
                <w:div w:id="766778102">
                  <w:marLeft w:val="0"/>
                  <w:marRight w:val="0"/>
                  <w:marTop w:val="0"/>
                  <w:marBottom w:val="0"/>
                  <w:divBdr>
                    <w:top w:val="none" w:sz="0" w:space="0" w:color="auto"/>
                    <w:left w:val="none" w:sz="0" w:space="0" w:color="auto"/>
                    <w:bottom w:val="none" w:sz="0" w:space="0" w:color="auto"/>
                    <w:right w:val="none" w:sz="0" w:space="0" w:color="auto"/>
                  </w:divBdr>
                  <w:divsChild>
                    <w:div w:id="1884823185">
                      <w:marLeft w:val="0"/>
                      <w:marRight w:val="0"/>
                      <w:marTop w:val="0"/>
                      <w:marBottom w:val="0"/>
                      <w:divBdr>
                        <w:top w:val="none" w:sz="0" w:space="0" w:color="auto"/>
                        <w:left w:val="none" w:sz="0" w:space="0" w:color="auto"/>
                        <w:bottom w:val="none" w:sz="0" w:space="0" w:color="auto"/>
                        <w:right w:val="none" w:sz="0" w:space="0" w:color="auto"/>
                      </w:divBdr>
                      <w:divsChild>
                        <w:div w:id="1244561190">
                          <w:marLeft w:val="0"/>
                          <w:marRight w:val="0"/>
                          <w:marTop w:val="0"/>
                          <w:marBottom w:val="0"/>
                          <w:divBdr>
                            <w:top w:val="none" w:sz="0" w:space="0" w:color="auto"/>
                            <w:left w:val="none" w:sz="0" w:space="0" w:color="auto"/>
                            <w:bottom w:val="none" w:sz="0" w:space="0" w:color="auto"/>
                            <w:right w:val="none" w:sz="0" w:space="0" w:color="auto"/>
                          </w:divBdr>
                          <w:divsChild>
                            <w:div w:id="1667636648">
                              <w:marLeft w:val="0"/>
                              <w:marRight w:val="0"/>
                              <w:marTop w:val="180"/>
                              <w:marBottom w:val="180"/>
                              <w:divBdr>
                                <w:top w:val="none" w:sz="0" w:space="0" w:color="auto"/>
                                <w:left w:val="none" w:sz="0" w:space="0" w:color="auto"/>
                                <w:bottom w:val="none" w:sz="0" w:space="0" w:color="auto"/>
                                <w:right w:val="none" w:sz="0" w:space="0" w:color="auto"/>
                              </w:divBdr>
                            </w:div>
                          </w:divsChild>
                        </w:div>
                        <w:div w:id="1017148283">
                          <w:marLeft w:val="0"/>
                          <w:marRight w:val="0"/>
                          <w:marTop w:val="0"/>
                          <w:marBottom w:val="0"/>
                          <w:divBdr>
                            <w:top w:val="none" w:sz="0" w:space="0" w:color="auto"/>
                            <w:left w:val="none" w:sz="0" w:space="0" w:color="auto"/>
                            <w:bottom w:val="none" w:sz="0" w:space="0" w:color="auto"/>
                            <w:right w:val="none" w:sz="0" w:space="0" w:color="auto"/>
                          </w:divBdr>
                          <w:divsChild>
                            <w:div w:id="1412774619">
                              <w:marLeft w:val="0"/>
                              <w:marRight w:val="0"/>
                              <w:marTop w:val="0"/>
                              <w:marBottom w:val="0"/>
                              <w:divBdr>
                                <w:top w:val="none" w:sz="0" w:space="0" w:color="auto"/>
                                <w:left w:val="none" w:sz="0" w:space="0" w:color="auto"/>
                                <w:bottom w:val="none" w:sz="0" w:space="0" w:color="auto"/>
                                <w:right w:val="none" w:sz="0" w:space="0" w:color="auto"/>
                              </w:divBdr>
                              <w:divsChild>
                                <w:div w:id="1128548916">
                                  <w:marLeft w:val="0"/>
                                  <w:marRight w:val="0"/>
                                  <w:marTop w:val="0"/>
                                  <w:marBottom w:val="0"/>
                                  <w:divBdr>
                                    <w:top w:val="none" w:sz="0" w:space="0" w:color="auto"/>
                                    <w:left w:val="none" w:sz="0" w:space="0" w:color="auto"/>
                                    <w:bottom w:val="none" w:sz="0" w:space="0" w:color="auto"/>
                                    <w:right w:val="none" w:sz="0" w:space="0" w:color="auto"/>
                                  </w:divBdr>
                                  <w:divsChild>
                                    <w:div w:id="791173798">
                                      <w:marLeft w:val="0"/>
                                      <w:marRight w:val="0"/>
                                      <w:marTop w:val="0"/>
                                      <w:marBottom w:val="0"/>
                                      <w:divBdr>
                                        <w:top w:val="none" w:sz="0" w:space="0" w:color="auto"/>
                                        <w:left w:val="none" w:sz="0" w:space="0" w:color="auto"/>
                                        <w:bottom w:val="none" w:sz="0" w:space="0" w:color="auto"/>
                                        <w:right w:val="none" w:sz="0" w:space="0" w:color="auto"/>
                                      </w:divBdr>
                                      <w:divsChild>
                                        <w:div w:id="356664473">
                                          <w:marLeft w:val="0"/>
                                          <w:marRight w:val="0"/>
                                          <w:marTop w:val="0"/>
                                          <w:marBottom w:val="0"/>
                                          <w:divBdr>
                                            <w:top w:val="none" w:sz="0" w:space="0" w:color="auto"/>
                                            <w:left w:val="none" w:sz="0" w:space="0" w:color="auto"/>
                                            <w:bottom w:val="none" w:sz="0" w:space="0" w:color="auto"/>
                                            <w:right w:val="none" w:sz="0" w:space="0" w:color="auto"/>
                                          </w:divBdr>
                                          <w:divsChild>
                                            <w:div w:id="29183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00626">
                                      <w:marLeft w:val="0"/>
                                      <w:marRight w:val="0"/>
                                      <w:marTop w:val="0"/>
                                      <w:marBottom w:val="0"/>
                                      <w:divBdr>
                                        <w:top w:val="none" w:sz="0" w:space="0" w:color="auto"/>
                                        <w:left w:val="none" w:sz="0" w:space="0" w:color="auto"/>
                                        <w:bottom w:val="none" w:sz="0" w:space="0" w:color="auto"/>
                                        <w:right w:val="none" w:sz="0" w:space="0" w:color="auto"/>
                                      </w:divBdr>
                                      <w:divsChild>
                                        <w:div w:id="2120952337">
                                          <w:marLeft w:val="0"/>
                                          <w:marRight w:val="0"/>
                                          <w:marTop w:val="0"/>
                                          <w:marBottom w:val="60"/>
                                          <w:divBdr>
                                            <w:top w:val="none" w:sz="0" w:space="0" w:color="auto"/>
                                            <w:left w:val="none" w:sz="0" w:space="0" w:color="auto"/>
                                            <w:bottom w:val="none" w:sz="0" w:space="0" w:color="auto"/>
                                            <w:right w:val="none" w:sz="0" w:space="0" w:color="auto"/>
                                          </w:divBdr>
                                          <w:divsChild>
                                            <w:div w:id="2249577">
                                              <w:marLeft w:val="0"/>
                                              <w:marRight w:val="0"/>
                                              <w:marTop w:val="0"/>
                                              <w:marBottom w:val="0"/>
                                              <w:divBdr>
                                                <w:top w:val="none" w:sz="0" w:space="0" w:color="auto"/>
                                                <w:left w:val="none" w:sz="0" w:space="0" w:color="auto"/>
                                                <w:bottom w:val="none" w:sz="0" w:space="0" w:color="auto"/>
                                                <w:right w:val="none" w:sz="0" w:space="0" w:color="auto"/>
                                              </w:divBdr>
                                              <w:divsChild>
                                                <w:div w:id="776409783">
                                                  <w:marLeft w:val="0"/>
                                                  <w:marRight w:val="0"/>
                                                  <w:marTop w:val="0"/>
                                                  <w:marBottom w:val="0"/>
                                                  <w:divBdr>
                                                    <w:top w:val="none" w:sz="0" w:space="0" w:color="auto"/>
                                                    <w:left w:val="none" w:sz="0" w:space="0" w:color="auto"/>
                                                    <w:bottom w:val="none" w:sz="0" w:space="0" w:color="auto"/>
                                                    <w:right w:val="none" w:sz="0" w:space="0" w:color="auto"/>
                                                  </w:divBdr>
                                                  <w:divsChild>
                                                    <w:div w:id="1997803118">
                                                      <w:marLeft w:val="0"/>
                                                      <w:marRight w:val="0"/>
                                                      <w:marTop w:val="0"/>
                                                      <w:marBottom w:val="0"/>
                                                      <w:divBdr>
                                                        <w:top w:val="none" w:sz="0" w:space="0" w:color="auto"/>
                                                        <w:left w:val="none" w:sz="0" w:space="0" w:color="auto"/>
                                                        <w:bottom w:val="none" w:sz="0" w:space="0" w:color="auto"/>
                                                        <w:right w:val="none" w:sz="0" w:space="0" w:color="auto"/>
                                                      </w:divBdr>
                                                      <w:divsChild>
                                                        <w:div w:id="80631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7555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685400638">
          <w:marLeft w:val="0"/>
          <w:marRight w:val="0"/>
          <w:marTop w:val="0"/>
          <w:marBottom w:val="0"/>
          <w:divBdr>
            <w:top w:val="none" w:sz="0" w:space="0" w:color="auto"/>
            <w:left w:val="none" w:sz="0" w:space="0" w:color="auto"/>
            <w:bottom w:val="none" w:sz="0" w:space="0" w:color="auto"/>
            <w:right w:val="none" w:sz="0" w:space="0" w:color="auto"/>
          </w:divBdr>
          <w:divsChild>
            <w:div w:id="529953522">
              <w:marLeft w:val="0"/>
              <w:marRight w:val="0"/>
              <w:marTop w:val="0"/>
              <w:marBottom w:val="0"/>
              <w:divBdr>
                <w:top w:val="none" w:sz="0" w:space="0" w:color="auto"/>
                <w:left w:val="none" w:sz="0" w:space="0" w:color="auto"/>
                <w:bottom w:val="none" w:sz="0" w:space="0" w:color="auto"/>
                <w:right w:val="none" w:sz="0" w:space="0" w:color="auto"/>
              </w:divBdr>
              <w:divsChild>
                <w:div w:id="814881174">
                  <w:marLeft w:val="0"/>
                  <w:marRight w:val="0"/>
                  <w:marTop w:val="0"/>
                  <w:marBottom w:val="0"/>
                  <w:divBdr>
                    <w:top w:val="none" w:sz="0" w:space="0" w:color="auto"/>
                    <w:left w:val="none" w:sz="0" w:space="0" w:color="auto"/>
                    <w:bottom w:val="none" w:sz="0" w:space="0" w:color="auto"/>
                    <w:right w:val="none" w:sz="0" w:space="0" w:color="auto"/>
                  </w:divBdr>
                  <w:divsChild>
                    <w:div w:id="333067342">
                      <w:marLeft w:val="0"/>
                      <w:marRight w:val="0"/>
                      <w:marTop w:val="0"/>
                      <w:marBottom w:val="0"/>
                      <w:divBdr>
                        <w:top w:val="none" w:sz="0" w:space="0" w:color="auto"/>
                        <w:left w:val="none" w:sz="0" w:space="0" w:color="auto"/>
                        <w:bottom w:val="none" w:sz="0" w:space="0" w:color="auto"/>
                        <w:right w:val="none" w:sz="0" w:space="0" w:color="auto"/>
                      </w:divBdr>
                      <w:divsChild>
                        <w:div w:id="438111124">
                          <w:marLeft w:val="0"/>
                          <w:marRight w:val="0"/>
                          <w:marTop w:val="0"/>
                          <w:marBottom w:val="0"/>
                          <w:divBdr>
                            <w:top w:val="none" w:sz="0" w:space="0" w:color="auto"/>
                            <w:left w:val="none" w:sz="0" w:space="0" w:color="auto"/>
                            <w:bottom w:val="none" w:sz="0" w:space="0" w:color="auto"/>
                            <w:right w:val="none" w:sz="0" w:space="0" w:color="auto"/>
                          </w:divBdr>
                          <w:divsChild>
                            <w:div w:id="396822826">
                              <w:marLeft w:val="0"/>
                              <w:marRight w:val="0"/>
                              <w:marTop w:val="180"/>
                              <w:marBottom w:val="180"/>
                              <w:divBdr>
                                <w:top w:val="none" w:sz="0" w:space="0" w:color="auto"/>
                                <w:left w:val="none" w:sz="0" w:space="0" w:color="auto"/>
                                <w:bottom w:val="none" w:sz="0" w:space="0" w:color="auto"/>
                                <w:right w:val="none" w:sz="0" w:space="0" w:color="auto"/>
                              </w:divBdr>
                            </w:div>
                          </w:divsChild>
                        </w:div>
                        <w:div w:id="215046698">
                          <w:marLeft w:val="0"/>
                          <w:marRight w:val="0"/>
                          <w:marTop w:val="0"/>
                          <w:marBottom w:val="0"/>
                          <w:divBdr>
                            <w:top w:val="none" w:sz="0" w:space="0" w:color="auto"/>
                            <w:left w:val="none" w:sz="0" w:space="0" w:color="auto"/>
                            <w:bottom w:val="none" w:sz="0" w:space="0" w:color="auto"/>
                            <w:right w:val="none" w:sz="0" w:space="0" w:color="auto"/>
                          </w:divBdr>
                          <w:divsChild>
                            <w:div w:id="1629311569">
                              <w:marLeft w:val="0"/>
                              <w:marRight w:val="0"/>
                              <w:marTop w:val="0"/>
                              <w:marBottom w:val="0"/>
                              <w:divBdr>
                                <w:top w:val="none" w:sz="0" w:space="0" w:color="auto"/>
                                <w:left w:val="none" w:sz="0" w:space="0" w:color="auto"/>
                                <w:bottom w:val="none" w:sz="0" w:space="0" w:color="auto"/>
                                <w:right w:val="none" w:sz="0" w:space="0" w:color="auto"/>
                              </w:divBdr>
                              <w:divsChild>
                                <w:div w:id="275675584">
                                  <w:marLeft w:val="0"/>
                                  <w:marRight w:val="0"/>
                                  <w:marTop w:val="0"/>
                                  <w:marBottom w:val="0"/>
                                  <w:divBdr>
                                    <w:top w:val="none" w:sz="0" w:space="0" w:color="auto"/>
                                    <w:left w:val="none" w:sz="0" w:space="0" w:color="auto"/>
                                    <w:bottom w:val="none" w:sz="0" w:space="0" w:color="auto"/>
                                    <w:right w:val="none" w:sz="0" w:space="0" w:color="auto"/>
                                  </w:divBdr>
                                  <w:divsChild>
                                    <w:div w:id="703941801">
                                      <w:marLeft w:val="0"/>
                                      <w:marRight w:val="0"/>
                                      <w:marTop w:val="0"/>
                                      <w:marBottom w:val="0"/>
                                      <w:divBdr>
                                        <w:top w:val="none" w:sz="0" w:space="0" w:color="auto"/>
                                        <w:left w:val="none" w:sz="0" w:space="0" w:color="auto"/>
                                        <w:bottom w:val="none" w:sz="0" w:space="0" w:color="auto"/>
                                        <w:right w:val="none" w:sz="0" w:space="0" w:color="auto"/>
                                      </w:divBdr>
                                      <w:divsChild>
                                        <w:div w:id="984361724">
                                          <w:marLeft w:val="0"/>
                                          <w:marRight w:val="0"/>
                                          <w:marTop w:val="0"/>
                                          <w:marBottom w:val="0"/>
                                          <w:divBdr>
                                            <w:top w:val="none" w:sz="0" w:space="0" w:color="auto"/>
                                            <w:left w:val="none" w:sz="0" w:space="0" w:color="auto"/>
                                            <w:bottom w:val="none" w:sz="0" w:space="0" w:color="auto"/>
                                            <w:right w:val="none" w:sz="0" w:space="0" w:color="auto"/>
                                          </w:divBdr>
                                          <w:divsChild>
                                            <w:div w:id="87342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5568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1.xm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customXml" Target="../customXml/item4.xml"/><Relationship Id="rId20" Type="http://schemas.openxmlformats.org/officeDocument/2006/relationships/image" Target="media/image13.jpeg"/><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tajchman\AppData\Local\Microsoft\Windows\INetCache\Content.Outlook\VOV8JCJS\papier.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D5E3539D76240D4C81EF6909B7FAC18A" ma:contentTypeVersion="14" ma:contentTypeDescription="Utwórz nowy dokument." ma:contentTypeScope="" ma:versionID="09530cb20df8bb7d7328639d9160c62a">
  <xsd:schema xmlns:xsd="http://www.w3.org/2001/XMLSchema" xmlns:xs="http://www.w3.org/2001/XMLSchema" xmlns:p="http://schemas.microsoft.com/office/2006/metadata/properties" xmlns:ns2="10adba0f-d193-4b18-82d4-9693ed4683a2" xmlns:ns3="b37c054c-b20a-407f-8901-6a06e332dbb8" targetNamespace="http://schemas.microsoft.com/office/2006/metadata/properties" ma:root="true" ma:fieldsID="8dce884877b56f43bc5e08ec20a9bdaf" ns2:_="" ns3:_="">
    <xsd:import namespace="10adba0f-d193-4b18-82d4-9693ed4683a2"/>
    <xsd:import namespace="b37c054c-b20a-407f-8901-6a06e332dbb8"/>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adba0f-d193-4b18-82d4-9693ed4683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Tagi obrazów" ma:readOnly="false" ma:fieldId="{5cf76f15-5ced-4ddc-b409-7134ff3c332f}" ma:taxonomyMulti="true" ma:sspId="6d741813-68c0-4753-ad7d-c4283c0554b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7c054c-b20a-407f-8901-6a06e332dbb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09a2a51-a57f-44b3-99cb-1e7bb67de154}" ma:internalName="TaxCatchAll" ma:showField="CatchAllData" ma:web="b37c054c-b20a-407f-8901-6a06e332dbb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0adba0f-d193-4b18-82d4-9693ed4683a2">
      <Terms xmlns="http://schemas.microsoft.com/office/infopath/2007/PartnerControls"/>
    </lcf76f155ced4ddcb4097134ff3c332f>
    <TaxCatchAll xmlns="b37c054c-b20a-407f-8901-6a06e332dbb8" xsi:nil="true"/>
  </documentManagement>
</p:properties>
</file>

<file path=customXml/itemProps1.xml><?xml version="1.0" encoding="utf-8"?>
<ds:datastoreItem xmlns:ds="http://schemas.openxmlformats.org/officeDocument/2006/customXml" ds:itemID="{5DB8CF01-6E67-4A67-9278-9450E014E437}">
  <ds:schemaRefs>
    <ds:schemaRef ds:uri="http://schemas.openxmlformats.org/officeDocument/2006/bibliography"/>
  </ds:schemaRefs>
</ds:datastoreItem>
</file>

<file path=customXml/itemProps2.xml><?xml version="1.0" encoding="utf-8"?>
<ds:datastoreItem xmlns:ds="http://schemas.openxmlformats.org/officeDocument/2006/customXml" ds:itemID="{74391022-6896-45B6-8E05-01DD51CE812F}"/>
</file>

<file path=customXml/itemProps3.xml><?xml version="1.0" encoding="utf-8"?>
<ds:datastoreItem xmlns:ds="http://schemas.openxmlformats.org/officeDocument/2006/customXml" ds:itemID="{751DFE56-7CD5-4C62-93AA-D0BC2E33E4D7}"/>
</file>

<file path=customXml/itemProps4.xml><?xml version="1.0" encoding="utf-8"?>
<ds:datastoreItem xmlns:ds="http://schemas.openxmlformats.org/officeDocument/2006/customXml" ds:itemID="{9BA0C327-AFE4-402C-BBE1-9F1973AA28DC}"/>
</file>

<file path=docProps/app.xml><?xml version="1.0" encoding="utf-8"?>
<Properties xmlns="http://schemas.openxmlformats.org/officeDocument/2006/extended-properties" xmlns:vt="http://schemas.openxmlformats.org/officeDocument/2006/docPropsVTypes">
  <Template>papier</Template>
  <TotalTime>135</TotalTime>
  <Pages>1</Pages>
  <Words>9398</Words>
  <Characters>56393</Characters>
  <Application>Microsoft Office Word</Application>
  <DocSecurity>0</DocSecurity>
  <Lines>469</Lines>
  <Paragraphs>131</Paragraphs>
  <ScaleCrop>false</ScaleCrop>
  <HeadingPairs>
    <vt:vector size="2" baseType="variant">
      <vt:variant>
        <vt:lpstr>Tytuł</vt:lpstr>
      </vt:variant>
      <vt:variant>
        <vt:i4>1</vt:i4>
      </vt:variant>
    </vt:vector>
  </HeadingPairs>
  <TitlesOfParts>
    <vt:vector size="1" baseType="lpstr">
      <vt:lpstr>…………………………………………………</vt:lpstr>
    </vt:vector>
  </TitlesOfParts>
  <Company>Microsoft</Company>
  <LinksUpToDate>false</LinksUpToDate>
  <CharactersWithSpaces>65660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mtajchman</dc:creator>
  <cp:lastModifiedBy>Konto Microsoft</cp:lastModifiedBy>
  <cp:revision>14</cp:revision>
  <cp:lastPrinted>2022-10-27T07:03:00Z</cp:lastPrinted>
  <dcterms:created xsi:type="dcterms:W3CDTF">2022-10-12T07:45:00Z</dcterms:created>
  <dcterms:modified xsi:type="dcterms:W3CDTF">2022-10-27T07:03:00Z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0x010100D5E3539D76240D4C81EF6909B7FAC18A</vt:lpwstr>
  </property>
</Properties>
</file>